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66D7" w:rsidRDefault="00B86FF7">
      <w:pPr>
        <w:widowControl/>
        <w:autoSpaceDE/>
        <w:autoSpaceDN/>
        <w:adjustRightInd/>
        <w:spacing w:after="200" w:line="276" w:lineRule="auto"/>
        <w:jc w:val="left"/>
      </w:pPr>
      <w:r>
        <w:rPr>
          <w:noProof/>
        </w:rPr>
        <w:drawing>
          <wp:anchor distT="0" distB="0" distL="114300" distR="114300" simplePos="0" relativeHeight="251671552" behindDoc="0" locked="0" layoutInCell="1" allowOverlap="1">
            <wp:simplePos x="0" y="0"/>
            <wp:positionH relativeFrom="column">
              <wp:posOffset>3948430</wp:posOffset>
            </wp:positionH>
            <wp:positionV relativeFrom="paragraph">
              <wp:posOffset>-660400</wp:posOffset>
            </wp:positionV>
            <wp:extent cx="2486025" cy="3759200"/>
            <wp:effectExtent l="38100" t="19050" r="28575" b="12700"/>
            <wp:wrapNone/>
            <wp:docPr id="13" name="Picture 5" descr="C:\Michael\BioMaAS\Eden Canyon BA\8-6-11 Wildlife Survey Photos\DSCN8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Michael\BioMaAS\Eden Canyon BA\8-6-11 Wildlife Survey Photos\DSCN8088.JPG"/>
                    <pic:cNvPicPr>
                      <a:picLocks noChangeAspect="1" noChangeArrowheads="1"/>
                    </pic:cNvPicPr>
                  </pic:nvPicPr>
                  <pic:blipFill>
                    <a:blip r:embed="rId8" cstate="screen"/>
                    <a:srcRect/>
                    <a:stretch>
                      <a:fillRect/>
                    </a:stretch>
                  </pic:blipFill>
                  <pic:spPr bwMode="auto">
                    <a:xfrm>
                      <a:off x="0" y="0"/>
                      <a:ext cx="2486025" cy="3759200"/>
                    </a:xfrm>
                    <a:prstGeom prst="rect">
                      <a:avLst/>
                    </a:prstGeom>
                    <a:noFill/>
                    <a:ln w="12700">
                      <a:solidFill>
                        <a:srgbClr val="663300"/>
                      </a:solidFill>
                      <a:miter lim="800000"/>
                      <a:headEnd/>
                      <a:tailEnd/>
                    </a:ln>
                  </pic:spPr>
                </pic:pic>
              </a:graphicData>
            </a:graphic>
          </wp:anchor>
        </w:drawing>
      </w:r>
      <w:r>
        <w:rPr>
          <w:noProof/>
        </w:rPr>
        <w:drawing>
          <wp:anchor distT="0" distB="0" distL="114300" distR="114300" simplePos="0" relativeHeight="251670528" behindDoc="0" locked="0" layoutInCell="1" allowOverlap="1">
            <wp:simplePos x="0" y="0"/>
            <wp:positionH relativeFrom="column">
              <wp:posOffset>-1017270</wp:posOffset>
            </wp:positionH>
            <wp:positionV relativeFrom="paragraph">
              <wp:posOffset>-666750</wp:posOffset>
            </wp:positionV>
            <wp:extent cx="4806950" cy="3771900"/>
            <wp:effectExtent l="19050" t="19050" r="12700" b="19050"/>
            <wp:wrapNone/>
            <wp:docPr id="12" name="Picture 4" descr="C:\Michael\BioMaAS\Eden Canyon BA\8-6-11 Wildlife Survey Photos\DSCN8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ichael\BioMaAS\Eden Canyon BA\8-6-11 Wildlife Survey Photos\DSCN8148.JPG"/>
                    <pic:cNvPicPr>
                      <a:picLocks noChangeAspect="1" noChangeArrowheads="1"/>
                    </pic:cNvPicPr>
                  </pic:nvPicPr>
                  <pic:blipFill>
                    <a:blip r:embed="rId9" cstate="screen"/>
                    <a:srcRect/>
                    <a:stretch>
                      <a:fillRect/>
                    </a:stretch>
                  </pic:blipFill>
                  <pic:spPr bwMode="auto">
                    <a:xfrm>
                      <a:off x="0" y="0"/>
                      <a:ext cx="4806950" cy="3771900"/>
                    </a:xfrm>
                    <a:prstGeom prst="rect">
                      <a:avLst/>
                    </a:prstGeom>
                    <a:noFill/>
                    <a:ln w="12700">
                      <a:solidFill>
                        <a:srgbClr val="663300"/>
                      </a:solidFill>
                      <a:miter lim="800000"/>
                      <a:headEnd/>
                      <a:tailEnd/>
                    </a:ln>
                  </pic:spPr>
                </pic:pic>
              </a:graphicData>
            </a:graphic>
          </wp:anchor>
        </w:drawing>
      </w:r>
    </w:p>
    <w:p w:rsidR="008A24A6" w:rsidRDefault="00A70AB7" w:rsidP="00F266D7">
      <w:pPr>
        <w:ind w:left="9360"/>
        <w:rPr>
          <w:rFonts w:eastAsia="Times New Roman"/>
          <w:snapToGrid w:val="0"/>
          <w:color w:val="000000"/>
          <w:w w:val="0"/>
          <w:sz w:val="0"/>
          <w:szCs w:val="0"/>
          <w:u w:color="000000"/>
          <w:bdr w:val="none" w:sz="0" w:space="0" w:color="000000"/>
          <w:shd w:val="clear" w:color="000000" w:fill="000000"/>
        </w:rPr>
      </w:pPr>
      <w:r w:rsidRPr="00A70AB7">
        <w:rPr>
          <w:rFonts w:eastAsia="Times New Roman"/>
          <w:snapToGrid w:val="0"/>
          <w:color w:val="000000"/>
          <w:w w:val="0"/>
          <w:sz w:val="0"/>
          <w:szCs w:val="0"/>
          <w:u w:color="000000"/>
          <w:bdr w:val="none" w:sz="0" w:space="0" w:color="000000"/>
          <w:shd w:val="clear" w:color="000000" w:fill="000000"/>
        </w:rPr>
        <w:t xml:space="preserve"> </w:t>
      </w:r>
      <w:r w:rsidR="0022791F" w:rsidRPr="0022791F">
        <w:rPr>
          <w:rFonts w:eastAsia="Times New Roman"/>
          <w:snapToGrid w:val="0"/>
          <w:color w:val="000000"/>
          <w:w w:val="0"/>
          <w:sz w:val="0"/>
          <w:szCs w:val="0"/>
          <w:u w:color="000000"/>
          <w:bdr w:val="none" w:sz="0" w:space="0" w:color="000000"/>
          <w:shd w:val="clear" w:color="000000" w:fill="000000"/>
        </w:rPr>
        <w:t xml:space="preserve"> </w:t>
      </w:r>
    </w:p>
    <w:p w:rsidR="008A24A6" w:rsidRDefault="001B66EC">
      <w:pPr>
        <w:widowControl/>
        <w:autoSpaceDE/>
        <w:autoSpaceDN/>
        <w:adjustRightInd/>
        <w:spacing w:after="200" w:line="276" w:lineRule="auto"/>
        <w:jc w:val="left"/>
        <w:rPr>
          <w:rFonts w:eastAsia="Times New Roman"/>
          <w:snapToGrid w:val="0"/>
          <w:color w:val="000000"/>
          <w:w w:val="0"/>
          <w:sz w:val="0"/>
          <w:szCs w:val="0"/>
          <w:u w:color="000000"/>
          <w:bdr w:val="none" w:sz="0" w:space="0" w:color="000000"/>
          <w:shd w:val="clear" w:color="000000" w:fill="000000"/>
        </w:rPr>
      </w:pPr>
      <w:r w:rsidRPr="001B66EC">
        <w:rPr>
          <w:noProof/>
          <w:lang w:eastAsia="zh-TW"/>
        </w:rPr>
        <w:pict>
          <v:shapetype id="_x0000_t202" coordsize="21600,21600" o:spt="202" path="m,l,21600r21600,l21600,xe">
            <v:stroke joinstyle="miter"/>
            <v:path gradientshapeok="t" o:connecttype="rect"/>
          </v:shapetype>
          <v:shape id="_x0000_s1031" type="#_x0000_t202" style="position:absolute;margin-left:-34pt;margin-top:617.05pt;width:301pt;height:38pt;z-index:251668480;mso-width-relative:margin;mso-height-relative:margin" stroked="f">
            <v:textbox>
              <w:txbxContent>
                <w:p w:rsidR="000B62A2" w:rsidRDefault="000B62A2" w:rsidP="0064356B">
                  <w:pPr>
                    <w:jc w:val="center"/>
                    <w:rPr>
                      <w:rFonts w:cs="Arial"/>
                    </w:rPr>
                  </w:pPr>
                  <w:r>
                    <w:rPr>
                      <w:rFonts w:cs="Arial"/>
                    </w:rPr>
                    <w:t>24552 Long Court, Hayward, CA 94545</w:t>
                  </w:r>
                </w:p>
                <w:p w:rsidR="000B62A2" w:rsidRDefault="000B62A2" w:rsidP="0064356B">
                  <w:pPr>
                    <w:jc w:val="center"/>
                    <w:rPr>
                      <w:rFonts w:cs="Arial"/>
                    </w:rPr>
                  </w:pPr>
                  <w:r>
                    <w:rPr>
                      <w:rFonts w:cs="Arial"/>
                    </w:rPr>
                    <w:t>(510) 265-0747</w:t>
                  </w:r>
                </w:p>
                <w:p w:rsidR="000B62A2" w:rsidRDefault="000B62A2"/>
              </w:txbxContent>
            </v:textbox>
          </v:shape>
        </w:pict>
      </w:r>
      <w:r w:rsidR="00B86FF7">
        <w:rPr>
          <w:rFonts w:ascii="IrisUPC" w:hAnsi="IrisUPC" w:cs="Exotic350BT-DemiBold"/>
          <w:b/>
          <w:bCs/>
          <w:noProof/>
          <w:color w:val="4F9C4F"/>
          <w:sz w:val="48"/>
          <w:szCs w:val="48"/>
        </w:rPr>
        <w:drawing>
          <wp:anchor distT="0" distB="0" distL="114300" distR="114300" simplePos="0" relativeHeight="251665408" behindDoc="0" locked="0" layoutInCell="1" allowOverlap="1">
            <wp:simplePos x="0" y="0"/>
            <wp:positionH relativeFrom="column">
              <wp:posOffset>-814070</wp:posOffset>
            </wp:positionH>
            <wp:positionV relativeFrom="paragraph">
              <wp:posOffset>6712585</wp:posOffset>
            </wp:positionV>
            <wp:extent cx="1009650" cy="1003300"/>
            <wp:effectExtent l="19050" t="0" r="0" b="0"/>
            <wp:wrapNone/>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screen"/>
                    <a:srcRect/>
                    <a:stretch>
                      <a:fillRect/>
                    </a:stretch>
                  </pic:blipFill>
                  <pic:spPr bwMode="auto">
                    <a:xfrm>
                      <a:off x="0" y="0"/>
                      <a:ext cx="1009650" cy="1003300"/>
                    </a:xfrm>
                    <a:prstGeom prst="rect">
                      <a:avLst/>
                    </a:prstGeom>
                    <a:noFill/>
                  </pic:spPr>
                </pic:pic>
              </a:graphicData>
            </a:graphic>
          </wp:anchor>
        </w:drawing>
      </w:r>
      <w:r w:rsidR="00B86FF7">
        <w:rPr>
          <w:rFonts w:ascii="IrisUPC" w:hAnsi="IrisUPC" w:cs="Exotic350BT-DemiBold"/>
          <w:b/>
          <w:bCs/>
          <w:noProof/>
          <w:color w:val="4F9C4F"/>
          <w:sz w:val="48"/>
          <w:szCs w:val="48"/>
        </w:rPr>
        <w:drawing>
          <wp:anchor distT="0" distB="0" distL="114300" distR="114300" simplePos="0" relativeHeight="251666432" behindDoc="0" locked="0" layoutInCell="1" allowOverlap="1">
            <wp:simplePos x="0" y="0"/>
            <wp:positionH relativeFrom="column">
              <wp:posOffset>43180</wp:posOffset>
            </wp:positionH>
            <wp:positionV relativeFrom="paragraph">
              <wp:posOffset>6890385</wp:posOffset>
            </wp:positionV>
            <wp:extent cx="2895600" cy="812800"/>
            <wp:effectExtent l="0" t="0" r="0" b="0"/>
            <wp:wrapNone/>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screen"/>
                    <a:srcRect/>
                    <a:stretch>
                      <a:fillRect/>
                    </a:stretch>
                  </pic:blipFill>
                  <pic:spPr bwMode="auto">
                    <a:xfrm>
                      <a:off x="0" y="0"/>
                      <a:ext cx="2895600" cy="812800"/>
                    </a:xfrm>
                    <a:prstGeom prst="rect">
                      <a:avLst/>
                    </a:prstGeom>
                    <a:noFill/>
                  </pic:spPr>
                </pic:pic>
              </a:graphicData>
            </a:graphic>
          </wp:anchor>
        </w:drawing>
      </w:r>
      <w:r w:rsidRPr="001B66EC">
        <w:rPr>
          <w:rFonts w:ascii="IrisUPC" w:hAnsi="IrisUPC" w:cs="Exotic350BT-DemiBold"/>
          <w:b/>
          <w:bCs/>
          <w:noProof/>
          <w:color w:val="4F9C4F"/>
          <w:sz w:val="48"/>
          <w:szCs w:val="48"/>
        </w:rPr>
        <w:pict>
          <v:shape id="_x0000_s1027" type="#_x0000_t202" style="position:absolute;margin-left:279.5pt;margin-top:505.55pt;width:212.1pt;height:166.45pt;z-index:251663360;mso-position-horizontal-relative:text;mso-position-vertical-relative:text" filled="f" stroked="f">
            <v:textbox style="mso-next-textbox:#_x0000_s1027">
              <w:txbxContent>
                <w:p w:rsidR="000B62A2" w:rsidRPr="008A24A6" w:rsidRDefault="000B62A2" w:rsidP="00F266D7">
                  <w:pPr>
                    <w:jc w:val="center"/>
                    <w:rPr>
                      <w:i/>
                    </w:rPr>
                  </w:pPr>
                  <w:r w:rsidRPr="008A24A6">
                    <w:rPr>
                      <w:i/>
                    </w:rPr>
                    <w:t>Prepared for:</w:t>
                  </w:r>
                </w:p>
                <w:p w:rsidR="000B62A2" w:rsidRPr="0064356B" w:rsidRDefault="000B62A2" w:rsidP="00F266D7">
                  <w:pPr>
                    <w:jc w:val="center"/>
                    <w:rPr>
                      <w:b/>
                      <w:sz w:val="22"/>
                      <w:szCs w:val="22"/>
                    </w:rPr>
                  </w:pPr>
                </w:p>
                <w:p w:rsidR="000B62A2" w:rsidRPr="0064356B" w:rsidRDefault="000B62A2" w:rsidP="00F266D7">
                  <w:pPr>
                    <w:jc w:val="center"/>
                    <w:rPr>
                      <w:sz w:val="22"/>
                      <w:szCs w:val="22"/>
                    </w:rPr>
                  </w:pPr>
                  <w:r w:rsidRPr="0064356B">
                    <w:rPr>
                      <w:sz w:val="22"/>
                      <w:szCs w:val="22"/>
                    </w:rPr>
                    <w:t>Sound Watershed</w:t>
                  </w:r>
                </w:p>
                <w:p w:rsidR="000B62A2" w:rsidRPr="0064356B" w:rsidRDefault="000B62A2" w:rsidP="00F266D7">
                  <w:pPr>
                    <w:jc w:val="center"/>
                    <w:rPr>
                      <w:sz w:val="22"/>
                      <w:szCs w:val="22"/>
                    </w:rPr>
                  </w:pPr>
                  <w:r w:rsidRPr="0064356B">
                    <w:rPr>
                      <w:sz w:val="22"/>
                      <w:szCs w:val="22"/>
                    </w:rPr>
                    <w:t>2201 Melvin Road</w:t>
                  </w:r>
                </w:p>
                <w:p w:rsidR="000B62A2" w:rsidRPr="0064356B" w:rsidRDefault="000B62A2" w:rsidP="00F266D7">
                  <w:pPr>
                    <w:jc w:val="center"/>
                    <w:rPr>
                      <w:sz w:val="22"/>
                      <w:szCs w:val="22"/>
                    </w:rPr>
                  </w:pPr>
                  <w:r w:rsidRPr="0064356B">
                    <w:rPr>
                      <w:sz w:val="22"/>
                      <w:szCs w:val="22"/>
                    </w:rPr>
                    <w:t>Oakland, CA 94602</w:t>
                  </w:r>
                </w:p>
                <w:p w:rsidR="000B62A2" w:rsidRPr="0064356B" w:rsidRDefault="000B62A2" w:rsidP="00F266D7">
                  <w:pPr>
                    <w:jc w:val="center"/>
                    <w:rPr>
                      <w:sz w:val="22"/>
                      <w:szCs w:val="22"/>
                    </w:rPr>
                  </w:pPr>
                  <w:r w:rsidRPr="0064356B">
                    <w:rPr>
                      <w:sz w:val="22"/>
                      <w:szCs w:val="22"/>
                    </w:rPr>
                    <w:t xml:space="preserve">AND </w:t>
                  </w:r>
                </w:p>
                <w:p w:rsidR="000B62A2" w:rsidRPr="0064356B" w:rsidRDefault="000B62A2" w:rsidP="00F266D7">
                  <w:pPr>
                    <w:jc w:val="center"/>
                    <w:rPr>
                      <w:sz w:val="22"/>
                      <w:szCs w:val="22"/>
                    </w:rPr>
                  </w:pPr>
                  <w:r w:rsidRPr="0064356B">
                    <w:rPr>
                      <w:sz w:val="22"/>
                      <w:szCs w:val="22"/>
                    </w:rPr>
                    <w:t xml:space="preserve">Alameda County Flood Control and </w:t>
                  </w:r>
                </w:p>
                <w:p w:rsidR="000B62A2" w:rsidRPr="0064356B" w:rsidRDefault="000B62A2" w:rsidP="00F266D7">
                  <w:pPr>
                    <w:jc w:val="center"/>
                    <w:rPr>
                      <w:sz w:val="22"/>
                      <w:szCs w:val="22"/>
                    </w:rPr>
                  </w:pPr>
                  <w:r w:rsidRPr="0064356B">
                    <w:rPr>
                      <w:sz w:val="22"/>
                      <w:szCs w:val="22"/>
                    </w:rPr>
                    <w:t>Water Conservation District</w:t>
                  </w:r>
                </w:p>
                <w:p w:rsidR="000B62A2" w:rsidRPr="0064356B" w:rsidRDefault="000B62A2" w:rsidP="00F266D7">
                  <w:pPr>
                    <w:jc w:val="center"/>
                    <w:rPr>
                      <w:sz w:val="22"/>
                      <w:szCs w:val="22"/>
                    </w:rPr>
                  </w:pPr>
                  <w:r w:rsidRPr="0064356B">
                    <w:rPr>
                      <w:sz w:val="22"/>
                      <w:szCs w:val="22"/>
                    </w:rPr>
                    <w:t>339 Elmhurst Street</w:t>
                  </w:r>
                </w:p>
                <w:p w:rsidR="000B62A2" w:rsidRPr="0064356B" w:rsidRDefault="000B62A2" w:rsidP="00F266D7">
                  <w:pPr>
                    <w:jc w:val="center"/>
                    <w:rPr>
                      <w:sz w:val="22"/>
                      <w:szCs w:val="22"/>
                    </w:rPr>
                  </w:pPr>
                  <w:r w:rsidRPr="0064356B">
                    <w:rPr>
                      <w:sz w:val="22"/>
                      <w:szCs w:val="22"/>
                    </w:rPr>
                    <w:t>Hayward, CA 94544</w:t>
                  </w:r>
                </w:p>
                <w:p w:rsidR="000B62A2" w:rsidRPr="0064356B" w:rsidRDefault="000B62A2" w:rsidP="00F266D7">
                  <w:pPr>
                    <w:jc w:val="center"/>
                    <w:rPr>
                      <w:sz w:val="22"/>
                      <w:szCs w:val="22"/>
                    </w:rPr>
                  </w:pPr>
                </w:p>
                <w:p w:rsidR="000B62A2" w:rsidRPr="00B86FF7" w:rsidRDefault="000B62A2" w:rsidP="008D0E9B">
                  <w:pPr>
                    <w:jc w:val="center"/>
                    <w:rPr>
                      <w:b/>
                    </w:rPr>
                  </w:pPr>
                  <w:r w:rsidRPr="00B86FF7">
                    <w:rPr>
                      <w:b/>
                    </w:rPr>
                    <w:t>August 26, 2011</w:t>
                  </w:r>
                </w:p>
              </w:txbxContent>
            </v:textbox>
          </v:shape>
        </w:pict>
      </w:r>
      <w:r w:rsidRPr="001B66EC">
        <w:rPr>
          <w:rFonts w:eastAsia="Times New Roman"/>
          <w:noProof/>
          <w:snapToGrid w:val="0"/>
          <w:color w:val="000000"/>
          <w:w w:val="0"/>
          <w:sz w:val="0"/>
          <w:szCs w:val="0"/>
          <w:u w:color="000000"/>
          <w:bdr w:val="none" w:sz="0" w:space="0" w:color="000000"/>
          <w:shd w:val="clear" w:color="000000" w:fill="000000"/>
          <w:lang w:eastAsia="zh-TW"/>
        </w:rPr>
        <w:pict>
          <v:shape id="_x0000_s1032" type="#_x0000_t202" style="position:absolute;margin-left:21.8pt;margin-top:505.55pt;width:178.5pt;height:21pt;z-index:251673600;mso-width-percent:400;mso-height-percent:200;mso-position-horizontal-relative:text;mso-position-vertical-relative:text;mso-width-percent:400;mso-height-percent:200;mso-width-relative:margin;mso-height-relative:margin" stroked="f">
            <v:textbox style="mso-fit-shape-to-text:t">
              <w:txbxContent>
                <w:p w:rsidR="000B62A2" w:rsidRPr="00F9070F" w:rsidRDefault="000B62A2" w:rsidP="00F9070F">
                  <w:pPr>
                    <w:jc w:val="center"/>
                    <w:rPr>
                      <w:i/>
                      <w:iCs/>
                    </w:rPr>
                  </w:pPr>
                  <w:r>
                    <w:rPr>
                      <w:i/>
                      <w:iCs/>
                    </w:rPr>
                    <w:t>Prepared by:</w:t>
                  </w:r>
                </w:p>
              </w:txbxContent>
            </v:textbox>
          </v:shape>
        </w:pict>
      </w:r>
      <w:r w:rsidRPr="001B66EC">
        <w:rPr>
          <w:rFonts w:ascii="IrisUPC" w:hAnsi="IrisUPC" w:cs="Exotic350BT-DemiBold"/>
          <w:b/>
          <w:bCs/>
          <w:noProof/>
          <w:color w:val="4F9C4F"/>
          <w:sz w:val="48"/>
          <w:szCs w:val="48"/>
        </w:rPr>
        <w:pict>
          <v:rect id="_x0000_s1026" style="position:absolute;margin-left:-80.7pt;margin-top:497.4pt;width:589.05pt;height:171.6pt;z-index:251662336;mso-position-horizontal-relative:text;mso-position-vertical-relative:text" filled="f" strokecolor="#630" strokeweight="1pt"/>
        </w:pict>
      </w:r>
      <w:r w:rsidR="00B86FF7">
        <w:rPr>
          <w:rFonts w:ascii="IrisUPC" w:hAnsi="IrisUPC" w:cs="Exotic350BT-DemiBold"/>
          <w:b/>
          <w:bCs/>
          <w:noProof/>
          <w:color w:val="4F9C4F"/>
          <w:sz w:val="48"/>
          <w:szCs w:val="48"/>
        </w:rPr>
        <w:drawing>
          <wp:anchor distT="0" distB="0" distL="114300" distR="114300" simplePos="0" relativeHeight="251669504" behindDoc="0" locked="0" layoutInCell="1" allowOverlap="1">
            <wp:simplePos x="0" y="0"/>
            <wp:positionH relativeFrom="column">
              <wp:posOffset>2157730</wp:posOffset>
            </wp:positionH>
            <wp:positionV relativeFrom="paragraph">
              <wp:posOffset>2940685</wp:posOffset>
            </wp:positionV>
            <wp:extent cx="4276725" cy="3223895"/>
            <wp:effectExtent l="19050" t="19050" r="28575" b="14605"/>
            <wp:wrapNone/>
            <wp:docPr id="11" name="Picture 3" descr="C:\Michael\BioMaAS\Eden Canyon BA\8-6-11 Wildlife Survey Photos\DSCN8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ichael\BioMaAS\Eden Canyon BA\8-6-11 Wildlife Survey Photos\DSCN8118.JPG"/>
                    <pic:cNvPicPr>
                      <a:picLocks noChangeAspect="1" noChangeArrowheads="1"/>
                    </pic:cNvPicPr>
                  </pic:nvPicPr>
                  <pic:blipFill>
                    <a:blip r:embed="rId12" cstate="screen"/>
                    <a:srcRect/>
                    <a:stretch>
                      <a:fillRect/>
                    </a:stretch>
                  </pic:blipFill>
                  <pic:spPr bwMode="auto">
                    <a:xfrm>
                      <a:off x="0" y="0"/>
                      <a:ext cx="4276725" cy="3223895"/>
                    </a:xfrm>
                    <a:prstGeom prst="rect">
                      <a:avLst/>
                    </a:prstGeom>
                    <a:noFill/>
                    <a:ln w="12700">
                      <a:solidFill>
                        <a:srgbClr val="663300"/>
                      </a:solidFill>
                      <a:miter lim="800000"/>
                      <a:headEnd/>
                      <a:tailEnd/>
                    </a:ln>
                  </pic:spPr>
                </pic:pic>
              </a:graphicData>
            </a:graphic>
          </wp:anchor>
        </w:drawing>
      </w:r>
      <w:r w:rsidRPr="001B66EC">
        <w:rPr>
          <w:rFonts w:ascii="IrisUPC" w:hAnsi="IrisUPC" w:cs="Exotic350BT-DemiBold"/>
          <w:b/>
          <w:bCs/>
          <w:noProof/>
          <w:color w:val="4F9C4F"/>
          <w:sz w:val="48"/>
          <w:szCs w:val="48"/>
        </w:rPr>
        <w:pict>
          <v:shape id="_x0000_s1028" type="#_x0000_t202" style="position:absolute;margin-left:-79.95pt;margin-top:230.7pt;width:239.4pt;height:254.35pt;z-index:251664384;mso-position-horizontal-relative:text;mso-position-vertical-relative:text" fillcolor="#76923c [2406]" strokecolor="#630" strokeweight="1pt">
            <v:fill opacity="52429f" color2="#630" o:opacity2="62259f" rotate="t" focus="100%" type="gradient"/>
            <v:textbox style="mso-next-textbox:#_x0000_s1028">
              <w:txbxContent>
                <w:p w:rsidR="000B62A2" w:rsidRDefault="000B62A2" w:rsidP="008D0E9B">
                  <w:pPr>
                    <w:pStyle w:val="Header"/>
                    <w:jc w:val="center"/>
                    <w:rPr>
                      <w:rFonts w:asciiTheme="majorHAnsi" w:hAnsiTheme="majorHAnsi" w:cs="Exotic350BT-DemiBold"/>
                      <w:bCs/>
                      <w:color w:val="FFF9F3"/>
                      <w:sz w:val="40"/>
                      <w:szCs w:val="40"/>
                    </w:rPr>
                  </w:pPr>
                </w:p>
                <w:p w:rsidR="000B62A2" w:rsidRPr="00A70AB7" w:rsidRDefault="000B62A2" w:rsidP="008D0E9B">
                  <w:pPr>
                    <w:pStyle w:val="Header"/>
                    <w:jc w:val="center"/>
                    <w:rPr>
                      <w:rFonts w:asciiTheme="majorHAnsi" w:hAnsiTheme="majorHAnsi" w:cs="Exotic350BT-DemiBold"/>
                      <w:b/>
                      <w:bCs/>
                      <w:color w:val="FFF9F3"/>
                      <w:sz w:val="44"/>
                      <w:szCs w:val="44"/>
                    </w:rPr>
                  </w:pPr>
                  <w:r w:rsidRPr="00A70AB7">
                    <w:rPr>
                      <w:rFonts w:asciiTheme="majorHAnsi" w:hAnsiTheme="majorHAnsi" w:cs="Exotic350BT-DemiBold"/>
                      <w:b/>
                      <w:bCs/>
                      <w:color w:val="FFF9F3"/>
                      <w:sz w:val="44"/>
                      <w:szCs w:val="44"/>
                    </w:rPr>
                    <w:t>Biological Assessment</w:t>
                  </w:r>
                </w:p>
                <w:p w:rsidR="000B62A2" w:rsidRDefault="000B62A2" w:rsidP="008D0E9B">
                  <w:pPr>
                    <w:pStyle w:val="Header"/>
                    <w:jc w:val="center"/>
                    <w:rPr>
                      <w:rFonts w:asciiTheme="majorHAnsi" w:hAnsiTheme="majorHAnsi" w:cs="Exotic350BT-DemiBold"/>
                      <w:b/>
                      <w:bCs/>
                      <w:sz w:val="40"/>
                      <w:szCs w:val="40"/>
                    </w:rPr>
                  </w:pPr>
                </w:p>
                <w:p w:rsidR="000B62A2" w:rsidRDefault="000B62A2" w:rsidP="008D0E9B">
                  <w:pPr>
                    <w:pStyle w:val="Header"/>
                    <w:spacing w:line="360" w:lineRule="auto"/>
                    <w:jc w:val="center"/>
                    <w:rPr>
                      <w:rFonts w:asciiTheme="majorHAnsi" w:hAnsiTheme="majorHAnsi" w:cs="Exotic350BT-DemiBold"/>
                      <w:b/>
                      <w:bCs/>
                      <w:color w:val="FFF9F3"/>
                      <w:sz w:val="28"/>
                      <w:szCs w:val="28"/>
                    </w:rPr>
                  </w:pPr>
                  <w:r w:rsidRPr="008D0E9B">
                    <w:rPr>
                      <w:rFonts w:asciiTheme="majorHAnsi" w:hAnsiTheme="majorHAnsi" w:cs="Exotic350BT-DemiBold"/>
                      <w:b/>
                      <w:bCs/>
                      <w:color w:val="FFF9F3"/>
                      <w:sz w:val="28"/>
                      <w:szCs w:val="28"/>
                    </w:rPr>
                    <w:t xml:space="preserve">FOR </w:t>
                  </w:r>
                </w:p>
                <w:p w:rsidR="000B62A2" w:rsidRDefault="000B62A2" w:rsidP="008D0E9B">
                  <w:pPr>
                    <w:pStyle w:val="Header"/>
                    <w:spacing w:line="360" w:lineRule="auto"/>
                    <w:jc w:val="center"/>
                    <w:rPr>
                      <w:rFonts w:asciiTheme="majorHAnsi" w:hAnsiTheme="majorHAnsi" w:cs="Exotic350BT-DemiBold"/>
                      <w:b/>
                      <w:bCs/>
                      <w:color w:val="FFF9F3"/>
                      <w:sz w:val="28"/>
                      <w:szCs w:val="28"/>
                    </w:rPr>
                  </w:pPr>
                  <w:r w:rsidRPr="008D0E9B">
                    <w:rPr>
                      <w:rFonts w:asciiTheme="majorHAnsi" w:hAnsiTheme="majorHAnsi" w:cs="Exotic350BT-DemiBold"/>
                      <w:b/>
                      <w:bCs/>
                      <w:color w:val="FFF9F3"/>
                      <w:sz w:val="28"/>
                      <w:szCs w:val="28"/>
                    </w:rPr>
                    <w:t xml:space="preserve">Eden Canyon Road Box Culvert </w:t>
                  </w:r>
                </w:p>
                <w:p w:rsidR="000B62A2" w:rsidRPr="008D0E9B" w:rsidRDefault="000B62A2" w:rsidP="008D0E9B">
                  <w:pPr>
                    <w:pStyle w:val="Header"/>
                    <w:spacing w:line="360" w:lineRule="auto"/>
                    <w:jc w:val="center"/>
                    <w:rPr>
                      <w:rFonts w:asciiTheme="majorHAnsi" w:hAnsiTheme="majorHAnsi" w:cs="Exotic350BT-DemiBold"/>
                      <w:b/>
                      <w:bCs/>
                      <w:color w:val="FFF9F3"/>
                      <w:sz w:val="28"/>
                      <w:szCs w:val="28"/>
                    </w:rPr>
                  </w:pPr>
                  <w:r w:rsidRPr="008D0E9B">
                    <w:rPr>
                      <w:rFonts w:asciiTheme="majorHAnsi" w:hAnsiTheme="majorHAnsi" w:cs="Exotic350BT-DemiBold"/>
                      <w:b/>
                      <w:bCs/>
                      <w:color w:val="FFF9F3"/>
                      <w:sz w:val="28"/>
                      <w:szCs w:val="28"/>
                    </w:rPr>
                    <w:t>De-Silting Project</w:t>
                  </w:r>
                </w:p>
                <w:p w:rsidR="000B62A2" w:rsidRDefault="000B62A2" w:rsidP="008D0E9B">
                  <w:pPr>
                    <w:pStyle w:val="Header"/>
                    <w:spacing w:line="360" w:lineRule="auto"/>
                    <w:jc w:val="center"/>
                    <w:rPr>
                      <w:rFonts w:asciiTheme="majorHAnsi" w:hAnsiTheme="majorHAnsi" w:cs="Exotic350BT-DemiBold"/>
                      <w:b/>
                      <w:bCs/>
                      <w:color w:val="FFF9F3"/>
                      <w:sz w:val="28"/>
                      <w:szCs w:val="28"/>
                    </w:rPr>
                  </w:pPr>
                  <w:r w:rsidRPr="008D0E9B">
                    <w:rPr>
                      <w:rFonts w:asciiTheme="majorHAnsi" w:hAnsiTheme="majorHAnsi" w:cs="Exotic350BT-DemiBold"/>
                      <w:b/>
                      <w:bCs/>
                      <w:color w:val="FFF9F3"/>
                      <w:sz w:val="28"/>
                      <w:szCs w:val="28"/>
                    </w:rPr>
                    <w:t>Alameda County, California</w:t>
                  </w:r>
                </w:p>
              </w:txbxContent>
            </v:textbox>
          </v:shape>
        </w:pict>
      </w:r>
      <w:r w:rsidR="008A24A6">
        <w:rPr>
          <w:rFonts w:eastAsia="Times New Roman"/>
          <w:snapToGrid w:val="0"/>
          <w:color w:val="000000"/>
          <w:w w:val="0"/>
          <w:sz w:val="0"/>
          <w:szCs w:val="0"/>
          <w:u w:color="000000"/>
          <w:bdr w:val="none" w:sz="0" w:space="0" w:color="000000"/>
          <w:shd w:val="clear" w:color="000000" w:fill="000000"/>
        </w:rPr>
        <w:br w:type="page"/>
      </w:r>
    </w:p>
    <w:p w:rsidR="008A24A6" w:rsidRPr="00175832" w:rsidRDefault="008A24A6" w:rsidP="008A24A6">
      <w:pPr>
        <w:jc w:val="center"/>
        <w:rPr>
          <w:b/>
          <w:bCs/>
          <w:color w:val="663300"/>
        </w:rPr>
      </w:pPr>
      <w:r w:rsidRPr="00175832">
        <w:rPr>
          <w:b/>
          <w:bCs/>
          <w:color w:val="663300"/>
        </w:rPr>
        <w:lastRenderedPageBreak/>
        <w:t>TABLE OF CONTENTS</w:t>
      </w:r>
    </w:p>
    <w:p w:rsidR="008A24A6" w:rsidRDefault="008A24A6" w:rsidP="008A24A6">
      <w:pPr>
        <w:jc w:val="center"/>
        <w:rPr>
          <w:b/>
          <w:color w:val="FF0000"/>
          <w:shd w:val="clear" w:color="auto" w:fill="FFFF00"/>
        </w:rPr>
      </w:pPr>
    </w:p>
    <w:p w:rsidR="00FA76C9" w:rsidRDefault="001B66EC" w:rsidP="008A24A6">
      <w:pPr>
        <w:jc w:val="center"/>
        <w:rPr>
          <w:noProof/>
        </w:rPr>
      </w:pPr>
      <w:r>
        <w:rPr>
          <w:b/>
          <w:color w:val="FF0000"/>
          <w:shd w:val="clear" w:color="auto" w:fill="FFFF00"/>
        </w:rPr>
        <w:fldChar w:fldCharType="begin"/>
      </w:r>
      <w:r w:rsidR="008A24A6">
        <w:rPr>
          <w:b/>
          <w:color w:val="FF0000"/>
          <w:shd w:val="clear" w:color="auto" w:fill="FFFF00"/>
        </w:rPr>
        <w:instrText xml:space="preserve"> TC  \l 2 </w:instrText>
      </w:r>
      <w:r>
        <w:rPr>
          <w:b/>
          <w:color w:val="FF0000"/>
          <w:shd w:val="clear" w:color="auto" w:fill="FFFF00"/>
        </w:rPr>
        <w:fldChar w:fldCharType="end"/>
      </w:r>
      <w:r>
        <w:rPr>
          <w:b/>
          <w:color w:val="FF0000"/>
          <w:shd w:val="clear" w:color="auto" w:fill="FFFF00"/>
        </w:rPr>
        <w:fldChar w:fldCharType="begin"/>
      </w:r>
      <w:r w:rsidR="008A24A6">
        <w:rPr>
          <w:b/>
          <w:color w:val="FF0000"/>
          <w:shd w:val="clear" w:color="auto" w:fill="FFFF00"/>
        </w:rPr>
        <w:instrText xml:space="preserve"> TOC \o "1-2" \h \z \u </w:instrText>
      </w:r>
      <w:r>
        <w:rPr>
          <w:b/>
          <w:color w:val="FF0000"/>
          <w:shd w:val="clear" w:color="auto" w:fill="FFFF00"/>
        </w:rPr>
        <w:fldChar w:fldCharType="separate"/>
      </w:r>
    </w:p>
    <w:p w:rsidR="00FA76C9" w:rsidRDefault="001B66EC">
      <w:pPr>
        <w:pStyle w:val="TOC1"/>
        <w:tabs>
          <w:tab w:val="right" w:leader="dot" w:pos="9098"/>
        </w:tabs>
        <w:rPr>
          <w:rFonts w:asciiTheme="minorHAnsi" w:eastAsiaTheme="minorEastAsia" w:hAnsiTheme="minorHAnsi" w:cstheme="minorBidi"/>
          <w:b w:val="0"/>
          <w:bCs w:val="0"/>
          <w:caps w:val="0"/>
          <w:noProof/>
          <w:sz w:val="22"/>
          <w:szCs w:val="22"/>
        </w:rPr>
      </w:pPr>
      <w:hyperlink w:anchor="_Toc302080835" w:history="1">
        <w:r w:rsidR="00FA76C9" w:rsidRPr="00074B87">
          <w:rPr>
            <w:rStyle w:val="Hyperlink"/>
            <w:noProof/>
          </w:rPr>
          <w:t>SUMMARY</w:t>
        </w:r>
        <w:r w:rsidR="00FA76C9">
          <w:rPr>
            <w:noProof/>
            <w:webHidden/>
          </w:rPr>
          <w:tab/>
        </w:r>
        <w:r>
          <w:rPr>
            <w:noProof/>
            <w:webHidden/>
          </w:rPr>
          <w:fldChar w:fldCharType="begin"/>
        </w:r>
        <w:r w:rsidR="00FA76C9">
          <w:rPr>
            <w:noProof/>
            <w:webHidden/>
          </w:rPr>
          <w:instrText xml:space="preserve"> PAGEREF _Toc302080835 \h </w:instrText>
        </w:r>
        <w:r>
          <w:rPr>
            <w:noProof/>
            <w:webHidden/>
          </w:rPr>
        </w:r>
        <w:r>
          <w:rPr>
            <w:noProof/>
            <w:webHidden/>
          </w:rPr>
          <w:fldChar w:fldCharType="separate"/>
        </w:r>
        <w:r w:rsidR="00FA76C9">
          <w:rPr>
            <w:noProof/>
            <w:webHidden/>
          </w:rPr>
          <w:t>1</w:t>
        </w:r>
        <w:r>
          <w:rPr>
            <w:noProof/>
            <w:webHidden/>
          </w:rPr>
          <w:fldChar w:fldCharType="end"/>
        </w:r>
      </w:hyperlink>
    </w:p>
    <w:p w:rsidR="00FA76C9" w:rsidRDefault="001B66EC">
      <w:pPr>
        <w:pStyle w:val="TOC1"/>
        <w:tabs>
          <w:tab w:val="right" w:leader="dot" w:pos="9098"/>
        </w:tabs>
        <w:rPr>
          <w:rFonts w:asciiTheme="minorHAnsi" w:eastAsiaTheme="minorEastAsia" w:hAnsiTheme="minorHAnsi" w:cstheme="minorBidi"/>
          <w:b w:val="0"/>
          <w:bCs w:val="0"/>
          <w:caps w:val="0"/>
          <w:noProof/>
          <w:sz w:val="22"/>
          <w:szCs w:val="22"/>
        </w:rPr>
      </w:pPr>
      <w:hyperlink w:anchor="_Toc302080836" w:history="1">
        <w:r w:rsidR="00FA76C9" w:rsidRPr="00074B87">
          <w:rPr>
            <w:rStyle w:val="Hyperlink"/>
            <w:noProof/>
          </w:rPr>
          <w:t>INTRODUCTION</w:t>
        </w:r>
        <w:r w:rsidR="00FA76C9">
          <w:rPr>
            <w:noProof/>
            <w:webHidden/>
          </w:rPr>
          <w:tab/>
        </w:r>
        <w:r>
          <w:rPr>
            <w:noProof/>
            <w:webHidden/>
          </w:rPr>
          <w:fldChar w:fldCharType="begin"/>
        </w:r>
        <w:r w:rsidR="00FA76C9">
          <w:rPr>
            <w:noProof/>
            <w:webHidden/>
          </w:rPr>
          <w:instrText xml:space="preserve"> PAGEREF _Toc302080836 \h </w:instrText>
        </w:r>
        <w:r>
          <w:rPr>
            <w:noProof/>
            <w:webHidden/>
          </w:rPr>
        </w:r>
        <w:r>
          <w:rPr>
            <w:noProof/>
            <w:webHidden/>
          </w:rPr>
          <w:fldChar w:fldCharType="separate"/>
        </w:r>
        <w:r w:rsidR="00FA76C9">
          <w:rPr>
            <w:noProof/>
            <w:webHidden/>
          </w:rPr>
          <w:t>2</w:t>
        </w:r>
        <w:r>
          <w:rPr>
            <w:noProof/>
            <w:webHidden/>
          </w:rPr>
          <w:fldChar w:fldCharType="end"/>
        </w:r>
      </w:hyperlink>
    </w:p>
    <w:p w:rsidR="00FA76C9" w:rsidRDefault="001B66EC">
      <w:pPr>
        <w:pStyle w:val="TOC1"/>
        <w:tabs>
          <w:tab w:val="right" w:leader="dot" w:pos="9098"/>
        </w:tabs>
        <w:rPr>
          <w:rFonts w:asciiTheme="minorHAnsi" w:eastAsiaTheme="minorEastAsia" w:hAnsiTheme="minorHAnsi" w:cstheme="minorBidi"/>
          <w:b w:val="0"/>
          <w:bCs w:val="0"/>
          <w:caps w:val="0"/>
          <w:noProof/>
          <w:sz w:val="22"/>
          <w:szCs w:val="22"/>
        </w:rPr>
      </w:pPr>
      <w:hyperlink w:anchor="_Toc302080837" w:history="1">
        <w:r w:rsidR="00FA76C9" w:rsidRPr="00074B87">
          <w:rPr>
            <w:rStyle w:val="Hyperlink"/>
            <w:noProof/>
          </w:rPr>
          <w:t>METHODS</w:t>
        </w:r>
        <w:r w:rsidR="00FA76C9">
          <w:rPr>
            <w:noProof/>
            <w:webHidden/>
          </w:rPr>
          <w:tab/>
        </w:r>
        <w:r>
          <w:rPr>
            <w:noProof/>
            <w:webHidden/>
          </w:rPr>
          <w:fldChar w:fldCharType="begin"/>
        </w:r>
        <w:r w:rsidR="00FA76C9">
          <w:rPr>
            <w:noProof/>
            <w:webHidden/>
          </w:rPr>
          <w:instrText xml:space="preserve"> PAGEREF _Toc302080837 \h </w:instrText>
        </w:r>
        <w:r>
          <w:rPr>
            <w:noProof/>
            <w:webHidden/>
          </w:rPr>
        </w:r>
        <w:r>
          <w:rPr>
            <w:noProof/>
            <w:webHidden/>
          </w:rPr>
          <w:fldChar w:fldCharType="separate"/>
        </w:r>
        <w:r w:rsidR="00FA76C9">
          <w:rPr>
            <w:noProof/>
            <w:webHidden/>
          </w:rPr>
          <w:t>6</w:t>
        </w:r>
        <w:r>
          <w:rPr>
            <w:noProof/>
            <w:webHidden/>
          </w:rPr>
          <w:fldChar w:fldCharType="end"/>
        </w:r>
      </w:hyperlink>
    </w:p>
    <w:p w:rsidR="00FA76C9" w:rsidRDefault="001B66EC">
      <w:pPr>
        <w:pStyle w:val="TOC1"/>
        <w:tabs>
          <w:tab w:val="right" w:leader="dot" w:pos="9098"/>
        </w:tabs>
        <w:rPr>
          <w:rFonts w:asciiTheme="minorHAnsi" w:eastAsiaTheme="minorEastAsia" w:hAnsiTheme="minorHAnsi" w:cstheme="minorBidi"/>
          <w:b w:val="0"/>
          <w:bCs w:val="0"/>
          <w:caps w:val="0"/>
          <w:noProof/>
          <w:sz w:val="22"/>
          <w:szCs w:val="22"/>
        </w:rPr>
      </w:pPr>
      <w:hyperlink w:anchor="_Toc302080838" w:history="1">
        <w:r w:rsidR="00FA76C9" w:rsidRPr="00074B87">
          <w:rPr>
            <w:rStyle w:val="Hyperlink"/>
            <w:noProof/>
          </w:rPr>
          <w:t>SETTING</w:t>
        </w:r>
        <w:r w:rsidR="00FA76C9">
          <w:rPr>
            <w:noProof/>
            <w:webHidden/>
          </w:rPr>
          <w:tab/>
        </w:r>
        <w:r>
          <w:rPr>
            <w:noProof/>
            <w:webHidden/>
          </w:rPr>
          <w:fldChar w:fldCharType="begin"/>
        </w:r>
        <w:r w:rsidR="00FA76C9">
          <w:rPr>
            <w:noProof/>
            <w:webHidden/>
          </w:rPr>
          <w:instrText xml:space="preserve"> PAGEREF _Toc302080838 \h </w:instrText>
        </w:r>
        <w:r>
          <w:rPr>
            <w:noProof/>
            <w:webHidden/>
          </w:rPr>
        </w:r>
        <w:r>
          <w:rPr>
            <w:noProof/>
            <w:webHidden/>
          </w:rPr>
          <w:fldChar w:fldCharType="separate"/>
        </w:r>
        <w:r w:rsidR="00FA76C9">
          <w:rPr>
            <w:noProof/>
            <w:webHidden/>
          </w:rPr>
          <w:t>6</w:t>
        </w:r>
        <w:r>
          <w:rPr>
            <w:noProof/>
            <w:webHidden/>
          </w:rPr>
          <w:fldChar w:fldCharType="end"/>
        </w:r>
      </w:hyperlink>
    </w:p>
    <w:p w:rsidR="00FA76C9" w:rsidRDefault="001B66EC">
      <w:pPr>
        <w:pStyle w:val="TOC1"/>
        <w:tabs>
          <w:tab w:val="right" w:leader="dot" w:pos="9098"/>
        </w:tabs>
        <w:rPr>
          <w:rFonts w:asciiTheme="minorHAnsi" w:eastAsiaTheme="minorEastAsia" w:hAnsiTheme="minorHAnsi" w:cstheme="minorBidi"/>
          <w:b w:val="0"/>
          <w:bCs w:val="0"/>
          <w:caps w:val="0"/>
          <w:noProof/>
          <w:sz w:val="22"/>
          <w:szCs w:val="22"/>
        </w:rPr>
      </w:pPr>
      <w:hyperlink w:anchor="_Toc302080839" w:history="1">
        <w:r w:rsidR="00FA76C9" w:rsidRPr="00074B87">
          <w:rPr>
            <w:rStyle w:val="Hyperlink"/>
            <w:noProof/>
          </w:rPr>
          <w:t>VEGETATION COMMUNITIES</w:t>
        </w:r>
        <w:r w:rsidR="00FA76C9">
          <w:rPr>
            <w:noProof/>
            <w:webHidden/>
          </w:rPr>
          <w:tab/>
        </w:r>
        <w:r>
          <w:rPr>
            <w:noProof/>
            <w:webHidden/>
          </w:rPr>
          <w:fldChar w:fldCharType="begin"/>
        </w:r>
        <w:r w:rsidR="00FA76C9">
          <w:rPr>
            <w:noProof/>
            <w:webHidden/>
          </w:rPr>
          <w:instrText xml:space="preserve"> PAGEREF _Toc302080839 \h </w:instrText>
        </w:r>
        <w:r>
          <w:rPr>
            <w:noProof/>
            <w:webHidden/>
          </w:rPr>
        </w:r>
        <w:r>
          <w:rPr>
            <w:noProof/>
            <w:webHidden/>
          </w:rPr>
          <w:fldChar w:fldCharType="separate"/>
        </w:r>
        <w:r w:rsidR="00FA76C9">
          <w:rPr>
            <w:noProof/>
            <w:webHidden/>
          </w:rPr>
          <w:t>7</w:t>
        </w:r>
        <w:r>
          <w:rPr>
            <w:noProof/>
            <w:webHidden/>
          </w:rPr>
          <w:fldChar w:fldCharType="end"/>
        </w:r>
      </w:hyperlink>
    </w:p>
    <w:p w:rsidR="00FA76C9" w:rsidRDefault="001B66EC">
      <w:pPr>
        <w:pStyle w:val="TOC2"/>
        <w:tabs>
          <w:tab w:val="right" w:leader="dot" w:pos="9098"/>
        </w:tabs>
        <w:rPr>
          <w:rFonts w:asciiTheme="minorHAnsi" w:eastAsiaTheme="minorEastAsia" w:hAnsiTheme="minorHAnsi" w:cstheme="minorBidi"/>
          <w:smallCaps w:val="0"/>
          <w:noProof/>
          <w:sz w:val="22"/>
          <w:szCs w:val="22"/>
        </w:rPr>
      </w:pPr>
      <w:hyperlink w:anchor="_Toc302080840" w:history="1">
        <w:r w:rsidR="00FA76C9" w:rsidRPr="00074B87">
          <w:rPr>
            <w:rStyle w:val="Hyperlink"/>
            <w:noProof/>
          </w:rPr>
          <w:t>Riparian Communities / Special-Status Natural Communities</w:t>
        </w:r>
        <w:r w:rsidR="00FA76C9">
          <w:rPr>
            <w:noProof/>
            <w:webHidden/>
          </w:rPr>
          <w:tab/>
        </w:r>
        <w:r>
          <w:rPr>
            <w:noProof/>
            <w:webHidden/>
          </w:rPr>
          <w:fldChar w:fldCharType="begin"/>
        </w:r>
        <w:r w:rsidR="00FA76C9">
          <w:rPr>
            <w:noProof/>
            <w:webHidden/>
          </w:rPr>
          <w:instrText xml:space="preserve"> PAGEREF _Toc302080840 \h </w:instrText>
        </w:r>
        <w:r>
          <w:rPr>
            <w:noProof/>
            <w:webHidden/>
          </w:rPr>
        </w:r>
        <w:r>
          <w:rPr>
            <w:noProof/>
            <w:webHidden/>
          </w:rPr>
          <w:fldChar w:fldCharType="separate"/>
        </w:r>
        <w:r w:rsidR="00FA76C9">
          <w:rPr>
            <w:noProof/>
            <w:webHidden/>
          </w:rPr>
          <w:t>7</w:t>
        </w:r>
        <w:r>
          <w:rPr>
            <w:noProof/>
            <w:webHidden/>
          </w:rPr>
          <w:fldChar w:fldCharType="end"/>
        </w:r>
      </w:hyperlink>
    </w:p>
    <w:p w:rsidR="00FA76C9" w:rsidRDefault="001B66EC">
      <w:pPr>
        <w:pStyle w:val="TOC2"/>
        <w:tabs>
          <w:tab w:val="right" w:leader="dot" w:pos="9098"/>
        </w:tabs>
        <w:rPr>
          <w:rFonts w:asciiTheme="minorHAnsi" w:eastAsiaTheme="minorEastAsia" w:hAnsiTheme="minorHAnsi" w:cstheme="minorBidi"/>
          <w:smallCaps w:val="0"/>
          <w:noProof/>
          <w:sz w:val="22"/>
          <w:szCs w:val="22"/>
        </w:rPr>
      </w:pPr>
      <w:hyperlink w:anchor="_Toc302080841" w:history="1">
        <w:r w:rsidR="00FA76C9" w:rsidRPr="00074B87">
          <w:rPr>
            <w:rStyle w:val="Hyperlink"/>
            <w:noProof/>
          </w:rPr>
          <w:t>Other Communities</w:t>
        </w:r>
        <w:r w:rsidR="00FA76C9">
          <w:rPr>
            <w:noProof/>
            <w:webHidden/>
          </w:rPr>
          <w:tab/>
        </w:r>
        <w:r>
          <w:rPr>
            <w:noProof/>
            <w:webHidden/>
          </w:rPr>
          <w:fldChar w:fldCharType="begin"/>
        </w:r>
        <w:r w:rsidR="00FA76C9">
          <w:rPr>
            <w:noProof/>
            <w:webHidden/>
          </w:rPr>
          <w:instrText xml:space="preserve"> PAGEREF _Toc302080841 \h </w:instrText>
        </w:r>
        <w:r>
          <w:rPr>
            <w:noProof/>
            <w:webHidden/>
          </w:rPr>
        </w:r>
        <w:r>
          <w:rPr>
            <w:noProof/>
            <w:webHidden/>
          </w:rPr>
          <w:fldChar w:fldCharType="separate"/>
        </w:r>
        <w:r w:rsidR="00FA76C9">
          <w:rPr>
            <w:noProof/>
            <w:webHidden/>
          </w:rPr>
          <w:t>8</w:t>
        </w:r>
        <w:r>
          <w:rPr>
            <w:noProof/>
            <w:webHidden/>
          </w:rPr>
          <w:fldChar w:fldCharType="end"/>
        </w:r>
      </w:hyperlink>
    </w:p>
    <w:p w:rsidR="00FA76C9" w:rsidRDefault="001B66EC">
      <w:pPr>
        <w:pStyle w:val="TOC1"/>
        <w:tabs>
          <w:tab w:val="right" w:leader="dot" w:pos="9098"/>
        </w:tabs>
        <w:rPr>
          <w:rFonts w:asciiTheme="minorHAnsi" w:eastAsiaTheme="minorEastAsia" w:hAnsiTheme="minorHAnsi" w:cstheme="minorBidi"/>
          <w:b w:val="0"/>
          <w:bCs w:val="0"/>
          <w:caps w:val="0"/>
          <w:noProof/>
          <w:sz w:val="22"/>
          <w:szCs w:val="22"/>
        </w:rPr>
      </w:pPr>
      <w:hyperlink w:anchor="_Toc302080842" w:history="1">
        <w:r w:rsidR="00FA76C9" w:rsidRPr="00074B87">
          <w:rPr>
            <w:rStyle w:val="Hyperlink"/>
            <w:noProof/>
          </w:rPr>
          <w:t>WILDLIFE HABITATS AND WILDLIFE MOVEMENT CORRIDORS</w:t>
        </w:r>
        <w:r w:rsidR="00FA76C9">
          <w:rPr>
            <w:noProof/>
            <w:webHidden/>
          </w:rPr>
          <w:tab/>
        </w:r>
        <w:r>
          <w:rPr>
            <w:noProof/>
            <w:webHidden/>
          </w:rPr>
          <w:fldChar w:fldCharType="begin"/>
        </w:r>
        <w:r w:rsidR="00FA76C9">
          <w:rPr>
            <w:noProof/>
            <w:webHidden/>
          </w:rPr>
          <w:instrText xml:space="preserve"> PAGEREF _Toc302080842 \h </w:instrText>
        </w:r>
        <w:r>
          <w:rPr>
            <w:noProof/>
            <w:webHidden/>
          </w:rPr>
        </w:r>
        <w:r>
          <w:rPr>
            <w:noProof/>
            <w:webHidden/>
          </w:rPr>
          <w:fldChar w:fldCharType="separate"/>
        </w:r>
        <w:r w:rsidR="00FA76C9">
          <w:rPr>
            <w:noProof/>
            <w:webHidden/>
          </w:rPr>
          <w:t>8</w:t>
        </w:r>
        <w:r>
          <w:rPr>
            <w:noProof/>
            <w:webHidden/>
          </w:rPr>
          <w:fldChar w:fldCharType="end"/>
        </w:r>
      </w:hyperlink>
    </w:p>
    <w:p w:rsidR="00FA76C9" w:rsidRDefault="001B66EC">
      <w:pPr>
        <w:pStyle w:val="TOC1"/>
        <w:tabs>
          <w:tab w:val="right" w:leader="dot" w:pos="9098"/>
        </w:tabs>
        <w:rPr>
          <w:rFonts w:asciiTheme="minorHAnsi" w:eastAsiaTheme="minorEastAsia" w:hAnsiTheme="minorHAnsi" w:cstheme="minorBidi"/>
          <w:b w:val="0"/>
          <w:bCs w:val="0"/>
          <w:caps w:val="0"/>
          <w:noProof/>
          <w:sz w:val="22"/>
          <w:szCs w:val="22"/>
        </w:rPr>
      </w:pPr>
      <w:hyperlink w:anchor="_Toc302080843" w:history="1">
        <w:r w:rsidR="00FA76C9" w:rsidRPr="00074B87">
          <w:rPr>
            <w:rStyle w:val="Hyperlink"/>
            <w:noProof/>
          </w:rPr>
          <w:t>SPECIAL-STATUS PLANT SPECIES</w:t>
        </w:r>
        <w:r w:rsidR="00FA76C9">
          <w:rPr>
            <w:noProof/>
            <w:webHidden/>
          </w:rPr>
          <w:tab/>
        </w:r>
        <w:r>
          <w:rPr>
            <w:noProof/>
            <w:webHidden/>
          </w:rPr>
          <w:fldChar w:fldCharType="begin"/>
        </w:r>
        <w:r w:rsidR="00FA76C9">
          <w:rPr>
            <w:noProof/>
            <w:webHidden/>
          </w:rPr>
          <w:instrText xml:space="preserve"> PAGEREF _Toc302080843 \h </w:instrText>
        </w:r>
        <w:r>
          <w:rPr>
            <w:noProof/>
            <w:webHidden/>
          </w:rPr>
        </w:r>
        <w:r>
          <w:rPr>
            <w:noProof/>
            <w:webHidden/>
          </w:rPr>
          <w:fldChar w:fldCharType="separate"/>
        </w:r>
        <w:r w:rsidR="00FA76C9">
          <w:rPr>
            <w:noProof/>
            <w:webHidden/>
          </w:rPr>
          <w:t>10</w:t>
        </w:r>
        <w:r>
          <w:rPr>
            <w:noProof/>
            <w:webHidden/>
          </w:rPr>
          <w:fldChar w:fldCharType="end"/>
        </w:r>
      </w:hyperlink>
    </w:p>
    <w:p w:rsidR="00FA76C9" w:rsidRDefault="001B66EC">
      <w:pPr>
        <w:pStyle w:val="TOC1"/>
        <w:tabs>
          <w:tab w:val="right" w:leader="dot" w:pos="9098"/>
        </w:tabs>
        <w:rPr>
          <w:rFonts w:asciiTheme="minorHAnsi" w:eastAsiaTheme="minorEastAsia" w:hAnsiTheme="minorHAnsi" w:cstheme="minorBidi"/>
          <w:b w:val="0"/>
          <w:bCs w:val="0"/>
          <w:caps w:val="0"/>
          <w:noProof/>
          <w:sz w:val="22"/>
          <w:szCs w:val="22"/>
        </w:rPr>
      </w:pPr>
      <w:hyperlink w:anchor="_Toc302080844" w:history="1">
        <w:r w:rsidR="00FA76C9" w:rsidRPr="00074B87">
          <w:rPr>
            <w:rStyle w:val="Hyperlink"/>
            <w:noProof/>
          </w:rPr>
          <w:t>SPECIAL-STATUS ANIMAL SPECIES</w:t>
        </w:r>
        <w:r w:rsidR="00FA76C9">
          <w:rPr>
            <w:noProof/>
            <w:webHidden/>
          </w:rPr>
          <w:tab/>
        </w:r>
        <w:r>
          <w:rPr>
            <w:noProof/>
            <w:webHidden/>
          </w:rPr>
          <w:fldChar w:fldCharType="begin"/>
        </w:r>
        <w:r w:rsidR="00FA76C9">
          <w:rPr>
            <w:noProof/>
            <w:webHidden/>
          </w:rPr>
          <w:instrText xml:space="preserve"> PAGEREF _Toc302080844 \h </w:instrText>
        </w:r>
        <w:r>
          <w:rPr>
            <w:noProof/>
            <w:webHidden/>
          </w:rPr>
        </w:r>
        <w:r>
          <w:rPr>
            <w:noProof/>
            <w:webHidden/>
          </w:rPr>
          <w:fldChar w:fldCharType="separate"/>
        </w:r>
        <w:r w:rsidR="00FA76C9">
          <w:rPr>
            <w:noProof/>
            <w:webHidden/>
          </w:rPr>
          <w:t>10</w:t>
        </w:r>
        <w:r>
          <w:rPr>
            <w:noProof/>
            <w:webHidden/>
          </w:rPr>
          <w:fldChar w:fldCharType="end"/>
        </w:r>
      </w:hyperlink>
    </w:p>
    <w:p w:rsidR="00FA76C9" w:rsidRDefault="001B66EC">
      <w:pPr>
        <w:pStyle w:val="TOC2"/>
        <w:tabs>
          <w:tab w:val="right" w:leader="dot" w:pos="9098"/>
        </w:tabs>
        <w:rPr>
          <w:rFonts w:asciiTheme="minorHAnsi" w:eastAsiaTheme="minorEastAsia" w:hAnsiTheme="minorHAnsi" w:cstheme="minorBidi"/>
          <w:smallCaps w:val="0"/>
          <w:noProof/>
          <w:sz w:val="22"/>
          <w:szCs w:val="22"/>
        </w:rPr>
      </w:pPr>
      <w:hyperlink w:anchor="_Toc302080845" w:history="1">
        <w:r w:rsidR="00FA76C9" w:rsidRPr="00074B87">
          <w:rPr>
            <w:rStyle w:val="Hyperlink"/>
            <w:noProof/>
          </w:rPr>
          <w:t>Fish</w:t>
        </w:r>
        <w:r w:rsidR="00FA76C9">
          <w:rPr>
            <w:noProof/>
            <w:webHidden/>
          </w:rPr>
          <w:tab/>
        </w:r>
        <w:r>
          <w:rPr>
            <w:noProof/>
            <w:webHidden/>
          </w:rPr>
          <w:fldChar w:fldCharType="begin"/>
        </w:r>
        <w:r w:rsidR="00FA76C9">
          <w:rPr>
            <w:noProof/>
            <w:webHidden/>
          </w:rPr>
          <w:instrText xml:space="preserve"> PAGEREF _Toc302080845 \h </w:instrText>
        </w:r>
        <w:r>
          <w:rPr>
            <w:noProof/>
            <w:webHidden/>
          </w:rPr>
        </w:r>
        <w:r>
          <w:rPr>
            <w:noProof/>
            <w:webHidden/>
          </w:rPr>
          <w:fldChar w:fldCharType="separate"/>
        </w:r>
        <w:r w:rsidR="00FA76C9">
          <w:rPr>
            <w:noProof/>
            <w:webHidden/>
          </w:rPr>
          <w:t>11</w:t>
        </w:r>
        <w:r>
          <w:rPr>
            <w:noProof/>
            <w:webHidden/>
          </w:rPr>
          <w:fldChar w:fldCharType="end"/>
        </w:r>
      </w:hyperlink>
    </w:p>
    <w:p w:rsidR="00FA76C9" w:rsidRDefault="001B66EC">
      <w:pPr>
        <w:pStyle w:val="TOC2"/>
        <w:tabs>
          <w:tab w:val="right" w:leader="dot" w:pos="9098"/>
        </w:tabs>
        <w:rPr>
          <w:rFonts w:asciiTheme="minorHAnsi" w:eastAsiaTheme="minorEastAsia" w:hAnsiTheme="minorHAnsi" w:cstheme="minorBidi"/>
          <w:smallCaps w:val="0"/>
          <w:noProof/>
          <w:sz w:val="22"/>
          <w:szCs w:val="22"/>
        </w:rPr>
      </w:pPr>
      <w:hyperlink w:anchor="_Toc302080846" w:history="1">
        <w:r w:rsidR="00FA76C9" w:rsidRPr="00074B87">
          <w:rPr>
            <w:rStyle w:val="Hyperlink"/>
            <w:noProof/>
          </w:rPr>
          <w:t>Amphibians</w:t>
        </w:r>
        <w:r w:rsidR="00FA76C9">
          <w:rPr>
            <w:noProof/>
            <w:webHidden/>
          </w:rPr>
          <w:tab/>
        </w:r>
        <w:r>
          <w:rPr>
            <w:noProof/>
            <w:webHidden/>
          </w:rPr>
          <w:fldChar w:fldCharType="begin"/>
        </w:r>
        <w:r w:rsidR="00FA76C9">
          <w:rPr>
            <w:noProof/>
            <w:webHidden/>
          </w:rPr>
          <w:instrText xml:space="preserve"> PAGEREF _Toc302080846 \h </w:instrText>
        </w:r>
        <w:r>
          <w:rPr>
            <w:noProof/>
            <w:webHidden/>
          </w:rPr>
        </w:r>
        <w:r>
          <w:rPr>
            <w:noProof/>
            <w:webHidden/>
          </w:rPr>
          <w:fldChar w:fldCharType="separate"/>
        </w:r>
        <w:r w:rsidR="00FA76C9">
          <w:rPr>
            <w:noProof/>
            <w:webHidden/>
          </w:rPr>
          <w:t>11</w:t>
        </w:r>
        <w:r>
          <w:rPr>
            <w:noProof/>
            <w:webHidden/>
          </w:rPr>
          <w:fldChar w:fldCharType="end"/>
        </w:r>
      </w:hyperlink>
    </w:p>
    <w:p w:rsidR="00FA76C9" w:rsidRDefault="001B66EC">
      <w:pPr>
        <w:pStyle w:val="TOC2"/>
        <w:tabs>
          <w:tab w:val="right" w:leader="dot" w:pos="9098"/>
        </w:tabs>
        <w:rPr>
          <w:rFonts w:asciiTheme="minorHAnsi" w:eastAsiaTheme="minorEastAsia" w:hAnsiTheme="minorHAnsi" w:cstheme="minorBidi"/>
          <w:smallCaps w:val="0"/>
          <w:noProof/>
          <w:sz w:val="22"/>
          <w:szCs w:val="22"/>
        </w:rPr>
      </w:pPr>
      <w:hyperlink w:anchor="_Toc302080847" w:history="1">
        <w:r w:rsidR="00FA76C9" w:rsidRPr="00074B87">
          <w:rPr>
            <w:rStyle w:val="Hyperlink"/>
            <w:noProof/>
          </w:rPr>
          <w:t>Reptiles</w:t>
        </w:r>
        <w:r w:rsidR="00FA76C9">
          <w:rPr>
            <w:noProof/>
            <w:webHidden/>
          </w:rPr>
          <w:tab/>
        </w:r>
        <w:r>
          <w:rPr>
            <w:noProof/>
            <w:webHidden/>
          </w:rPr>
          <w:fldChar w:fldCharType="begin"/>
        </w:r>
        <w:r w:rsidR="00FA76C9">
          <w:rPr>
            <w:noProof/>
            <w:webHidden/>
          </w:rPr>
          <w:instrText xml:space="preserve"> PAGEREF _Toc302080847 \h </w:instrText>
        </w:r>
        <w:r>
          <w:rPr>
            <w:noProof/>
            <w:webHidden/>
          </w:rPr>
        </w:r>
        <w:r>
          <w:rPr>
            <w:noProof/>
            <w:webHidden/>
          </w:rPr>
          <w:fldChar w:fldCharType="separate"/>
        </w:r>
        <w:r w:rsidR="00FA76C9">
          <w:rPr>
            <w:noProof/>
            <w:webHidden/>
          </w:rPr>
          <w:t>12</w:t>
        </w:r>
        <w:r>
          <w:rPr>
            <w:noProof/>
            <w:webHidden/>
          </w:rPr>
          <w:fldChar w:fldCharType="end"/>
        </w:r>
      </w:hyperlink>
    </w:p>
    <w:p w:rsidR="00FA76C9" w:rsidRDefault="001B66EC">
      <w:pPr>
        <w:pStyle w:val="TOC2"/>
        <w:tabs>
          <w:tab w:val="right" w:leader="dot" w:pos="9098"/>
        </w:tabs>
        <w:rPr>
          <w:rFonts w:asciiTheme="minorHAnsi" w:eastAsiaTheme="minorEastAsia" w:hAnsiTheme="minorHAnsi" w:cstheme="minorBidi"/>
          <w:smallCaps w:val="0"/>
          <w:noProof/>
          <w:sz w:val="22"/>
          <w:szCs w:val="22"/>
        </w:rPr>
      </w:pPr>
      <w:hyperlink w:anchor="_Toc302080848" w:history="1">
        <w:r w:rsidR="00FA76C9" w:rsidRPr="00074B87">
          <w:rPr>
            <w:rStyle w:val="Hyperlink"/>
            <w:noProof/>
          </w:rPr>
          <w:t>Mammals</w:t>
        </w:r>
        <w:r w:rsidR="00FA76C9">
          <w:rPr>
            <w:noProof/>
            <w:webHidden/>
          </w:rPr>
          <w:tab/>
        </w:r>
        <w:r>
          <w:rPr>
            <w:noProof/>
            <w:webHidden/>
          </w:rPr>
          <w:fldChar w:fldCharType="begin"/>
        </w:r>
        <w:r w:rsidR="00FA76C9">
          <w:rPr>
            <w:noProof/>
            <w:webHidden/>
          </w:rPr>
          <w:instrText xml:space="preserve"> PAGEREF _Toc302080848 \h </w:instrText>
        </w:r>
        <w:r>
          <w:rPr>
            <w:noProof/>
            <w:webHidden/>
          </w:rPr>
        </w:r>
        <w:r>
          <w:rPr>
            <w:noProof/>
            <w:webHidden/>
          </w:rPr>
          <w:fldChar w:fldCharType="separate"/>
        </w:r>
        <w:r w:rsidR="00FA76C9">
          <w:rPr>
            <w:noProof/>
            <w:webHidden/>
          </w:rPr>
          <w:t>13</w:t>
        </w:r>
        <w:r>
          <w:rPr>
            <w:noProof/>
            <w:webHidden/>
          </w:rPr>
          <w:fldChar w:fldCharType="end"/>
        </w:r>
      </w:hyperlink>
    </w:p>
    <w:p w:rsidR="00FA76C9" w:rsidRDefault="001B66EC">
      <w:pPr>
        <w:pStyle w:val="TOC2"/>
        <w:tabs>
          <w:tab w:val="right" w:leader="dot" w:pos="9098"/>
        </w:tabs>
        <w:rPr>
          <w:rFonts w:asciiTheme="minorHAnsi" w:eastAsiaTheme="minorEastAsia" w:hAnsiTheme="minorHAnsi" w:cstheme="minorBidi"/>
          <w:smallCaps w:val="0"/>
          <w:noProof/>
          <w:sz w:val="22"/>
          <w:szCs w:val="22"/>
        </w:rPr>
      </w:pPr>
      <w:hyperlink w:anchor="_Toc302080849" w:history="1">
        <w:r w:rsidR="00FA76C9" w:rsidRPr="00074B87">
          <w:rPr>
            <w:rStyle w:val="Hyperlink"/>
            <w:noProof/>
          </w:rPr>
          <w:t>Birds</w:t>
        </w:r>
        <w:r w:rsidR="00FA76C9">
          <w:rPr>
            <w:noProof/>
            <w:webHidden/>
          </w:rPr>
          <w:tab/>
        </w:r>
        <w:r>
          <w:rPr>
            <w:noProof/>
            <w:webHidden/>
          </w:rPr>
          <w:fldChar w:fldCharType="begin"/>
        </w:r>
        <w:r w:rsidR="00FA76C9">
          <w:rPr>
            <w:noProof/>
            <w:webHidden/>
          </w:rPr>
          <w:instrText xml:space="preserve"> PAGEREF _Toc302080849 \h </w:instrText>
        </w:r>
        <w:r>
          <w:rPr>
            <w:noProof/>
            <w:webHidden/>
          </w:rPr>
        </w:r>
        <w:r>
          <w:rPr>
            <w:noProof/>
            <w:webHidden/>
          </w:rPr>
          <w:fldChar w:fldCharType="separate"/>
        </w:r>
        <w:r w:rsidR="00FA76C9">
          <w:rPr>
            <w:noProof/>
            <w:webHidden/>
          </w:rPr>
          <w:t>13</w:t>
        </w:r>
        <w:r>
          <w:rPr>
            <w:noProof/>
            <w:webHidden/>
          </w:rPr>
          <w:fldChar w:fldCharType="end"/>
        </w:r>
      </w:hyperlink>
    </w:p>
    <w:p w:rsidR="00FA76C9" w:rsidRDefault="001B66EC">
      <w:pPr>
        <w:pStyle w:val="TOC1"/>
        <w:tabs>
          <w:tab w:val="right" w:leader="dot" w:pos="9098"/>
        </w:tabs>
        <w:rPr>
          <w:rFonts w:asciiTheme="minorHAnsi" w:eastAsiaTheme="minorEastAsia" w:hAnsiTheme="minorHAnsi" w:cstheme="minorBidi"/>
          <w:b w:val="0"/>
          <w:bCs w:val="0"/>
          <w:caps w:val="0"/>
          <w:noProof/>
          <w:sz w:val="22"/>
          <w:szCs w:val="22"/>
        </w:rPr>
      </w:pPr>
      <w:hyperlink w:anchor="_Toc302080850" w:history="1">
        <w:r w:rsidR="00FA76C9" w:rsidRPr="00074B87">
          <w:rPr>
            <w:rStyle w:val="Hyperlink"/>
            <w:noProof/>
          </w:rPr>
          <w:t>WETLANDS AND OTHER WATERS – REGULATORY FRAMEWORK</w:t>
        </w:r>
        <w:r w:rsidR="00FA76C9">
          <w:rPr>
            <w:noProof/>
            <w:webHidden/>
          </w:rPr>
          <w:tab/>
        </w:r>
        <w:r>
          <w:rPr>
            <w:noProof/>
            <w:webHidden/>
          </w:rPr>
          <w:fldChar w:fldCharType="begin"/>
        </w:r>
        <w:r w:rsidR="00FA76C9">
          <w:rPr>
            <w:noProof/>
            <w:webHidden/>
          </w:rPr>
          <w:instrText xml:space="preserve"> PAGEREF _Toc302080850 \h </w:instrText>
        </w:r>
        <w:r>
          <w:rPr>
            <w:noProof/>
            <w:webHidden/>
          </w:rPr>
        </w:r>
        <w:r>
          <w:rPr>
            <w:noProof/>
            <w:webHidden/>
          </w:rPr>
          <w:fldChar w:fldCharType="separate"/>
        </w:r>
        <w:r w:rsidR="00FA76C9">
          <w:rPr>
            <w:noProof/>
            <w:webHidden/>
          </w:rPr>
          <w:t>16</w:t>
        </w:r>
        <w:r>
          <w:rPr>
            <w:noProof/>
            <w:webHidden/>
          </w:rPr>
          <w:fldChar w:fldCharType="end"/>
        </w:r>
      </w:hyperlink>
    </w:p>
    <w:p w:rsidR="00FA76C9" w:rsidRDefault="001B66EC">
      <w:pPr>
        <w:pStyle w:val="TOC1"/>
        <w:tabs>
          <w:tab w:val="right" w:leader="dot" w:pos="9098"/>
        </w:tabs>
        <w:rPr>
          <w:rFonts w:asciiTheme="minorHAnsi" w:eastAsiaTheme="minorEastAsia" w:hAnsiTheme="minorHAnsi" w:cstheme="minorBidi"/>
          <w:b w:val="0"/>
          <w:bCs w:val="0"/>
          <w:caps w:val="0"/>
          <w:noProof/>
          <w:sz w:val="22"/>
          <w:szCs w:val="22"/>
        </w:rPr>
      </w:pPr>
      <w:hyperlink w:anchor="_Toc302080851" w:history="1">
        <w:r w:rsidR="00FA76C9" w:rsidRPr="00074B87">
          <w:rPr>
            <w:rStyle w:val="Hyperlink"/>
            <w:noProof/>
          </w:rPr>
          <w:t>CONCLUSIONS AND RECOMMENDATIONS</w:t>
        </w:r>
        <w:r w:rsidR="00FA76C9">
          <w:rPr>
            <w:noProof/>
            <w:webHidden/>
          </w:rPr>
          <w:tab/>
        </w:r>
        <w:r>
          <w:rPr>
            <w:noProof/>
            <w:webHidden/>
          </w:rPr>
          <w:fldChar w:fldCharType="begin"/>
        </w:r>
        <w:r w:rsidR="00FA76C9">
          <w:rPr>
            <w:noProof/>
            <w:webHidden/>
          </w:rPr>
          <w:instrText xml:space="preserve"> PAGEREF _Toc302080851 \h </w:instrText>
        </w:r>
        <w:r>
          <w:rPr>
            <w:noProof/>
            <w:webHidden/>
          </w:rPr>
        </w:r>
        <w:r>
          <w:rPr>
            <w:noProof/>
            <w:webHidden/>
          </w:rPr>
          <w:fldChar w:fldCharType="separate"/>
        </w:r>
        <w:r w:rsidR="00FA76C9">
          <w:rPr>
            <w:noProof/>
            <w:webHidden/>
          </w:rPr>
          <w:t>17</w:t>
        </w:r>
        <w:r>
          <w:rPr>
            <w:noProof/>
            <w:webHidden/>
          </w:rPr>
          <w:fldChar w:fldCharType="end"/>
        </w:r>
      </w:hyperlink>
    </w:p>
    <w:p w:rsidR="00FA76C9" w:rsidRDefault="001B66EC">
      <w:pPr>
        <w:pStyle w:val="TOC1"/>
        <w:tabs>
          <w:tab w:val="right" w:leader="dot" w:pos="9098"/>
        </w:tabs>
        <w:rPr>
          <w:rFonts w:asciiTheme="minorHAnsi" w:eastAsiaTheme="minorEastAsia" w:hAnsiTheme="minorHAnsi" w:cstheme="minorBidi"/>
          <w:b w:val="0"/>
          <w:bCs w:val="0"/>
          <w:caps w:val="0"/>
          <w:noProof/>
          <w:sz w:val="22"/>
          <w:szCs w:val="22"/>
        </w:rPr>
      </w:pPr>
      <w:hyperlink w:anchor="_Toc302080852" w:history="1">
        <w:r w:rsidR="00FA76C9" w:rsidRPr="00074B87">
          <w:rPr>
            <w:rStyle w:val="Hyperlink"/>
            <w:noProof/>
          </w:rPr>
          <w:t>REFERENCES</w:t>
        </w:r>
        <w:r w:rsidR="00FA76C9">
          <w:rPr>
            <w:noProof/>
            <w:webHidden/>
          </w:rPr>
          <w:tab/>
        </w:r>
        <w:r>
          <w:rPr>
            <w:noProof/>
            <w:webHidden/>
          </w:rPr>
          <w:fldChar w:fldCharType="begin"/>
        </w:r>
        <w:r w:rsidR="00FA76C9">
          <w:rPr>
            <w:noProof/>
            <w:webHidden/>
          </w:rPr>
          <w:instrText xml:space="preserve"> PAGEREF _Toc302080852 \h </w:instrText>
        </w:r>
        <w:r>
          <w:rPr>
            <w:noProof/>
            <w:webHidden/>
          </w:rPr>
        </w:r>
        <w:r>
          <w:rPr>
            <w:noProof/>
            <w:webHidden/>
          </w:rPr>
          <w:fldChar w:fldCharType="separate"/>
        </w:r>
        <w:r w:rsidR="00FA76C9">
          <w:rPr>
            <w:noProof/>
            <w:webHidden/>
          </w:rPr>
          <w:t>19</w:t>
        </w:r>
        <w:r>
          <w:rPr>
            <w:noProof/>
            <w:webHidden/>
          </w:rPr>
          <w:fldChar w:fldCharType="end"/>
        </w:r>
      </w:hyperlink>
    </w:p>
    <w:p w:rsidR="008A24A6" w:rsidRDefault="001B66EC" w:rsidP="008A24A6">
      <w:pPr>
        <w:rPr>
          <w:b/>
          <w:color w:val="FF0000"/>
          <w:shd w:val="clear" w:color="auto" w:fill="FFFF00"/>
        </w:rPr>
      </w:pPr>
      <w:r>
        <w:rPr>
          <w:b/>
          <w:color w:val="FF0000"/>
          <w:shd w:val="clear" w:color="auto" w:fill="FFFF00"/>
        </w:rPr>
        <w:fldChar w:fldCharType="end"/>
      </w:r>
    </w:p>
    <w:p w:rsidR="00B86FF7" w:rsidRDefault="00B86FF7">
      <w:pPr>
        <w:widowControl/>
        <w:autoSpaceDE/>
        <w:autoSpaceDN/>
        <w:adjustRightInd/>
        <w:spacing w:after="200" w:line="276" w:lineRule="auto"/>
        <w:jc w:val="left"/>
        <w:rPr>
          <w:b/>
        </w:rPr>
      </w:pPr>
      <w:r>
        <w:rPr>
          <w:b/>
        </w:rPr>
        <w:br w:type="page"/>
      </w:r>
    </w:p>
    <w:p w:rsidR="008A24A6" w:rsidRPr="00175832" w:rsidRDefault="008A24A6" w:rsidP="008A24A6">
      <w:pPr>
        <w:tabs>
          <w:tab w:val="left" w:pos="180"/>
          <w:tab w:val="left" w:pos="1260"/>
          <w:tab w:val="right" w:pos="8010"/>
          <w:tab w:val="right" w:pos="8640"/>
        </w:tabs>
        <w:jc w:val="center"/>
        <w:rPr>
          <w:b/>
          <w:color w:val="663300"/>
        </w:rPr>
      </w:pPr>
      <w:r w:rsidRPr="00175832">
        <w:rPr>
          <w:b/>
          <w:color w:val="663300"/>
        </w:rPr>
        <w:lastRenderedPageBreak/>
        <w:t>LIST OF FIGURES</w:t>
      </w:r>
    </w:p>
    <w:p w:rsidR="008A24A6" w:rsidRPr="002413CD" w:rsidRDefault="008A24A6" w:rsidP="00B86FF7">
      <w:pPr>
        <w:tabs>
          <w:tab w:val="left" w:pos="180"/>
          <w:tab w:val="left" w:pos="1260"/>
          <w:tab w:val="right" w:pos="8010"/>
          <w:tab w:val="right" w:pos="8640"/>
        </w:tabs>
        <w:spacing w:after="240"/>
        <w:jc w:val="left"/>
        <w:rPr>
          <w:bCs/>
        </w:rPr>
      </w:pPr>
      <w:r w:rsidRPr="002413CD">
        <w:rPr>
          <w:bCs/>
        </w:rPr>
        <w:t>FIGURE</w:t>
      </w:r>
      <w:r w:rsidRPr="002413CD">
        <w:rPr>
          <w:bCs/>
        </w:rPr>
        <w:tab/>
      </w:r>
      <w:r w:rsidRPr="002413CD">
        <w:rPr>
          <w:bCs/>
        </w:rPr>
        <w:tab/>
      </w:r>
      <w:r>
        <w:rPr>
          <w:bCs/>
        </w:rPr>
        <w:t xml:space="preserve">  </w:t>
      </w:r>
    </w:p>
    <w:p w:rsidR="008A24A6" w:rsidRDefault="008A24A6" w:rsidP="00B86FF7">
      <w:pPr>
        <w:tabs>
          <w:tab w:val="left" w:pos="180"/>
          <w:tab w:val="left" w:pos="1260"/>
          <w:tab w:val="right" w:pos="8010"/>
          <w:tab w:val="right" w:pos="8640"/>
        </w:tabs>
        <w:jc w:val="left"/>
        <w:rPr>
          <w:bCs/>
        </w:rPr>
      </w:pPr>
      <w:r>
        <w:rPr>
          <w:bCs/>
        </w:rPr>
        <w:t xml:space="preserve">Figure 1. General Location of </w:t>
      </w:r>
      <w:r w:rsidR="00EB3974">
        <w:rPr>
          <w:bCs/>
        </w:rPr>
        <w:t>Study area</w:t>
      </w:r>
      <w:r>
        <w:rPr>
          <w:bCs/>
        </w:rPr>
        <w:t>…</w:t>
      </w:r>
      <w:r w:rsidR="00A66FB4">
        <w:rPr>
          <w:bCs/>
        </w:rPr>
        <w:t>…………………………………..……...</w:t>
      </w:r>
      <w:r>
        <w:rPr>
          <w:bCs/>
        </w:rPr>
        <w:t>…</w:t>
      </w:r>
      <w:r w:rsidR="000E570C">
        <w:rPr>
          <w:bCs/>
        </w:rPr>
        <w:t>.....</w:t>
      </w:r>
      <w:r>
        <w:rPr>
          <w:bCs/>
        </w:rPr>
        <w:t>3</w:t>
      </w:r>
    </w:p>
    <w:p w:rsidR="008A24A6" w:rsidRPr="002413CD" w:rsidRDefault="008A24A6" w:rsidP="00B86FF7">
      <w:pPr>
        <w:tabs>
          <w:tab w:val="left" w:pos="180"/>
          <w:tab w:val="left" w:pos="1260"/>
          <w:tab w:val="right" w:pos="8010"/>
          <w:tab w:val="right" w:pos="8640"/>
        </w:tabs>
        <w:jc w:val="left"/>
        <w:rPr>
          <w:bCs/>
        </w:rPr>
      </w:pPr>
    </w:p>
    <w:p w:rsidR="008A24A6" w:rsidRDefault="008A24A6" w:rsidP="00B86FF7">
      <w:pPr>
        <w:tabs>
          <w:tab w:val="left" w:pos="180"/>
          <w:tab w:val="left" w:pos="1260"/>
          <w:tab w:val="right" w:pos="8010"/>
          <w:tab w:val="right" w:pos="8640"/>
        </w:tabs>
        <w:jc w:val="left"/>
        <w:rPr>
          <w:bCs/>
        </w:rPr>
      </w:pPr>
      <w:r w:rsidRPr="002413CD">
        <w:rPr>
          <w:bCs/>
        </w:rPr>
        <w:t xml:space="preserve">Figure 2. </w:t>
      </w:r>
      <w:r>
        <w:rPr>
          <w:bCs/>
        </w:rPr>
        <w:t xml:space="preserve">Regional Location of </w:t>
      </w:r>
      <w:r w:rsidR="00EB3974">
        <w:rPr>
          <w:bCs/>
        </w:rPr>
        <w:t>Study area</w:t>
      </w:r>
      <w:r w:rsidR="00A66FB4">
        <w:rPr>
          <w:bCs/>
        </w:rPr>
        <w:t xml:space="preserve"> and Project Footprint……………......</w:t>
      </w:r>
      <w:r>
        <w:rPr>
          <w:bCs/>
        </w:rPr>
        <w:t>……</w:t>
      </w:r>
      <w:r w:rsidR="000E570C">
        <w:rPr>
          <w:bCs/>
        </w:rPr>
        <w:t>...…</w:t>
      </w:r>
      <w:r>
        <w:rPr>
          <w:bCs/>
        </w:rPr>
        <w:t>4</w:t>
      </w:r>
    </w:p>
    <w:p w:rsidR="008A24A6" w:rsidRDefault="008A24A6" w:rsidP="00B86FF7">
      <w:pPr>
        <w:tabs>
          <w:tab w:val="left" w:pos="180"/>
          <w:tab w:val="left" w:pos="1260"/>
          <w:tab w:val="right" w:pos="8010"/>
          <w:tab w:val="right" w:pos="8640"/>
        </w:tabs>
        <w:jc w:val="left"/>
        <w:rPr>
          <w:bCs/>
        </w:rPr>
      </w:pPr>
      <w:r w:rsidRPr="00E35BC8">
        <w:rPr>
          <w:bCs/>
        </w:rPr>
        <w:t xml:space="preserve"> </w:t>
      </w:r>
    </w:p>
    <w:p w:rsidR="008A24A6" w:rsidRPr="002413CD" w:rsidRDefault="008A24A6" w:rsidP="00B86FF7">
      <w:pPr>
        <w:tabs>
          <w:tab w:val="left" w:pos="180"/>
          <w:tab w:val="left" w:pos="1260"/>
          <w:tab w:val="right" w:pos="8010"/>
          <w:tab w:val="right" w:pos="8640"/>
        </w:tabs>
        <w:jc w:val="left"/>
        <w:rPr>
          <w:bCs/>
        </w:rPr>
      </w:pPr>
      <w:r w:rsidRPr="002413CD">
        <w:rPr>
          <w:bCs/>
        </w:rPr>
        <w:t xml:space="preserve">Figure </w:t>
      </w:r>
      <w:r>
        <w:rPr>
          <w:bCs/>
        </w:rPr>
        <w:t xml:space="preserve">3. Special Status Wildlife Species in Project </w:t>
      </w:r>
      <w:r w:rsidR="00B86FF7">
        <w:rPr>
          <w:bCs/>
        </w:rPr>
        <w:t>Vicinity…………</w:t>
      </w:r>
      <w:r>
        <w:rPr>
          <w:bCs/>
        </w:rPr>
        <w:t>………………</w:t>
      </w:r>
      <w:r w:rsidR="00A66FB4">
        <w:rPr>
          <w:bCs/>
        </w:rPr>
        <w:t>…</w:t>
      </w:r>
      <w:r w:rsidR="000E570C">
        <w:rPr>
          <w:bCs/>
        </w:rPr>
        <w:t>....</w:t>
      </w:r>
      <w:r>
        <w:rPr>
          <w:bCs/>
        </w:rPr>
        <w:t>5</w:t>
      </w:r>
    </w:p>
    <w:p w:rsidR="00A66FB4" w:rsidRPr="00175832" w:rsidRDefault="00A66FB4" w:rsidP="00B86FF7">
      <w:pPr>
        <w:tabs>
          <w:tab w:val="left" w:pos="180"/>
          <w:tab w:val="left" w:pos="1260"/>
          <w:tab w:val="right" w:pos="8010"/>
          <w:tab w:val="right" w:pos="8640"/>
        </w:tabs>
        <w:spacing w:before="240" w:after="240"/>
        <w:jc w:val="center"/>
        <w:rPr>
          <w:b/>
          <w:color w:val="663300"/>
        </w:rPr>
      </w:pPr>
    </w:p>
    <w:p w:rsidR="008A24A6" w:rsidRPr="00175832" w:rsidRDefault="008A24A6" w:rsidP="00B86FF7">
      <w:pPr>
        <w:tabs>
          <w:tab w:val="left" w:pos="180"/>
          <w:tab w:val="left" w:pos="1260"/>
          <w:tab w:val="right" w:pos="8010"/>
          <w:tab w:val="right" w:pos="8640"/>
        </w:tabs>
        <w:spacing w:before="240" w:after="240"/>
        <w:jc w:val="center"/>
        <w:rPr>
          <w:b/>
          <w:color w:val="663300"/>
        </w:rPr>
      </w:pPr>
      <w:r w:rsidRPr="00175832">
        <w:rPr>
          <w:b/>
          <w:color w:val="663300"/>
        </w:rPr>
        <w:t>LIST OF TABLES</w:t>
      </w:r>
    </w:p>
    <w:p w:rsidR="008A24A6" w:rsidRDefault="008A24A6" w:rsidP="00A66FB4">
      <w:pPr>
        <w:tabs>
          <w:tab w:val="left" w:pos="8976"/>
          <w:tab w:val="left" w:pos="10748"/>
        </w:tabs>
        <w:spacing w:after="120" w:line="360" w:lineRule="auto"/>
        <w:ind w:left="749" w:hanging="749"/>
        <w:jc w:val="left"/>
      </w:pPr>
      <w:r>
        <w:t xml:space="preserve">Table 1. Wildlife species observed during </w:t>
      </w:r>
      <w:smartTag w:uri="urn:schemas-microsoft-com:office:smarttags" w:element="date">
        <w:smartTagPr>
          <w:attr w:name="Year" w:val="2011"/>
          <w:attr w:name="Day" w:val="6"/>
          <w:attr w:name="Month" w:val="8"/>
          <w:attr w:name="ls" w:val="trans"/>
        </w:smartTagPr>
        <w:r>
          <w:t>August 6, 2011</w:t>
        </w:r>
      </w:smartTag>
      <w:r>
        <w:t xml:space="preserve"> survey</w:t>
      </w:r>
    </w:p>
    <w:p w:rsidR="00C81C46" w:rsidRDefault="00C81C46" w:rsidP="00C81C46">
      <w:pPr>
        <w:tabs>
          <w:tab w:val="left" w:pos="8976"/>
          <w:tab w:val="left" w:pos="10748"/>
        </w:tabs>
        <w:spacing w:after="120" w:line="360" w:lineRule="auto"/>
        <w:ind w:left="749" w:hanging="749"/>
        <w:jc w:val="center"/>
      </w:pPr>
    </w:p>
    <w:p w:rsidR="00C81C46" w:rsidRPr="00175832" w:rsidRDefault="00C81C46" w:rsidP="00C81C46">
      <w:pPr>
        <w:tabs>
          <w:tab w:val="left" w:pos="8976"/>
          <w:tab w:val="left" w:pos="10748"/>
        </w:tabs>
        <w:spacing w:after="120" w:line="360" w:lineRule="auto"/>
        <w:ind w:left="749" w:hanging="749"/>
        <w:jc w:val="center"/>
        <w:rPr>
          <w:b/>
          <w:bCs/>
          <w:color w:val="663300"/>
        </w:rPr>
      </w:pPr>
      <w:r w:rsidRPr="00175832">
        <w:rPr>
          <w:b/>
          <w:bCs/>
          <w:color w:val="663300"/>
        </w:rPr>
        <w:t>APPENDICES</w:t>
      </w:r>
    </w:p>
    <w:p w:rsidR="00211EE9" w:rsidRDefault="00211EE9" w:rsidP="00C81C46">
      <w:pPr>
        <w:tabs>
          <w:tab w:val="left" w:pos="8976"/>
          <w:tab w:val="left" w:pos="10748"/>
        </w:tabs>
        <w:spacing w:after="120" w:line="360" w:lineRule="auto"/>
        <w:ind w:left="1620" w:hanging="1620"/>
        <w:jc w:val="left"/>
      </w:pPr>
      <w:r>
        <w:t xml:space="preserve">APPENDIX </w:t>
      </w:r>
      <w:proofErr w:type="gramStart"/>
      <w:r>
        <w:t>A</w:t>
      </w:r>
      <w:proofErr w:type="gramEnd"/>
      <w:r>
        <w:t xml:space="preserve"> – Photographs</w:t>
      </w:r>
    </w:p>
    <w:p w:rsidR="008A24A6" w:rsidRDefault="00211EE9" w:rsidP="00C81C46">
      <w:pPr>
        <w:tabs>
          <w:tab w:val="left" w:pos="8976"/>
          <w:tab w:val="left" w:pos="10748"/>
        </w:tabs>
        <w:spacing w:after="120" w:line="360" w:lineRule="auto"/>
        <w:ind w:left="1620" w:hanging="1620"/>
        <w:jc w:val="left"/>
      </w:pPr>
      <w:r>
        <w:t xml:space="preserve">APPENDIX B – </w:t>
      </w:r>
      <w:r w:rsidR="008A24A6">
        <w:t>Special</w:t>
      </w:r>
      <w:r w:rsidR="003B663F">
        <w:t xml:space="preserve">-Status Plant </w:t>
      </w:r>
      <w:proofErr w:type="spellStart"/>
      <w:r w:rsidR="003B663F">
        <w:t>Taxa</w:t>
      </w:r>
      <w:proofErr w:type="spellEnd"/>
      <w:r w:rsidR="003B663F">
        <w:t xml:space="preserve"> </w:t>
      </w:r>
      <w:r w:rsidR="00EF61A5">
        <w:t>with</w:t>
      </w:r>
      <w:r w:rsidR="003B663F">
        <w:t xml:space="preserve"> Some Likelihood </w:t>
      </w:r>
      <w:r w:rsidR="00EF61A5">
        <w:t>of</w:t>
      </w:r>
      <w:r w:rsidR="003B663F">
        <w:t xml:space="preserve"> Occurring In </w:t>
      </w:r>
      <w:proofErr w:type="gramStart"/>
      <w:r w:rsidR="003B663F">
        <w:t>Or</w:t>
      </w:r>
      <w:proofErr w:type="gramEnd"/>
      <w:r w:rsidR="003B663F">
        <w:t xml:space="preserve"> Near </w:t>
      </w:r>
      <w:r w:rsidR="00C35301">
        <w:t>Study A</w:t>
      </w:r>
      <w:r w:rsidR="00EB3974">
        <w:t>rea</w:t>
      </w:r>
    </w:p>
    <w:p w:rsidR="008A24A6" w:rsidRDefault="00211EE9" w:rsidP="00C81C46">
      <w:pPr>
        <w:tabs>
          <w:tab w:val="left" w:pos="8976"/>
          <w:tab w:val="left" w:pos="10748"/>
        </w:tabs>
        <w:spacing w:after="120" w:line="360" w:lineRule="auto"/>
        <w:ind w:left="1620" w:hanging="1620"/>
        <w:jc w:val="left"/>
      </w:pPr>
      <w:r>
        <w:t>APPENDIX C –</w:t>
      </w:r>
      <w:r w:rsidR="008A24A6">
        <w:t xml:space="preserve"> Special</w:t>
      </w:r>
      <w:r w:rsidR="003B663F">
        <w:t xml:space="preserve">-Status Plant </w:t>
      </w:r>
      <w:proofErr w:type="spellStart"/>
      <w:r w:rsidR="003B663F">
        <w:t>Taxa</w:t>
      </w:r>
      <w:proofErr w:type="spellEnd"/>
      <w:r w:rsidR="003B663F">
        <w:t xml:space="preserve"> </w:t>
      </w:r>
      <w:r w:rsidR="00EF61A5">
        <w:t>with</w:t>
      </w:r>
      <w:r w:rsidR="003B663F">
        <w:t xml:space="preserve"> Little </w:t>
      </w:r>
      <w:r w:rsidR="00EF61A5">
        <w:t>or</w:t>
      </w:r>
      <w:r w:rsidR="003B663F">
        <w:t xml:space="preserve"> No Likelihood </w:t>
      </w:r>
      <w:r w:rsidR="00EF61A5">
        <w:t>of</w:t>
      </w:r>
      <w:r w:rsidR="003B663F">
        <w:t xml:space="preserve"> Occurring In </w:t>
      </w:r>
      <w:proofErr w:type="gramStart"/>
      <w:r w:rsidR="003B663F">
        <w:t>Or</w:t>
      </w:r>
      <w:proofErr w:type="gramEnd"/>
      <w:r w:rsidR="003B663F">
        <w:t xml:space="preserve"> Near </w:t>
      </w:r>
      <w:r w:rsidR="00C35301">
        <w:t>Study A</w:t>
      </w:r>
      <w:r w:rsidR="00EB3974">
        <w:t>rea</w:t>
      </w:r>
    </w:p>
    <w:p w:rsidR="008A24A6" w:rsidRDefault="00211EE9" w:rsidP="00C81C46">
      <w:pPr>
        <w:tabs>
          <w:tab w:val="left" w:pos="8976"/>
          <w:tab w:val="left" w:pos="10748"/>
        </w:tabs>
        <w:spacing w:after="120" w:line="360" w:lineRule="auto"/>
        <w:ind w:left="1620" w:hanging="1620"/>
        <w:jc w:val="left"/>
        <w:rPr>
          <w:bCs/>
        </w:rPr>
      </w:pPr>
      <w:r>
        <w:t>APPENDIX D –</w:t>
      </w:r>
      <w:r w:rsidR="008A24A6">
        <w:t xml:space="preserve"> Special</w:t>
      </w:r>
      <w:r w:rsidR="003B663F">
        <w:t xml:space="preserve">-Status Wildlife Species Obtained From Database/Literature </w:t>
      </w:r>
      <w:r w:rsidR="00EF61A5">
        <w:t>with</w:t>
      </w:r>
      <w:r w:rsidR="003B663F">
        <w:t xml:space="preserve"> Potential </w:t>
      </w:r>
      <w:r w:rsidR="00EF61A5">
        <w:t>to</w:t>
      </w:r>
      <w:r w:rsidR="003B663F">
        <w:t xml:space="preserve"> Occur In Project Region</w:t>
      </w:r>
    </w:p>
    <w:p w:rsidR="008A24A6" w:rsidRDefault="008A24A6" w:rsidP="008A24A6">
      <w:pPr>
        <w:tabs>
          <w:tab w:val="left" w:pos="8976"/>
          <w:tab w:val="left" w:pos="10748"/>
        </w:tabs>
        <w:ind w:left="748" w:hanging="748"/>
        <w:rPr>
          <w:bCs/>
        </w:rPr>
      </w:pPr>
    </w:p>
    <w:p w:rsidR="008A24A6" w:rsidRDefault="008A24A6" w:rsidP="008A24A6">
      <w:pPr>
        <w:tabs>
          <w:tab w:val="left" w:pos="8976"/>
          <w:tab w:val="left" w:pos="10748"/>
        </w:tabs>
        <w:ind w:left="748" w:hanging="748"/>
        <w:rPr>
          <w:bCs/>
        </w:rPr>
        <w:sectPr w:rsidR="008A24A6" w:rsidSect="00C81C46">
          <w:headerReference w:type="default" r:id="rId13"/>
          <w:footnotePr>
            <w:pos w:val="beneathText"/>
          </w:footnotePr>
          <w:pgSz w:w="12240" w:h="15840"/>
          <w:pgMar w:top="1440" w:right="1260" w:bottom="1440" w:left="1872" w:header="720" w:footer="720" w:gutter="0"/>
          <w:pgNumType w:fmt="lowerRoman" w:start="1"/>
          <w:cols w:space="720"/>
          <w:docGrid w:linePitch="360"/>
        </w:sectPr>
      </w:pPr>
    </w:p>
    <w:p w:rsidR="008A24A6" w:rsidRPr="00465CC6" w:rsidRDefault="008A24A6" w:rsidP="00456035">
      <w:pPr>
        <w:pStyle w:val="Heading1"/>
      </w:pPr>
      <w:bookmarkStart w:id="0" w:name="_Toc302080835"/>
      <w:r w:rsidRPr="00B2754C">
        <w:lastRenderedPageBreak/>
        <w:t>SUMMARY</w:t>
      </w:r>
      <w:bookmarkEnd w:id="0"/>
    </w:p>
    <w:p w:rsidR="008A24A6" w:rsidRDefault="008A24A6" w:rsidP="00B86FF7">
      <w:pPr>
        <w:pStyle w:val="FormatvorlageTextkrper-Zeileneinzug12ptLinks099cm"/>
        <w:ind w:left="0"/>
        <w:jc w:val="both"/>
        <w:rPr>
          <w:color w:val="000000"/>
        </w:rPr>
      </w:pPr>
      <w:r>
        <w:rPr>
          <w:color w:val="000000"/>
        </w:rPr>
        <w:t xml:space="preserve">At the request of Sound Watershed on behalf of the </w:t>
      </w:r>
      <w:r w:rsidRPr="00BD4B2E">
        <w:rPr>
          <w:color w:val="000000"/>
        </w:rPr>
        <w:t>Alameda County Flood Control and Water Conservation District (District)</w:t>
      </w:r>
      <w:r>
        <w:rPr>
          <w:color w:val="000000"/>
        </w:rPr>
        <w:t xml:space="preserve">, </w:t>
      </w:r>
      <w:proofErr w:type="spellStart"/>
      <w:r>
        <w:rPr>
          <w:color w:val="000000"/>
        </w:rPr>
        <w:t>BioMaAs</w:t>
      </w:r>
      <w:proofErr w:type="spellEnd"/>
      <w:r>
        <w:rPr>
          <w:color w:val="000000"/>
        </w:rPr>
        <w:t xml:space="preserve">, LLC conducted an assessment of biological resources on a 300 ft segment of </w:t>
      </w:r>
      <w:r w:rsidR="00EB3974">
        <w:rPr>
          <w:color w:val="000000"/>
        </w:rPr>
        <w:t>Eden Canyon Creek</w:t>
      </w:r>
      <w:r>
        <w:rPr>
          <w:color w:val="000000"/>
        </w:rPr>
        <w:t xml:space="preserve"> east of Castro Valley, Alameda County, California. </w:t>
      </w:r>
      <w:r w:rsidRPr="007B1EFE">
        <w:rPr>
          <w:color w:val="000000"/>
        </w:rPr>
        <w:t>The study area consi</w:t>
      </w:r>
      <w:r>
        <w:rPr>
          <w:color w:val="000000"/>
        </w:rPr>
        <w:t>sts of</w:t>
      </w:r>
      <w:r w:rsidRPr="007B1EFE">
        <w:rPr>
          <w:color w:val="000000"/>
        </w:rPr>
        <w:t xml:space="preserve"> segment</w:t>
      </w:r>
      <w:r>
        <w:rPr>
          <w:color w:val="000000"/>
        </w:rPr>
        <w:t>s</w:t>
      </w:r>
      <w:r w:rsidRPr="007B1EFE">
        <w:rPr>
          <w:color w:val="000000"/>
        </w:rPr>
        <w:t xml:space="preserve"> of </w:t>
      </w:r>
      <w:r w:rsidR="00EB3974">
        <w:rPr>
          <w:color w:val="000000"/>
        </w:rPr>
        <w:t>Eden Canyon Creek</w:t>
      </w:r>
      <w:r w:rsidRPr="007B1EFE">
        <w:rPr>
          <w:color w:val="000000"/>
        </w:rPr>
        <w:t xml:space="preserve"> </w:t>
      </w:r>
      <w:r>
        <w:rPr>
          <w:color w:val="000000"/>
        </w:rPr>
        <w:t xml:space="preserve">150 feet (ft) upstream and 150 ft downstream of a box culvert under </w:t>
      </w:r>
      <w:smartTag w:uri="urn:schemas-microsoft-com:office:smarttags" w:element="Street">
        <w:smartTag w:uri="urn:schemas-microsoft-com:office:smarttags" w:element="address">
          <w:r>
            <w:rPr>
              <w:color w:val="000000"/>
            </w:rPr>
            <w:t>Eden Canyon Road</w:t>
          </w:r>
        </w:smartTag>
      </w:smartTag>
      <w:r>
        <w:rPr>
          <w:color w:val="000000"/>
        </w:rPr>
        <w:t xml:space="preserve"> approximately 370 meters north of Interstate 580. The District is proposing to remove accumulated sediment from the box culverts and a total of 300 linear ft of stream in order to restore the creek to its original design capacity and configuration and to reduce the potential for flooding </w:t>
      </w:r>
      <w:r w:rsidR="0043666F">
        <w:rPr>
          <w:color w:val="000000"/>
        </w:rPr>
        <w:t xml:space="preserve">at </w:t>
      </w:r>
      <w:r>
        <w:rPr>
          <w:color w:val="000000"/>
        </w:rPr>
        <w:t>neighboring properties during</w:t>
      </w:r>
      <w:r w:rsidR="0043666F">
        <w:rPr>
          <w:color w:val="000000"/>
        </w:rPr>
        <w:t xml:space="preserve"> major</w:t>
      </w:r>
      <w:r>
        <w:rPr>
          <w:color w:val="000000"/>
        </w:rPr>
        <w:t xml:space="preserve"> storm events. </w:t>
      </w:r>
    </w:p>
    <w:p w:rsidR="008A24A6" w:rsidRDefault="008A24A6" w:rsidP="00B86FF7">
      <w:pPr>
        <w:pStyle w:val="FormatvorlageTextkrper-Zeileneinzug12ptLinks099cm"/>
        <w:ind w:left="0"/>
        <w:jc w:val="both"/>
        <w:rPr>
          <w:color w:val="000000"/>
        </w:rPr>
      </w:pPr>
    </w:p>
    <w:p w:rsidR="008A24A6" w:rsidRDefault="008A24A6" w:rsidP="00B86FF7">
      <w:pPr>
        <w:pStyle w:val="FormatvorlageTextkrper-Zeileneinzug12ptLinks099cm"/>
        <w:ind w:left="0"/>
        <w:jc w:val="both"/>
        <w:rPr>
          <w:color w:val="000000"/>
        </w:rPr>
      </w:pPr>
      <w:r>
        <w:rPr>
          <w:color w:val="000000"/>
        </w:rPr>
        <w:t>Dominant riparian vegetation of the study area is described as riparian, and its potential as habitat for special-status plant and animal species was evaluated. Outside of the riparian vegetation, the site consists primarily of an unpaved access road to the creek on the north side that was mostly devoid of vegetation. Sparse non-native vegetation is present in the disturbed areas on and near the access ramp. The entire study area is surrounded by annual grasslands with occasional stands of oaks.</w:t>
      </w:r>
    </w:p>
    <w:p w:rsidR="008A24A6" w:rsidRPr="00B2754C" w:rsidRDefault="008A24A6" w:rsidP="00B86FF7">
      <w:pPr>
        <w:pStyle w:val="FormatvorlageTextkrper-Zeileneinzug12ptLinks099cm"/>
        <w:ind w:left="0"/>
        <w:jc w:val="both"/>
        <w:rPr>
          <w:color w:val="000000"/>
        </w:rPr>
      </w:pPr>
    </w:p>
    <w:p w:rsidR="008A24A6" w:rsidRDefault="008A24A6" w:rsidP="00B86FF7">
      <w:pPr>
        <w:pStyle w:val="FormatvorlageTextkrper-Zeileneinzug12ptLinks099cm"/>
        <w:ind w:left="0"/>
        <w:jc w:val="both"/>
      </w:pPr>
      <w:r>
        <w:rPr>
          <w:color w:val="000000"/>
        </w:rPr>
        <w:t>Based on a literature review and database search</w:t>
      </w:r>
      <w:r w:rsidR="0043666F">
        <w:rPr>
          <w:color w:val="000000"/>
        </w:rPr>
        <w:t>es for</w:t>
      </w:r>
      <w:r>
        <w:rPr>
          <w:color w:val="000000"/>
        </w:rPr>
        <w:t xml:space="preserve"> special-status plant and animal species </w:t>
      </w:r>
      <w:r>
        <w:t>centered on the Hayward 7.5 minute USGS topographic quadrangle, with data retrieved also for the eight adjacent quadrangles (Oakland East, Las Tramps Ridge, Diablo, San Leandro, Dublin, Redwood Point, Newark, and Niles)</w:t>
      </w:r>
      <w:r w:rsidRPr="002A7FBE">
        <w:rPr>
          <w:color w:val="000000"/>
        </w:rPr>
        <w:t>, a total of</w:t>
      </w:r>
      <w:r w:rsidRPr="002A7FBE">
        <w:t xml:space="preserve"> </w:t>
      </w:r>
      <w:r>
        <w:t>42</w:t>
      </w:r>
      <w:r w:rsidRPr="002A7FBE">
        <w:t xml:space="preserve"> special-status plant species and </w:t>
      </w:r>
      <w:r>
        <w:t>40</w:t>
      </w:r>
      <w:r w:rsidRPr="00F827B0">
        <w:t xml:space="preserve"> special-status animal species were considered to have a potential to occur in certain types of habitats in the project region.</w:t>
      </w:r>
      <w:r>
        <w:t xml:space="preserve"> </w:t>
      </w:r>
    </w:p>
    <w:p w:rsidR="008A24A6" w:rsidRDefault="008A24A6" w:rsidP="00B86FF7">
      <w:pPr>
        <w:pStyle w:val="FormatvorlageTextkrper-Zeileneinzug12ptLinks099cm"/>
        <w:ind w:left="0"/>
        <w:jc w:val="both"/>
      </w:pPr>
    </w:p>
    <w:p w:rsidR="008A24A6" w:rsidRDefault="008A24A6" w:rsidP="00B86FF7">
      <w:pPr>
        <w:pStyle w:val="FormatvorlageTextkrper-Zeileneinzug12ptLinks099cm"/>
        <w:ind w:left="0"/>
        <w:jc w:val="both"/>
      </w:pPr>
      <w:r w:rsidRPr="00281BFC">
        <w:t xml:space="preserve">Following a reconnaissance-level survey of the study area and an assessment of the available habitats </w:t>
      </w:r>
      <w:r w:rsidR="00E00CDD">
        <w:t>onsite</w:t>
      </w:r>
      <w:r w:rsidRPr="00281BFC">
        <w:t>, five of the target special-status plant sp</w:t>
      </w:r>
      <w:r w:rsidR="0043666F">
        <w:t>ecies are considered to have a</w:t>
      </w:r>
      <w:r w:rsidRPr="00281BFC">
        <w:t xml:space="preserve"> potential for occurrence </w:t>
      </w:r>
      <w:r w:rsidR="00E00CDD">
        <w:t>onsite</w:t>
      </w:r>
      <w:r w:rsidRPr="00281BFC">
        <w:t xml:space="preserve">; two of the </w:t>
      </w:r>
      <w:r w:rsidR="0043666F">
        <w:t>five species could occur upland</w:t>
      </w:r>
      <w:r w:rsidRPr="00281BFC">
        <w:t xml:space="preserve"> of the site and outside of t</w:t>
      </w:r>
      <w:r w:rsidR="0043666F">
        <w:t xml:space="preserve">he </w:t>
      </w:r>
      <w:r w:rsidR="00EB3974">
        <w:t>study area</w:t>
      </w:r>
      <w:r w:rsidR="0043666F">
        <w:t xml:space="preserve"> while three have the potential to occur within</w:t>
      </w:r>
      <w:r w:rsidRPr="00281BFC">
        <w:t xml:space="preserve"> the </w:t>
      </w:r>
      <w:r w:rsidR="00EB3974">
        <w:t>study area</w:t>
      </w:r>
      <w:r w:rsidR="0043666F">
        <w:t>. No target species were</w:t>
      </w:r>
      <w:r w:rsidRPr="00281BFC">
        <w:t xml:space="preserve"> observed during appropriately timed botanical surveys. </w:t>
      </w:r>
    </w:p>
    <w:p w:rsidR="008A24A6" w:rsidRDefault="008A24A6" w:rsidP="00B86FF7">
      <w:pPr>
        <w:pStyle w:val="FormatvorlageTextkrper-Zeileneinzug12ptLinks099cm"/>
        <w:ind w:left="0"/>
        <w:jc w:val="both"/>
      </w:pPr>
    </w:p>
    <w:p w:rsidR="008A24A6" w:rsidRDefault="000B62A2" w:rsidP="00B86FF7">
      <w:pPr>
        <w:pStyle w:val="FormatvorlageTextkrper-Zeileneinzug12ptLinks099cm"/>
        <w:ind w:left="0"/>
        <w:jc w:val="both"/>
      </w:pPr>
      <w:r>
        <w:t xml:space="preserve">Of the </w:t>
      </w:r>
      <w:r w:rsidR="008A24A6">
        <w:t>40 potentially occurring special-status animal species, 10 have</w:t>
      </w:r>
      <w:r>
        <w:t xml:space="preserve"> the</w:t>
      </w:r>
      <w:r w:rsidR="008A24A6">
        <w:t xml:space="preserve"> potential to occur </w:t>
      </w:r>
      <w:r>
        <w:t xml:space="preserve">within the </w:t>
      </w:r>
      <w:r w:rsidR="00EB3974">
        <w:t>study area</w:t>
      </w:r>
      <w:r w:rsidR="008A24A6">
        <w:t xml:space="preserve"> due to the presence of suitable habitat. Though suitable breeding habitat for </w:t>
      </w:r>
      <w:smartTag w:uri="urn:schemas-microsoft-com:office:smarttags" w:element="State">
        <w:r w:rsidR="008A24A6">
          <w:t>California</w:t>
        </w:r>
      </w:smartTag>
      <w:r w:rsidR="008A24A6">
        <w:t xml:space="preserve"> red-legged frog, western pond turtle, and </w:t>
      </w:r>
      <w:smartTag w:uri="urn:schemas-microsoft-com:office:smarttags" w:element="City">
        <w:smartTag w:uri="urn:schemas-microsoft-com:office:smarttags" w:element="place">
          <w:r w:rsidR="008A24A6">
            <w:t>Alameda</w:t>
          </w:r>
        </w:smartTag>
      </w:smartTag>
      <w:r w:rsidR="008A24A6">
        <w:t xml:space="preserve"> </w:t>
      </w:r>
      <w:proofErr w:type="spellStart"/>
      <w:r w:rsidR="008A24A6">
        <w:t>whipsnake</w:t>
      </w:r>
      <w:proofErr w:type="spellEnd"/>
      <w:r w:rsidR="008A24A6">
        <w:t xml:space="preserve"> is not present in the </w:t>
      </w:r>
      <w:r w:rsidR="00EB3974">
        <w:t>study area</w:t>
      </w:r>
      <w:r w:rsidR="008A24A6">
        <w:t xml:space="preserve"> and vicinity, these species could travel through the </w:t>
      </w:r>
      <w:r w:rsidR="00EB3974">
        <w:t>study area</w:t>
      </w:r>
      <w:r w:rsidR="008A24A6">
        <w:t xml:space="preserve">. Four species of birds including white-tailed kite, sharp-shinned hawk, Cooper’s hawk, and yellow warbler could nest in the </w:t>
      </w:r>
      <w:r w:rsidR="00EB3974">
        <w:t>study area</w:t>
      </w:r>
      <w:r w:rsidR="008A24A6">
        <w:t xml:space="preserve"> and vicinity. The trees at the </w:t>
      </w:r>
      <w:r w:rsidR="00EB3974">
        <w:t>study area</w:t>
      </w:r>
      <w:r w:rsidR="008A24A6">
        <w:t xml:space="preserve"> could provide maternity roosting sites for three species of bats; </w:t>
      </w:r>
      <w:proofErr w:type="spellStart"/>
      <w:proofErr w:type="gramStart"/>
      <w:r w:rsidR="008A24A6">
        <w:t>yuma</w:t>
      </w:r>
      <w:proofErr w:type="spellEnd"/>
      <w:proofErr w:type="gramEnd"/>
      <w:r w:rsidR="008A24A6">
        <w:t xml:space="preserve"> </w:t>
      </w:r>
      <w:proofErr w:type="spellStart"/>
      <w:r w:rsidR="008A24A6">
        <w:t>myotis</w:t>
      </w:r>
      <w:proofErr w:type="spellEnd"/>
      <w:r w:rsidR="008A24A6">
        <w:t>, silver-haired bat, and pallid bat.</w:t>
      </w:r>
    </w:p>
    <w:p w:rsidR="008A24A6" w:rsidRDefault="008A24A6" w:rsidP="00B86FF7">
      <w:pPr>
        <w:pStyle w:val="FormatvorlageTextkrper-Zeileneinzug12ptLinks099cm"/>
        <w:ind w:left="0"/>
        <w:jc w:val="both"/>
      </w:pPr>
    </w:p>
    <w:p w:rsidR="008A24A6" w:rsidRDefault="008A24A6" w:rsidP="00B86FF7">
      <w:pPr>
        <w:pStyle w:val="FormatvorlageTextkrper-Zeileneinzug12ptLinks099cm"/>
        <w:ind w:left="0"/>
        <w:jc w:val="both"/>
      </w:pPr>
      <w:r>
        <w:t xml:space="preserve">Below the Ordinary High Water Mark of </w:t>
      </w:r>
      <w:r w:rsidR="00EB3974">
        <w:t>Eden Canyon Creek</w:t>
      </w:r>
      <w:r>
        <w:t xml:space="preserve"> is jurisdictional waters of the </w:t>
      </w:r>
      <w:smartTag w:uri="urn:schemas-microsoft-com:office:smarttags" w:element="country-region">
        <w:smartTag w:uri="urn:schemas-microsoft-com:office:smarttags" w:element="place">
          <w:r>
            <w:t>U.S.</w:t>
          </w:r>
        </w:smartTag>
      </w:smartTag>
      <w:r>
        <w:t xml:space="preserve"> subject to regulation by the U.S. Army Corps of Engineers and Regional Water Quality Control Board. In addition to waters of the </w:t>
      </w:r>
      <w:smartTag w:uri="urn:schemas-microsoft-com:office:smarttags" w:element="place">
        <w:smartTag w:uri="urn:schemas-microsoft-com:office:smarttags" w:element="country-region">
          <w:r>
            <w:t>U.S.</w:t>
          </w:r>
        </w:smartTag>
      </w:smartTag>
      <w:r>
        <w:t>, riparian vegetation along the creek is identified as a sensitive vegetation community that will fall under the jurisdiction of State regulatory agencies, including the California Department of Fish and Game.</w:t>
      </w:r>
    </w:p>
    <w:p w:rsidR="008A24A6" w:rsidRDefault="008A24A6" w:rsidP="00456035">
      <w:pPr>
        <w:pStyle w:val="Heading1"/>
        <w:sectPr w:rsidR="008A24A6" w:rsidSect="00EE6EDC">
          <w:footerReference w:type="default" r:id="rId14"/>
          <w:footnotePr>
            <w:pos w:val="beneathText"/>
          </w:footnotePr>
          <w:pgSz w:w="12240" w:h="15840"/>
          <w:pgMar w:top="1440" w:right="1260" w:bottom="1440" w:left="1440" w:header="720" w:footer="720" w:gutter="0"/>
          <w:pgNumType w:start="1"/>
          <w:cols w:space="720"/>
          <w:docGrid w:linePitch="360"/>
        </w:sectPr>
      </w:pPr>
    </w:p>
    <w:p w:rsidR="008A24A6" w:rsidRDefault="008A24A6" w:rsidP="00456035">
      <w:pPr>
        <w:pStyle w:val="Heading1"/>
      </w:pPr>
      <w:bookmarkStart w:id="1" w:name="_Toc302080836"/>
      <w:r>
        <w:lastRenderedPageBreak/>
        <w:t>INTRODUCTION</w:t>
      </w:r>
      <w:bookmarkEnd w:id="1"/>
    </w:p>
    <w:p w:rsidR="008A24A6" w:rsidRDefault="008A24A6" w:rsidP="00083226">
      <w:r>
        <w:t xml:space="preserve">At the request of Sound Watershed </w:t>
      </w:r>
      <w:r w:rsidR="008447A4">
        <w:t xml:space="preserve"> and </w:t>
      </w:r>
      <w:r>
        <w:t xml:space="preserve">on behalf of the </w:t>
      </w:r>
      <w:r w:rsidRPr="00BD4B2E">
        <w:t>Alameda County Flood Control and Water Conservation District (District)</w:t>
      </w:r>
      <w:r>
        <w:t xml:space="preserve">, </w:t>
      </w:r>
      <w:proofErr w:type="spellStart"/>
      <w:r>
        <w:t>BioMaAs</w:t>
      </w:r>
      <w:proofErr w:type="spellEnd"/>
      <w:r>
        <w:t xml:space="preserve">, LLC conducted an assessment of biological resources on a 300 ft segment of </w:t>
      </w:r>
      <w:r w:rsidR="00EB3974">
        <w:t>Eden Canyon Creek</w:t>
      </w:r>
      <w:r>
        <w:t xml:space="preserve"> east of Castro Valley, Alameda County, California (Figures 1 and 2). </w:t>
      </w:r>
      <w:r w:rsidRPr="00DC231C">
        <w:rPr>
          <w:rFonts w:cs="Arial"/>
        </w:rPr>
        <w:t>This Biological Resources Analysis summarizes the results of the field survey and analysis of potential impacts</w:t>
      </w:r>
      <w:r>
        <w:rPr>
          <w:rFonts w:cs="Arial"/>
        </w:rPr>
        <w:t xml:space="preserve"> on biological resources with a focus</w:t>
      </w:r>
      <w:r w:rsidRPr="00DC231C">
        <w:rPr>
          <w:rFonts w:cs="Arial"/>
        </w:rPr>
        <w:t xml:space="preserve"> on special status </w:t>
      </w:r>
      <w:r>
        <w:rPr>
          <w:rFonts w:cs="Arial"/>
        </w:rPr>
        <w:t>plant and wildlife</w:t>
      </w:r>
      <w:r w:rsidRPr="00DC231C">
        <w:rPr>
          <w:rFonts w:cs="Arial"/>
        </w:rPr>
        <w:t xml:space="preserve"> species and sensitive habitats. In addition, this report provides recommendations for avoidance</w:t>
      </w:r>
      <w:r>
        <w:rPr>
          <w:rFonts w:cs="Arial"/>
        </w:rPr>
        <w:t>,</w:t>
      </w:r>
      <w:r w:rsidRPr="00DC231C">
        <w:rPr>
          <w:rFonts w:cs="Arial"/>
        </w:rPr>
        <w:t xml:space="preserve"> and measures to reduce impacts to special status wildlife and/or their habitat</w:t>
      </w:r>
      <w:r>
        <w:rPr>
          <w:rFonts w:cs="Arial"/>
        </w:rPr>
        <w:t>.</w:t>
      </w:r>
      <w:r>
        <w:t xml:space="preserve"> </w:t>
      </w:r>
      <w:r w:rsidRPr="007B1EFE">
        <w:t>The study area consi</w:t>
      </w:r>
      <w:r>
        <w:t>sts of</w:t>
      </w:r>
      <w:r w:rsidRPr="007B1EFE">
        <w:t xml:space="preserve"> segment</w:t>
      </w:r>
      <w:r>
        <w:t>s</w:t>
      </w:r>
      <w:r w:rsidRPr="007B1EFE">
        <w:t xml:space="preserve"> of </w:t>
      </w:r>
      <w:r w:rsidR="00EB3974">
        <w:t>Eden Canyon Creek</w:t>
      </w:r>
      <w:r w:rsidRPr="007B1EFE">
        <w:t xml:space="preserve"> </w:t>
      </w:r>
      <w:r>
        <w:t xml:space="preserve">150 feet upstream and 150 ft downstream of a box culvert under </w:t>
      </w:r>
      <w:smartTag w:uri="urn:schemas-microsoft-com:office:smarttags" w:element="Street">
        <w:smartTag w:uri="urn:schemas-microsoft-com:office:smarttags" w:element="address">
          <w:r>
            <w:t>Eden Canyon Road</w:t>
          </w:r>
        </w:smartTag>
      </w:smartTag>
      <w:r>
        <w:t xml:space="preserve"> approximately 370 meters north of Interstate 580. </w:t>
      </w:r>
    </w:p>
    <w:p w:rsidR="008A24A6" w:rsidRDefault="008A24A6" w:rsidP="00B86FF7"/>
    <w:p w:rsidR="00677272" w:rsidRDefault="008A24A6" w:rsidP="008447A4">
      <w:r>
        <w:t>The District is proposing to remove accumulated sediment from the box culverts and 300 linear ft by a 30 ft wide segment (9,000 sq. ft</w:t>
      </w:r>
      <w:proofErr w:type="gramStart"/>
      <w:r>
        <w:t>./</w:t>
      </w:r>
      <w:proofErr w:type="gramEnd"/>
      <w:r>
        <w:t xml:space="preserve"> 0.21 acre) of stream in order to restore the creek to its original design capacity and configuration and to reduce the potential for flooding neighboring properties during storm events. The twin 10 ft by 8 ft box culverts are nearly ¾ full of accumulated sediment. Temporary cofferdams and a water diversion pipeline would be installed to re-route water around the work area. Cofferdams would be constructed using clean river run gravel wrapped in plastic or sand bags wrapped in plastic. The cofferdams would result in the temporary placement of 26.7 cubic yards of earthen material on the bottom of the flood control channel and would temporarily impact 0.1 acre</w:t>
      </w:r>
      <w:r w:rsidR="008447A4">
        <w:t>s</w:t>
      </w:r>
      <w:r>
        <w:t>. Upon completion of the project, the cofferdams would be removed and hauled to an upland disposal site. Approximately 1,500 cubic yards of debris and sediment would be removed from the channel using an excavator, truck, crane, generator, power hand tools, and/or manual hand tools. No work i</w:t>
      </w:r>
      <w:r w:rsidR="008447A4">
        <w:t>n the creek would occur until the creek has been</w:t>
      </w:r>
      <w:r>
        <w:t xml:space="preserve"> completely dewatered.</w:t>
      </w:r>
    </w:p>
    <w:p w:rsidR="008447A4" w:rsidRDefault="008447A4" w:rsidP="008447A4">
      <w:pPr>
        <w:sectPr w:rsidR="008447A4" w:rsidSect="00EE6EDC">
          <w:footerReference w:type="default" r:id="rId15"/>
          <w:footnotePr>
            <w:pos w:val="beneathText"/>
          </w:footnotePr>
          <w:pgSz w:w="12240" w:h="15840"/>
          <w:pgMar w:top="1440" w:right="1350" w:bottom="1440" w:left="1440" w:header="720" w:footer="720" w:gutter="0"/>
          <w:cols w:space="720"/>
          <w:docGrid w:linePitch="360"/>
        </w:sectPr>
      </w:pPr>
    </w:p>
    <w:p w:rsidR="008A24A6" w:rsidRDefault="00403707" w:rsidP="00B86FF7">
      <w:pPr>
        <w:rPr>
          <w:color w:val="000000"/>
        </w:rPr>
      </w:pPr>
      <w:r w:rsidRPr="00403707">
        <w:rPr>
          <w:noProof/>
          <w:color w:val="000000"/>
        </w:rPr>
        <w:lastRenderedPageBreak/>
        <w:drawing>
          <wp:anchor distT="0" distB="0" distL="114300" distR="114300" simplePos="0" relativeHeight="251674624" behindDoc="0" locked="0" layoutInCell="1" allowOverlap="1">
            <wp:simplePos x="0" y="0"/>
            <wp:positionH relativeFrom="column">
              <wp:posOffset>-527050</wp:posOffset>
            </wp:positionH>
            <wp:positionV relativeFrom="paragraph">
              <wp:posOffset>-787400</wp:posOffset>
            </wp:positionV>
            <wp:extent cx="9264650" cy="7175500"/>
            <wp:effectExtent l="19050" t="0" r="0" b="0"/>
            <wp:wrapNone/>
            <wp:docPr id="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screen"/>
                    <a:srcRect/>
                    <a:stretch>
                      <a:fillRect/>
                    </a:stretch>
                  </pic:blipFill>
                  <pic:spPr bwMode="auto">
                    <a:xfrm>
                      <a:off x="0" y="0"/>
                      <a:ext cx="9264650" cy="7175500"/>
                    </a:xfrm>
                    <a:prstGeom prst="rect">
                      <a:avLst/>
                    </a:prstGeom>
                    <a:noFill/>
                  </pic:spPr>
                </pic:pic>
              </a:graphicData>
            </a:graphic>
          </wp:anchor>
        </w:drawing>
      </w:r>
    </w:p>
    <w:p w:rsidR="00677272" w:rsidRDefault="00677272">
      <w:pPr>
        <w:widowControl/>
        <w:autoSpaceDE/>
        <w:autoSpaceDN/>
        <w:adjustRightInd/>
        <w:spacing w:after="200" w:line="276" w:lineRule="auto"/>
        <w:jc w:val="left"/>
        <w:rPr>
          <w:rFonts w:asciiTheme="majorHAnsi" w:eastAsiaTheme="majorEastAsia" w:hAnsiTheme="majorHAnsi" w:cstheme="majorBidi"/>
          <w:b/>
          <w:color w:val="663300"/>
          <w:sz w:val="28"/>
          <w:szCs w:val="28"/>
        </w:rPr>
      </w:pPr>
      <w:r>
        <w:br w:type="page"/>
      </w:r>
    </w:p>
    <w:p w:rsidR="00677272" w:rsidRDefault="00EB3974">
      <w:pPr>
        <w:widowControl/>
        <w:autoSpaceDE/>
        <w:autoSpaceDN/>
        <w:adjustRightInd/>
        <w:spacing w:after="200" w:line="276" w:lineRule="auto"/>
        <w:jc w:val="left"/>
        <w:rPr>
          <w:rFonts w:asciiTheme="majorHAnsi" w:eastAsiaTheme="majorEastAsia" w:hAnsiTheme="majorHAnsi" w:cstheme="majorBidi"/>
          <w:b/>
          <w:color w:val="663300"/>
          <w:sz w:val="28"/>
          <w:szCs w:val="28"/>
        </w:rPr>
      </w:pPr>
      <w:r>
        <w:rPr>
          <w:noProof/>
        </w:rPr>
        <w:lastRenderedPageBreak/>
        <w:drawing>
          <wp:anchor distT="0" distB="0" distL="114300" distR="114300" simplePos="0" relativeHeight="251675648" behindDoc="0" locked="0" layoutInCell="1" allowOverlap="1">
            <wp:simplePos x="0" y="0"/>
            <wp:positionH relativeFrom="column">
              <wp:posOffset>-527050</wp:posOffset>
            </wp:positionH>
            <wp:positionV relativeFrom="paragraph">
              <wp:posOffset>-774700</wp:posOffset>
            </wp:positionV>
            <wp:extent cx="9455150" cy="7239000"/>
            <wp:effectExtent l="19050" t="0" r="0" b="0"/>
            <wp:wrapNone/>
            <wp:docPr id="3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screen"/>
                    <a:srcRect/>
                    <a:stretch>
                      <a:fillRect/>
                    </a:stretch>
                  </pic:blipFill>
                  <pic:spPr bwMode="auto">
                    <a:xfrm>
                      <a:off x="0" y="0"/>
                      <a:ext cx="9455150" cy="7239000"/>
                    </a:xfrm>
                    <a:prstGeom prst="rect">
                      <a:avLst/>
                    </a:prstGeom>
                    <a:noFill/>
                  </pic:spPr>
                </pic:pic>
              </a:graphicData>
            </a:graphic>
          </wp:anchor>
        </w:drawing>
      </w:r>
      <w:r w:rsidR="00677272">
        <w:br w:type="page"/>
      </w:r>
    </w:p>
    <w:p w:rsidR="00CF0E8B" w:rsidRDefault="00EB3974">
      <w:pPr>
        <w:widowControl/>
        <w:autoSpaceDE/>
        <w:autoSpaceDN/>
        <w:adjustRightInd/>
        <w:spacing w:after="200" w:line="276" w:lineRule="auto"/>
        <w:jc w:val="left"/>
        <w:rPr>
          <w:rFonts w:asciiTheme="majorHAnsi" w:eastAsiaTheme="majorEastAsia" w:hAnsiTheme="majorHAnsi" w:cstheme="majorBidi"/>
          <w:b/>
          <w:color w:val="663300"/>
          <w:sz w:val="28"/>
          <w:szCs w:val="28"/>
        </w:rPr>
      </w:pPr>
      <w:r>
        <w:rPr>
          <w:noProof/>
        </w:rPr>
        <w:lastRenderedPageBreak/>
        <w:drawing>
          <wp:anchor distT="0" distB="0" distL="114300" distR="114300" simplePos="0" relativeHeight="251676672" behindDoc="0" locked="0" layoutInCell="1" allowOverlap="1">
            <wp:simplePos x="0" y="0"/>
            <wp:positionH relativeFrom="column">
              <wp:posOffset>-628650</wp:posOffset>
            </wp:positionH>
            <wp:positionV relativeFrom="paragraph">
              <wp:posOffset>-749300</wp:posOffset>
            </wp:positionV>
            <wp:extent cx="9417050" cy="7213600"/>
            <wp:effectExtent l="19050" t="0" r="0" b="0"/>
            <wp:wrapNone/>
            <wp:docPr id="4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screen"/>
                    <a:srcRect/>
                    <a:stretch>
                      <a:fillRect/>
                    </a:stretch>
                  </pic:blipFill>
                  <pic:spPr bwMode="auto">
                    <a:xfrm>
                      <a:off x="0" y="0"/>
                      <a:ext cx="9417050" cy="7213600"/>
                    </a:xfrm>
                    <a:prstGeom prst="rect">
                      <a:avLst/>
                    </a:prstGeom>
                    <a:noFill/>
                  </pic:spPr>
                </pic:pic>
              </a:graphicData>
            </a:graphic>
          </wp:anchor>
        </w:drawing>
      </w:r>
      <w:r w:rsidRPr="00EB3974">
        <w:t xml:space="preserve"> </w:t>
      </w:r>
      <w:r w:rsidR="00CF0E8B">
        <w:br w:type="page"/>
      </w:r>
    </w:p>
    <w:p w:rsidR="00677272" w:rsidRDefault="00677272" w:rsidP="00456035">
      <w:pPr>
        <w:pStyle w:val="Heading1"/>
        <w:sectPr w:rsidR="00677272" w:rsidSect="00834434">
          <w:footnotePr>
            <w:pos w:val="beneathText"/>
          </w:footnotePr>
          <w:pgSz w:w="15840" w:h="12240" w:orient="landscape"/>
          <w:pgMar w:top="1440" w:right="1440" w:bottom="990" w:left="1440" w:header="720" w:footer="230" w:gutter="0"/>
          <w:cols w:space="720"/>
          <w:docGrid w:linePitch="360"/>
        </w:sectPr>
      </w:pPr>
    </w:p>
    <w:p w:rsidR="008A24A6" w:rsidRDefault="008A24A6" w:rsidP="00456035">
      <w:pPr>
        <w:pStyle w:val="Heading1"/>
      </w:pPr>
      <w:bookmarkStart w:id="2" w:name="_Toc302080837"/>
      <w:r>
        <w:lastRenderedPageBreak/>
        <w:t>METHODS</w:t>
      </w:r>
      <w:bookmarkEnd w:id="2"/>
      <w:r>
        <w:t xml:space="preserve"> </w:t>
      </w:r>
    </w:p>
    <w:p w:rsidR="008A24A6" w:rsidRDefault="008A24A6" w:rsidP="00B86FF7">
      <w:pPr>
        <w:rPr>
          <w:color w:val="000000"/>
        </w:rPr>
      </w:pPr>
      <w:r>
        <w:rPr>
          <w:color w:val="000000"/>
        </w:rPr>
        <w:t xml:space="preserve">An initial biological reconnaissance of the study area was conducted by </w:t>
      </w:r>
      <w:proofErr w:type="spellStart"/>
      <w:r>
        <w:rPr>
          <w:color w:val="000000"/>
        </w:rPr>
        <w:t>BioMaAS</w:t>
      </w:r>
      <w:proofErr w:type="spellEnd"/>
      <w:r>
        <w:rPr>
          <w:color w:val="000000"/>
        </w:rPr>
        <w:t xml:space="preserve"> biologist’s Sandra </w:t>
      </w:r>
      <w:proofErr w:type="spellStart"/>
      <w:r>
        <w:rPr>
          <w:color w:val="000000"/>
        </w:rPr>
        <w:t>Etchell</w:t>
      </w:r>
      <w:proofErr w:type="spellEnd"/>
      <w:r>
        <w:rPr>
          <w:color w:val="000000"/>
        </w:rPr>
        <w:t xml:space="preserve"> and Tony Jones, independent biologists Debbie Peterson (botany) and Sam McGinnis (reptiles, amphibians and fish) on </w:t>
      </w:r>
      <w:smartTag w:uri="urn:schemas-microsoft-com:office:smarttags" w:element="date">
        <w:smartTagPr>
          <w:attr w:name="Year" w:val="2011"/>
          <w:attr w:name="Day" w:val="6"/>
          <w:attr w:name="Month" w:val="8"/>
          <w:attr w:name="ls" w:val="trans"/>
        </w:smartTagPr>
        <w:r>
          <w:rPr>
            <w:color w:val="000000"/>
          </w:rPr>
          <w:t>August 6, 2011</w:t>
        </w:r>
      </w:smartTag>
      <w:r>
        <w:rPr>
          <w:color w:val="000000"/>
        </w:rPr>
        <w:t xml:space="preserve">. The entire study area was surveyed on foot, and all distinct vegetation communities were visited and described. In addition, focused special-status plant and animal surveys were conducted as part of our reconnaissance. </w:t>
      </w:r>
    </w:p>
    <w:p w:rsidR="008A24A6" w:rsidRDefault="008A24A6" w:rsidP="00B86FF7">
      <w:pPr>
        <w:rPr>
          <w:color w:val="FF0000"/>
          <w:shd w:val="clear" w:color="auto" w:fill="00FF00"/>
        </w:rPr>
      </w:pPr>
    </w:p>
    <w:p w:rsidR="008A24A6" w:rsidRDefault="008A24A6" w:rsidP="00B86FF7">
      <w:pPr>
        <w:rPr>
          <w:color w:val="000000"/>
        </w:rPr>
      </w:pPr>
      <w:r w:rsidRPr="00B56163">
        <w:rPr>
          <w:color w:val="000000"/>
        </w:rPr>
        <w:t>Information on special-status plants, animals, and vegetation communities was compiled through a review of references published by the California Department of Fish and Game</w:t>
      </w:r>
      <w:r w:rsidRPr="00B56163">
        <w:rPr>
          <w:color w:val="FF0000"/>
        </w:rPr>
        <w:t xml:space="preserve"> </w:t>
      </w:r>
      <w:r w:rsidRPr="00B56163">
        <w:rPr>
          <w:color w:val="000000"/>
        </w:rPr>
        <w:t>(CDFG 2011</w:t>
      </w:r>
      <w:r>
        <w:rPr>
          <w:color w:val="000000"/>
        </w:rPr>
        <w:t>a, b</w:t>
      </w:r>
      <w:r w:rsidRPr="00B56163">
        <w:rPr>
          <w:color w:val="000000"/>
        </w:rPr>
        <w:t xml:space="preserve">), </w:t>
      </w:r>
      <w:r w:rsidR="008447A4">
        <w:rPr>
          <w:color w:val="000000"/>
        </w:rPr>
        <w:t xml:space="preserve">and </w:t>
      </w:r>
      <w:r w:rsidRPr="00B56163">
        <w:rPr>
          <w:color w:val="000000"/>
        </w:rPr>
        <w:t>the California Native Plant Society (CNPS 2011), U.S. Fish and</w:t>
      </w:r>
      <w:r w:rsidRPr="00B56163">
        <w:rPr>
          <w:color w:val="FF0000"/>
        </w:rPr>
        <w:t xml:space="preserve"> </w:t>
      </w:r>
      <w:r w:rsidRPr="00B56163">
        <w:rPr>
          <w:color w:val="000000"/>
        </w:rPr>
        <w:t xml:space="preserve">Wildlife Service (USFWS 2011). </w:t>
      </w:r>
    </w:p>
    <w:p w:rsidR="008A24A6" w:rsidRDefault="008A24A6" w:rsidP="00456035">
      <w:pPr>
        <w:pStyle w:val="Heading1"/>
      </w:pPr>
      <w:bookmarkStart w:id="3" w:name="_Toc302080838"/>
      <w:r>
        <w:t>SETTING</w:t>
      </w:r>
      <w:bookmarkEnd w:id="3"/>
    </w:p>
    <w:p w:rsidR="008A24A6" w:rsidRDefault="00EB3974" w:rsidP="00B86FF7">
      <w:pPr>
        <w:rPr>
          <w:color w:val="000000"/>
        </w:rPr>
      </w:pPr>
      <w:r>
        <w:rPr>
          <w:color w:val="000000"/>
        </w:rPr>
        <w:t>Eden Canyon Creek</w:t>
      </w:r>
      <w:r w:rsidR="008A24A6">
        <w:rPr>
          <w:color w:val="000000"/>
        </w:rPr>
        <w:t xml:space="preserve"> is the primary drainage for Eden Canyon located north of Interstate 580 between Castro Valley and Dublin, California. It is represented as a permanent creek on USGS topographic maps, and in midsummer, 2011 exhibited a slow but steady flow in the segment adjacent to its passage beneath </w:t>
      </w:r>
      <w:smartTag w:uri="urn:schemas-microsoft-com:office:smarttags" w:element="Street">
        <w:smartTag w:uri="urn:schemas-microsoft-com:office:smarttags" w:element="address">
          <w:r w:rsidR="008A24A6">
            <w:rPr>
              <w:color w:val="000000"/>
            </w:rPr>
            <w:t>Eden Canyon Road</w:t>
          </w:r>
        </w:smartTag>
      </w:smartTag>
      <w:r w:rsidR="008A24A6">
        <w:rPr>
          <w:color w:val="000000"/>
        </w:rPr>
        <w:t xml:space="preserve"> at mile marker 0.46. Approximately 0.5 miles north of this point it receives an intermittent drainage from </w:t>
      </w:r>
      <w:smartTag w:uri="urn:schemas-microsoft-com:office:smarttags" w:element="place">
        <w:smartTag w:uri="urn:schemas-microsoft-com:office:smarttags" w:element="PlaceName">
          <w:r w:rsidR="008A24A6">
            <w:rPr>
              <w:color w:val="000000"/>
            </w:rPr>
            <w:t>Hollis</w:t>
          </w:r>
        </w:smartTag>
        <w:r w:rsidR="008A24A6">
          <w:rPr>
            <w:color w:val="000000"/>
          </w:rPr>
          <w:t xml:space="preserve"> </w:t>
        </w:r>
        <w:smartTag w:uri="urn:schemas-microsoft-com:office:smarttags" w:element="PlaceType">
          <w:r w:rsidR="008A24A6">
            <w:rPr>
              <w:color w:val="000000"/>
            </w:rPr>
            <w:t>Canyon</w:t>
          </w:r>
        </w:smartTag>
      </w:smartTag>
      <w:r w:rsidR="008A24A6">
        <w:rPr>
          <w:color w:val="000000"/>
        </w:rPr>
        <w:t xml:space="preserve">. For many years this tributary was dammed within the canyon to form a long, narrow ranch pond, but earlier in this century it was either purposely drained or the dam blew out, with the result that the winter flow through this drainage proceeds uninhibited to </w:t>
      </w:r>
      <w:r>
        <w:rPr>
          <w:color w:val="000000"/>
        </w:rPr>
        <w:t>Eden Canyon Creek</w:t>
      </w:r>
      <w:r w:rsidR="008A24A6">
        <w:rPr>
          <w:color w:val="000000"/>
        </w:rPr>
        <w:t xml:space="preserve">. From </w:t>
      </w:r>
      <w:smartTag w:uri="urn:schemas-microsoft-com:office:smarttags" w:element="place">
        <w:smartTag w:uri="urn:schemas-microsoft-com:office:smarttags" w:element="PlaceName">
          <w:r w:rsidR="008A24A6">
            <w:rPr>
              <w:color w:val="000000"/>
            </w:rPr>
            <w:t>Eden</w:t>
          </w:r>
        </w:smartTag>
        <w:r w:rsidR="008A24A6">
          <w:rPr>
            <w:color w:val="000000"/>
          </w:rPr>
          <w:t xml:space="preserve"> </w:t>
        </w:r>
        <w:smartTag w:uri="urn:schemas-microsoft-com:office:smarttags" w:element="PlaceType">
          <w:r w:rsidR="008A24A6">
            <w:rPr>
              <w:color w:val="000000"/>
            </w:rPr>
            <w:t>Canyon</w:t>
          </w:r>
        </w:smartTag>
      </w:smartTag>
      <w:r w:rsidR="008A24A6">
        <w:rPr>
          <w:color w:val="000000"/>
        </w:rPr>
        <w:t xml:space="preserve"> road the creek flows southwest towards I-580 where it passes down a steep 15 ft high drop structure before passing through a large culvert under the highway. It then </w:t>
      </w:r>
      <w:proofErr w:type="gramStart"/>
      <w:r w:rsidR="008A24A6">
        <w:rPr>
          <w:color w:val="000000"/>
        </w:rPr>
        <w:t>flows</w:t>
      </w:r>
      <w:proofErr w:type="gramEnd"/>
      <w:r w:rsidR="008A24A6">
        <w:rPr>
          <w:color w:val="000000"/>
        </w:rPr>
        <w:t xml:space="preserve"> west parallel to I-580 to its confluence with San Lorenzo Creek just west of the I-580/Crow Canyon Road junction.</w:t>
      </w:r>
    </w:p>
    <w:p w:rsidR="008A24A6" w:rsidRDefault="008A24A6" w:rsidP="00B86FF7">
      <w:pPr>
        <w:rPr>
          <w:color w:val="000000"/>
        </w:rPr>
      </w:pPr>
    </w:p>
    <w:p w:rsidR="008A24A6" w:rsidRDefault="008A24A6" w:rsidP="00B86FF7">
      <w:pPr>
        <w:rPr>
          <w:color w:val="000000"/>
        </w:rPr>
      </w:pPr>
      <w:r>
        <w:rPr>
          <w:color w:val="000000"/>
        </w:rPr>
        <w:t xml:space="preserve">Upstream from the proposed </w:t>
      </w:r>
      <w:r w:rsidR="00EB3974">
        <w:rPr>
          <w:color w:val="000000"/>
        </w:rPr>
        <w:t>study area</w:t>
      </w:r>
      <w:r>
        <w:rPr>
          <w:color w:val="000000"/>
        </w:rPr>
        <w:t xml:space="preserve"> the creek course is well shaded by a dense tree canopy, but immediately downstream from Eden Canyon Road the greater creek bank area contains heavy silt deposits and no tree canopy (</w:t>
      </w:r>
      <w:r w:rsidR="006A4BCD">
        <w:rPr>
          <w:color w:val="000000"/>
        </w:rPr>
        <w:t xml:space="preserve">See Appendix A - </w:t>
      </w:r>
      <w:r>
        <w:rPr>
          <w:color w:val="000000"/>
        </w:rPr>
        <w:t xml:space="preserve">Photos </w:t>
      </w:r>
      <w:r w:rsidR="006A4BCD">
        <w:rPr>
          <w:color w:val="000000"/>
        </w:rPr>
        <w:t>#</w:t>
      </w:r>
      <w:r>
        <w:rPr>
          <w:color w:val="000000"/>
        </w:rPr>
        <w:t xml:space="preserve">1 &amp; </w:t>
      </w:r>
      <w:r w:rsidR="006A4BCD">
        <w:rPr>
          <w:color w:val="000000"/>
        </w:rPr>
        <w:t>#</w:t>
      </w:r>
      <w:r>
        <w:rPr>
          <w:color w:val="000000"/>
        </w:rPr>
        <w:t xml:space="preserve">2). Creek depth within the </w:t>
      </w:r>
      <w:r w:rsidR="00EB3974">
        <w:rPr>
          <w:color w:val="000000"/>
        </w:rPr>
        <w:t>study area</w:t>
      </w:r>
      <w:r>
        <w:rPr>
          <w:color w:val="000000"/>
        </w:rPr>
        <w:t xml:space="preserve"> ranges from a few inches to about one foot. However, deposits of wood debris and trash well up on the creek banks indicate depths of at least several feet during the height of midwinter runoff flows (</w:t>
      </w:r>
      <w:r w:rsidR="006A4BCD">
        <w:rPr>
          <w:color w:val="000000"/>
        </w:rPr>
        <w:t xml:space="preserve">See Appendix A – </w:t>
      </w:r>
      <w:r>
        <w:rPr>
          <w:color w:val="000000"/>
        </w:rPr>
        <w:t>Photo</w:t>
      </w:r>
      <w:r w:rsidR="006A4BCD">
        <w:rPr>
          <w:color w:val="000000"/>
        </w:rPr>
        <w:t xml:space="preserve"> #</w:t>
      </w:r>
      <w:r>
        <w:rPr>
          <w:color w:val="000000"/>
        </w:rPr>
        <w:t>3).</w:t>
      </w:r>
    </w:p>
    <w:p w:rsidR="008A24A6" w:rsidRDefault="008A24A6" w:rsidP="00B86FF7">
      <w:pPr>
        <w:rPr>
          <w:color w:val="000000"/>
        </w:rPr>
      </w:pPr>
    </w:p>
    <w:p w:rsidR="008A24A6" w:rsidRPr="00C930BA" w:rsidRDefault="00EB3974" w:rsidP="00B86FF7">
      <w:pPr>
        <w:rPr>
          <w:color w:val="000000"/>
          <w:highlight w:val="green"/>
        </w:rPr>
      </w:pPr>
      <w:r>
        <w:rPr>
          <w:color w:val="000000"/>
        </w:rPr>
        <w:t>Eden Canyon Creek</w:t>
      </w:r>
      <w:r w:rsidR="008A24A6" w:rsidRPr="007B2D20">
        <w:rPr>
          <w:color w:val="000000"/>
        </w:rPr>
        <w:t xml:space="preserve"> in the study area as described above covers a little more than</w:t>
      </w:r>
      <w:r w:rsidR="008A24A6" w:rsidRPr="00D36DD7">
        <w:rPr>
          <w:color w:val="000000"/>
        </w:rPr>
        <w:t xml:space="preserve"> one-quarter acre. </w:t>
      </w:r>
      <w:r w:rsidR="008A24A6" w:rsidRPr="007B2D20">
        <w:rPr>
          <w:color w:val="000000"/>
        </w:rPr>
        <w:t>The study area boundary is shown in Figure 2. The creek channel is flanked by a steeply s</w:t>
      </w:r>
      <w:r w:rsidR="008A24A6">
        <w:rPr>
          <w:color w:val="000000"/>
        </w:rPr>
        <w:t>loped hill above the north bank</w:t>
      </w:r>
      <w:r w:rsidR="008A24A6" w:rsidRPr="007B2D20">
        <w:rPr>
          <w:color w:val="000000"/>
        </w:rPr>
        <w:t xml:space="preserve">, and a moderately slope bank to </w:t>
      </w:r>
      <w:r w:rsidR="008A24A6">
        <w:rPr>
          <w:color w:val="000000"/>
        </w:rPr>
        <w:t>the south. The upland terrain surrounding</w:t>
      </w:r>
      <w:r w:rsidR="008A24A6" w:rsidRPr="007B2D20">
        <w:rPr>
          <w:color w:val="000000"/>
        </w:rPr>
        <w:t xml:space="preserve"> the creek consists of </w:t>
      </w:r>
      <w:r w:rsidR="008A24A6">
        <w:rPr>
          <w:color w:val="000000"/>
        </w:rPr>
        <w:t>non-native grassland with occasional</w:t>
      </w:r>
      <w:r w:rsidR="008A24A6" w:rsidRPr="007B2D20">
        <w:rPr>
          <w:color w:val="000000"/>
        </w:rPr>
        <w:t xml:space="preserve"> stands of oak trees. </w:t>
      </w:r>
    </w:p>
    <w:p w:rsidR="008A24A6" w:rsidRPr="00C930BA" w:rsidRDefault="008A24A6" w:rsidP="00B86FF7">
      <w:pPr>
        <w:rPr>
          <w:color w:val="000000"/>
          <w:highlight w:val="green"/>
        </w:rPr>
      </w:pPr>
    </w:p>
    <w:p w:rsidR="008A24A6" w:rsidRPr="003941D1" w:rsidRDefault="008A24A6" w:rsidP="00B86FF7">
      <w:pPr>
        <w:rPr>
          <w:color w:val="000000"/>
        </w:rPr>
      </w:pPr>
      <w:r w:rsidRPr="003941D1">
        <w:rPr>
          <w:color w:val="000000"/>
        </w:rPr>
        <w:t>The location is about one tenth of a mile</w:t>
      </w:r>
      <w:r>
        <w:rPr>
          <w:color w:val="000000"/>
        </w:rPr>
        <w:t xml:space="preserve"> north of I-580</w:t>
      </w:r>
      <w:r w:rsidRPr="003941D1">
        <w:rPr>
          <w:color w:val="000000"/>
        </w:rPr>
        <w:t>, within Township T3 South, Range 1 West, Section 24 on the Mt. Diablo Meridian and Baseline. The site appears on the Hayward</w:t>
      </w:r>
      <w:r>
        <w:rPr>
          <w:color w:val="000000"/>
        </w:rPr>
        <w:t xml:space="preserve"> USGS 7.5-minute quadrangle</w:t>
      </w:r>
      <w:r w:rsidRPr="003941D1">
        <w:rPr>
          <w:color w:val="000000"/>
        </w:rPr>
        <w:t xml:space="preserve">. </w:t>
      </w:r>
    </w:p>
    <w:p w:rsidR="008A24A6" w:rsidRPr="003941D1" w:rsidRDefault="008A24A6" w:rsidP="00B86FF7">
      <w:pPr>
        <w:rPr>
          <w:color w:val="000000"/>
        </w:rPr>
      </w:pPr>
    </w:p>
    <w:p w:rsidR="008A24A6" w:rsidRPr="003941D1" w:rsidRDefault="008A24A6" w:rsidP="00B86FF7">
      <w:pPr>
        <w:rPr>
          <w:color w:val="000000"/>
        </w:rPr>
      </w:pPr>
      <w:r>
        <w:rPr>
          <w:color w:val="000000"/>
        </w:rPr>
        <w:t>Topography of the site</w:t>
      </w:r>
      <w:r w:rsidRPr="003941D1">
        <w:rPr>
          <w:color w:val="000000"/>
        </w:rPr>
        <w:t xml:space="preserve"> where the creek is situated is hilly terrain. Elevations </w:t>
      </w:r>
      <w:r w:rsidR="00E00CDD">
        <w:rPr>
          <w:color w:val="000000"/>
        </w:rPr>
        <w:t>onsite</w:t>
      </w:r>
      <w:r w:rsidRPr="003941D1">
        <w:rPr>
          <w:color w:val="000000"/>
        </w:rPr>
        <w:t xml:space="preserve"> range from approximately 415</w:t>
      </w:r>
      <w:r>
        <w:rPr>
          <w:color w:val="000000"/>
        </w:rPr>
        <w:t xml:space="preserve"> f</w:t>
      </w:r>
      <w:r w:rsidRPr="003941D1">
        <w:rPr>
          <w:color w:val="000000"/>
        </w:rPr>
        <w:t>t above sea level at the east end to about 380</w:t>
      </w:r>
      <w:r>
        <w:rPr>
          <w:color w:val="000000"/>
        </w:rPr>
        <w:t xml:space="preserve"> f</w:t>
      </w:r>
      <w:r w:rsidRPr="003941D1">
        <w:rPr>
          <w:color w:val="000000"/>
        </w:rPr>
        <w:t xml:space="preserve">t at the west end. The creek flows through the study area in a more or less southwesterly direction. </w:t>
      </w:r>
    </w:p>
    <w:p w:rsidR="008A24A6" w:rsidRDefault="008A24A6" w:rsidP="00456035">
      <w:pPr>
        <w:pStyle w:val="Heading1"/>
      </w:pPr>
      <w:bookmarkStart w:id="4" w:name="_Toc302080839"/>
      <w:r w:rsidRPr="004F0DDD">
        <w:lastRenderedPageBreak/>
        <w:t>VEGETATION COMMUNITIES</w:t>
      </w:r>
      <w:bookmarkEnd w:id="4"/>
    </w:p>
    <w:p w:rsidR="008A24A6" w:rsidRDefault="008A24A6" w:rsidP="00B86FF7">
      <w:r>
        <w:t xml:space="preserve">For plant communities and special-status plant species, the study area included the riparian zone 150 feet above and 150 feet below the box culvert under </w:t>
      </w:r>
      <w:smartTag w:uri="urn:schemas-microsoft-com:office:smarttags" w:element="Street">
        <w:smartTag w:uri="urn:schemas-microsoft-com:office:smarttags" w:element="address">
          <w:r>
            <w:t>Eden Canyon Road</w:t>
          </w:r>
        </w:smartTag>
      </w:smartTag>
      <w:r>
        <w:t xml:space="preserve"> plus, for encroachment needed beyond the riparian area, an assessment of the areas adjacent to the riparian zone along both sides of that stretch of the stream.  </w:t>
      </w:r>
    </w:p>
    <w:p w:rsidR="008A24A6" w:rsidRDefault="008A24A6" w:rsidP="00B86FF7">
      <w:pPr>
        <w:rPr>
          <w:color w:val="000000"/>
        </w:rPr>
      </w:pPr>
    </w:p>
    <w:p w:rsidR="008A24A6" w:rsidRPr="00C930BA" w:rsidRDefault="008A24A6" w:rsidP="00B86FF7">
      <w:pPr>
        <w:rPr>
          <w:rFonts w:cs="Arial"/>
          <w:szCs w:val="22"/>
          <w:u w:color="3F58CE"/>
        </w:rPr>
      </w:pPr>
      <w:r w:rsidRPr="00DE0EAC">
        <w:t>Despite the small e</w:t>
      </w:r>
      <w:r>
        <w:t>xtent of the study area, six plant communities we</w:t>
      </w:r>
      <w:r w:rsidRPr="00DE0EAC">
        <w:t>re present and include rip</w:t>
      </w:r>
      <w:r>
        <w:t>arian, woodland, grassland and two</w:t>
      </w:r>
      <w:r w:rsidRPr="00DE0EAC">
        <w:t xml:space="preserve"> type</w:t>
      </w:r>
      <w:r>
        <w:t>s</w:t>
      </w:r>
      <w:r w:rsidRPr="00DE0EAC">
        <w:t xml:space="preserve"> of </w:t>
      </w:r>
      <w:r>
        <w:t xml:space="preserve">the </w:t>
      </w:r>
      <w:r w:rsidRPr="00DE0EAC">
        <w:t xml:space="preserve">chaparral often referred to as coastal or soft scrub.  </w:t>
      </w:r>
      <w:r>
        <w:t xml:space="preserve"> The vegetation in these plant communities is classified below according to the types published in</w:t>
      </w:r>
      <w:r w:rsidRPr="00DE0EAC">
        <w:t xml:space="preserve"> the </w:t>
      </w:r>
      <w:r w:rsidRPr="003C67A7">
        <w:rPr>
          <w:rFonts w:cs="Arial"/>
          <w:i/>
          <w:szCs w:val="22"/>
          <w:u w:color="3F58CE"/>
        </w:rPr>
        <w:t>Hierarchical List of Natural Communities with Holland Types</w:t>
      </w:r>
      <w:r>
        <w:rPr>
          <w:rFonts w:cs="Arial"/>
          <w:szCs w:val="22"/>
          <w:u w:color="3F58CE"/>
        </w:rPr>
        <w:t xml:space="preserve"> (CDFG</w:t>
      </w:r>
      <w:r w:rsidRPr="003C67A7">
        <w:rPr>
          <w:rFonts w:cs="Arial"/>
          <w:szCs w:val="22"/>
          <w:u w:color="3F58CE"/>
        </w:rPr>
        <w:t xml:space="preserve"> 2010).</w:t>
      </w:r>
      <w:r>
        <w:rPr>
          <w:rFonts w:cs="Arial"/>
          <w:szCs w:val="22"/>
          <w:u w:color="3F58CE"/>
        </w:rPr>
        <w:t xml:space="preserve"> </w:t>
      </w:r>
    </w:p>
    <w:p w:rsidR="00083226" w:rsidRDefault="00083226" w:rsidP="00B86FF7">
      <w:pPr>
        <w:pStyle w:val="Heading2"/>
        <w:numPr>
          <w:ilvl w:val="0"/>
          <w:numId w:val="0"/>
        </w:numPr>
        <w:spacing w:after="0"/>
        <w:ind w:left="14"/>
      </w:pPr>
      <w:bookmarkStart w:id="5" w:name="_Toc302080840"/>
    </w:p>
    <w:p w:rsidR="008A24A6" w:rsidRDefault="008A24A6" w:rsidP="00B86FF7">
      <w:pPr>
        <w:pStyle w:val="Heading2"/>
        <w:numPr>
          <w:ilvl w:val="0"/>
          <w:numId w:val="0"/>
        </w:numPr>
        <w:spacing w:after="0"/>
        <w:ind w:left="14"/>
      </w:pPr>
      <w:r w:rsidRPr="005E26CA">
        <w:t xml:space="preserve">Riparian </w:t>
      </w:r>
      <w:r>
        <w:t>Communities / Special-Status Natural Communities</w:t>
      </w:r>
      <w:bookmarkEnd w:id="5"/>
    </w:p>
    <w:p w:rsidR="008A24A6" w:rsidRDefault="008A24A6" w:rsidP="00B86FF7"/>
    <w:p w:rsidR="008A24A6" w:rsidRDefault="008A24A6" w:rsidP="00B86FF7">
      <w:pPr>
        <w:rPr>
          <w:color w:val="000000"/>
        </w:rPr>
      </w:pPr>
      <w:r>
        <w:rPr>
          <w:color w:val="000000"/>
        </w:rPr>
        <w:t xml:space="preserve">Special-status natural vegetation communities are those that are considered rare in the region, support special-status plant or wildlife species, or receive regulatory protection under Section 404 of the federal Clean Water Act or Section 1600, </w:t>
      </w:r>
      <w:r>
        <w:rPr>
          <w:i/>
          <w:color w:val="000000"/>
        </w:rPr>
        <w:t>et seq.</w:t>
      </w:r>
      <w:r>
        <w:rPr>
          <w:color w:val="000000"/>
        </w:rPr>
        <w:t xml:space="preserve"> of the California Fish and Game Code.  The California Natural Diversity Data Base (CNDDB) has designated a number of communities as rare or sensitive and these communities are given the highest inventory priority (CNDDB 2011b).</w:t>
      </w:r>
    </w:p>
    <w:p w:rsidR="008A24A6" w:rsidRPr="003C67A7" w:rsidRDefault="008A24A6" w:rsidP="00B86FF7">
      <w:pPr>
        <w:pStyle w:val="bodytext0"/>
        <w:spacing w:after="0" w:line="240" w:lineRule="auto"/>
        <w:jc w:val="both"/>
        <w:rPr>
          <w:shd w:val="clear" w:color="auto" w:fill="FFFF00"/>
        </w:rPr>
      </w:pPr>
    </w:p>
    <w:p w:rsidR="008A24A6" w:rsidRDefault="008A24A6" w:rsidP="00B86FF7">
      <w:r>
        <w:t xml:space="preserve">Riparian habitats are considered by State and federal regulatory agencies to represent a sensitive and declining resource. Wetlands and riparian areas often serve important biological functions by providing nesting, breeding, foraging, and spawning habitat for a wide variety of resident and migratory wildlife species </w:t>
      </w:r>
    </w:p>
    <w:p w:rsidR="008A24A6" w:rsidRDefault="008A24A6" w:rsidP="00B86FF7"/>
    <w:p w:rsidR="008A24A6" w:rsidRDefault="008A24A6" w:rsidP="00B86FF7">
      <w:r>
        <w:t>Upstream or northeast</w:t>
      </w:r>
      <w:r w:rsidRPr="00DE0EAC">
        <w:t xml:space="preserve"> of the box culvert under </w:t>
      </w:r>
      <w:smartTag w:uri="urn:schemas-microsoft-com:office:smarttags" w:element="Street">
        <w:smartTag w:uri="urn:schemas-microsoft-com:office:smarttags" w:element="address">
          <w:r w:rsidRPr="00DE0EAC">
            <w:t>Eden Cany</w:t>
          </w:r>
          <w:r>
            <w:t>on Road</w:t>
          </w:r>
        </w:smartTag>
      </w:smartTag>
      <w:r>
        <w:t xml:space="preserve">, dense </w:t>
      </w:r>
      <w:r w:rsidRPr="00DE0EAC">
        <w:t xml:space="preserve">riparian forest </w:t>
      </w:r>
      <w:r>
        <w:t xml:space="preserve">covers the entire hillside to the south of the stream.  It was </w:t>
      </w:r>
      <w:r w:rsidRPr="00DE0EAC">
        <w:t>dominated by California bay</w:t>
      </w:r>
      <w:r>
        <w:t xml:space="preserve"> (</w:t>
      </w:r>
      <w:proofErr w:type="spellStart"/>
      <w:r w:rsidRPr="001C5490">
        <w:rPr>
          <w:i/>
        </w:rPr>
        <w:t>Umbellularia</w:t>
      </w:r>
      <w:proofErr w:type="spellEnd"/>
      <w:r w:rsidRPr="001C5490">
        <w:rPr>
          <w:i/>
        </w:rPr>
        <w:t xml:space="preserve"> </w:t>
      </w:r>
      <w:proofErr w:type="spellStart"/>
      <w:r w:rsidRPr="001C5490">
        <w:rPr>
          <w:i/>
        </w:rPr>
        <w:t>californica</w:t>
      </w:r>
      <w:proofErr w:type="spellEnd"/>
      <w:r>
        <w:t>)</w:t>
      </w:r>
      <w:r w:rsidRPr="00DE0EAC">
        <w:t xml:space="preserve"> with some coast live </w:t>
      </w:r>
      <w:r>
        <w:t>oak (</w:t>
      </w:r>
      <w:proofErr w:type="spellStart"/>
      <w:r w:rsidRPr="001C5490">
        <w:rPr>
          <w:i/>
        </w:rPr>
        <w:t>Quercus</w:t>
      </w:r>
      <w:proofErr w:type="spellEnd"/>
      <w:r w:rsidRPr="001C5490">
        <w:rPr>
          <w:i/>
        </w:rPr>
        <w:t xml:space="preserve"> </w:t>
      </w:r>
      <w:proofErr w:type="spellStart"/>
      <w:r w:rsidRPr="001C5490">
        <w:rPr>
          <w:i/>
        </w:rPr>
        <w:t>agrifolia</w:t>
      </w:r>
      <w:proofErr w:type="spellEnd"/>
      <w:r w:rsidRPr="001C5490">
        <w:rPr>
          <w:i/>
        </w:rPr>
        <w:t>)</w:t>
      </w:r>
      <w:r>
        <w:t>, big-leaf maple (</w:t>
      </w:r>
      <w:r w:rsidRPr="001C5490">
        <w:rPr>
          <w:i/>
        </w:rPr>
        <w:t xml:space="preserve">Acer </w:t>
      </w:r>
      <w:proofErr w:type="spellStart"/>
      <w:r w:rsidRPr="001C5490">
        <w:rPr>
          <w:i/>
        </w:rPr>
        <w:t>macrophyllum</w:t>
      </w:r>
      <w:proofErr w:type="spellEnd"/>
      <w:r>
        <w:t>), and a few blue elderberry (</w:t>
      </w:r>
      <w:proofErr w:type="spellStart"/>
      <w:r w:rsidRPr="001C5490">
        <w:rPr>
          <w:i/>
        </w:rPr>
        <w:t>Sambucus</w:t>
      </w:r>
      <w:proofErr w:type="spellEnd"/>
      <w:r w:rsidRPr="001C5490">
        <w:rPr>
          <w:i/>
        </w:rPr>
        <w:t xml:space="preserve"> </w:t>
      </w:r>
      <w:proofErr w:type="spellStart"/>
      <w:r w:rsidRPr="001C5490">
        <w:rPr>
          <w:i/>
        </w:rPr>
        <w:t>mexicana</w:t>
      </w:r>
      <w:proofErr w:type="spellEnd"/>
      <w:r>
        <w:t>).  This community can be classified under California Natural Community Code (</w:t>
      </w:r>
      <w:proofErr w:type="spellStart"/>
      <w:r>
        <w:t>CaCode</w:t>
      </w:r>
      <w:proofErr w:type="spellEnd"/>
      <w:r>
        <w:t xml:space="preserve">) 74.100.05, </w:t>
      </w:r>
      <w:proofErr w:type="spellStart"/>
      <w:r>
        <w:rPr>
          <w:i/>
        </w:rPr>
        <w:t>Umbellularia</w:t>
      </w:r>
      <w:proofErr w:type="spellEnd"/>
      <w:r>
        <w:rPr>
          <w:i/>
        </w:rPr>
        <w:t xml:space="preserve"> </w:t>
      </w:r>
      <w:proofErr w:type="spellStart"/>
      <w:r>
        <w:rPr>
          <w:i/>
        </w:rPr>
        <w:t>californica-Quercus</w:t>
      </w:r>
      <w:proofErr w:type="spellEnd"/>
      <w:r>
        <w:rPr>
          <w:i/>
        </w:rPr>
        <w:t xml:space="preserve"> </w:t>
      </w:r>
      <w:proofErr w:type="spellStart"/>
      <w:r>
        <w:rPr>
          <w:i/>
        </w:rPr>
        <w:t>agrifolia</w:t>
      </w:r>
      <w:proofErr w:type="spellEnd"/>
      <w:r>
        <w:rPr>
          <w:i/>
        </w:rPr>
        <w:t>/</w:t>
      </w:r>
      <w:proofErr w:type="spellStart"/>
      <w:r>
        <w:rPr>
          <w:i/>
        </w:rPr>
        <w:t>Toxicodendron</w:t>
      </w:r>
      <w:proofErr w:type="spellEnd"/>
      <w:r>
        <w:rPr>
          <w:i/>
        </w:rPr>
        <w:t xml:space="preserve"> </w:t>
      </w:r>
      <w:proofErr w:type="spellStart"/>
      <w:r>
        <w:rPr>
          <w:i/>
        </w:rPr>
        <w:t>diversilobum</w:t>
      </w:r>
      <w:proofErr w:type="spellEnd"/>
      <w:r>
        <w:t>.  On the north side of the upstream side, next to the road, were several large trees of red willow (</w:t>
      </w:r>
      <w:r>
        <w:rPr>
          <w:i/>
        </w:rPr>
        <w:t xml:space="preserve">Salix </w:t>
      </w:r>
      <w:proofErr w:type="spellStart"/>
      <w:r>
        <w:rPr>
          <w:i/>
        </w:rPr>
        <w:t>laevigata</w:t>
      </w:r>
      <w:proofErr w:type="spellEnd"/>
      <w:r>
        <w:rPr>
          <w:i/>
        </w:rPr>
        <w:t>)</w:t>
      </w:r>
      <w:r>
        <w:t xml:space="preserve"> and, where the canopy opened up, a dense patch of Himalayan blackberry (</w:t>
      </w:r>
      <w:proofErr w:type="spellStart"/>
      <w:r w:rsidRPr="00507E2D">
        <w:rPr>
          <w:i/>
        </w:rPr>
        <w:t>Rubus</w:t>
      </w:r>
      <w:proofErr w:type="spellEnd"/>
      <w:r w:rsidRPr="00507E2D">
        <w:rPr>
          <w:i/>
        </w:rPr>
        <w:t xml:space="preserve"> discolor)</w:t>
      </w:r>
      <w:r>
        <w:t xml:space="preserve"> and stinging nettle (</w:t>
      </w:r>
      <w:proofErr w:type="spellStart"/>
      <w:r w:rsidRPr="00507E2D">
        <w:rPr>
          <w:i/>
        </w:rPr>
        <w:t>Urtica</w:t>
      </w:r>
      <w:proofErr w:type="spellEnd"/>
      <w:r w:rsidRPr="00507E2D">
        <w:rPr>
          <w:i/>
        </w:rPr>
        <w:t xml:space="preserve"> </w:t>
      </w:r>
      <w:proofErr w:type="spellStart"/>
      <w:r w:rsidRPr="00507E2D">
        <w:rPr>
          <w:i/>
        </w:rPr>
        <w:t>dioica</w:t>
      </w:r>
      <w:proofErr w:type="spellEnd"/>
      <w:r>
        <w:t xml:space="preserve">).  This community can be classified as </w:t>
      </w:r>
      <w:proofErr w:type="spellStart"/>
      <w:r>
        <w:t>CaCode</w:t>
      </w:r>
      <w:proofErr w:type="spellEnd"/>
      <w:r>
        <w:t xml:space="preserve"> 61.205.01, </w:t>
      </w:r>
      <w:r>
        <w:rPr>
          <w:i/>
        </w:rPr>
        <w:t xml:space="preserve">Salix </w:t>
      </w:r>
      <w:proofErr w:type="spellStart"/>
      <w:r>
        <w:rPr>
          <w:i/>
        </w:rPr>
        <w:t>laeviata</w:t>
      </w:r>
      <w:proofErr w:type="spellEnd"/>
      <w:r>
        <w:rPr>
          <w:i/>
        </w:rPr>
        <w:t xml:space="preserve"> </w:t>
      </w:r>
      <w:r>
        <w:t xml:space="preserve">(Red Willow Alliance).  </w:t>
      </w:r>
    </w:p>
    <w:p w:rsidR="008A24A6" w:rsidRDefault="008A24A6" w:rsidP="00B86FF7"/>
    <w:p w:rsidR="008A24A6" w:rsidRDefault="008A24A6" w:rsidP="00B86FF7">
      <w:r>
        <w:t xml:space="preserve">Downstream, running southwest from the box culvert, the red willow community continues within the riparian zone.  The vegetation on this side included thickets of small-diameter red willow scrub on the south side of the stream, changing to larger, more distinct willow trees on both sides of the stream at about 150 feet downstream.  This community is, again:  </w:t>
      </w:r>
      <w:proofErr w:type="spellStart"/>
      <w:r>
        <w:t>CaCode</w:t>
      </w:r>
      <w:proofErr w:type="spellEnd"/>
      <w:r>
        <w:t xml:space="preserve"> 61.205.01, </w:t>
      </w:r>
      <w:r>
        <w:rPr>
          <w:i/>
        </w:rPr>
        <w:t xml:space="preserve">Salix </w:t>
      </w:r>
      <w:proofErr w:type="spellStart"/>
      <w:r>
        <w:rPr>
          <w:i/>
        </w:rPr>
        <w:t>laevigata</w:t>
      </w:r>
      <w:proofErr w:type="spellEnd"/>
      <w:r>
        <w:t>.  The north bank on this side of the culvert consisted mainly of a large sand bank and no distinct plant community, with evidence of a large rush of water through this stretch last winter.  Closest to the stream was a sparse mixture of native and non-native wetland-type plants, including iris-leaved rush (</w:t>
      </w:r>
      <w:proofErr w:type="spellStart"/>
      <w:r w:rsidRPr="005E6B76">
        <w:rPr>
          <w:i/>
        </w:rPr>
        <w:t>Juncus</w:t>
      </w:r>
      <w:proofErr w:type="spellEnd"/>
      <w:r w:rsidRPr="005E6B76">
        <w:rPr>
          <w:i/>
        </w:rPr>
        <w:t xml:space="preserve"> </w:t>
      </w:r>
      <w:proofErr w:type="spellStart"/>
      <w:r w:rsidRPr="005E6B76">
        <w:rPr>
          <w:i/>
        </w:rPr>
        <w:t>xiphioides</w:t>
      </w:r>
      <w:proofErr w:type="spellEnd"/>
      <w:r>
        <w:t xml:space="preserve">), spiny </w:t>
      </w:r>
      <w:proofErr w:type="spellStart"/>
      <w:r>
        <w:t>clotbur</w:t>
      </w:r>
      <w:proofErr w:type="spellEnd"/>
      <w:r>
        <w:t xml:space="preserve"> (</w:t>
      </w:r>
      <w:r w:rsidRPr="005E6B76">
        <w:rPr>
          <w:i/>
        </w:rPr>
        <w:t xml:space="preserve">Xanthium </w:t>
      </w:r>
      <w:proofErr w:type="spellStart"/>
      <w:r w:rsidRPr="005E6B76">
        <w:rPr>
          <w:i/>
        </w:rPr>
        <w:t>spinosum</w:t>
      </w:r>
      <w:proofErr w:type="spellEnd"/>
      <w:r>
        <w:t xml:space="preserve">), tall </w:t>
      </w:r>
      <w:proofErr w:type="spellStart"/>
      <w:r>
        <w:t>flatsedge</w:t>
      </w:r>
      <w:proofErr w:type="spellEnd"/>
      <w:r>
        <w:t xml:space="preserve"> (</w:t>
      </w:r>
      <w:proofErr w:type="spellStart"/>
      <w:r w:rsidRPr="005E6B76">
        <w:rPr>
          <w:i/>
        </w:rPr>
        <w:t>Cyperus</w:t>
      </w:r>
      <w:proofErr w:type="spellEnd"/>
      <w:r w:rsidRPr="005E6B76">
        <w:rPr>
          <w:i/>
        </w:rPr>
        <w:t xml:space="preserve"> </w:t>
      </w:r>
      <w:proofErr w:type="spellStart"/>
      <w:r w:rsidRPr="005E6B76">
        <w:rPr>
          <w:i/>
        </w:rPr>
        <w:t>eragrostis</w:t>
      </w:r>
      <w:proofErr w:type="spellEnd"/>
      <w:r w:rsidRPr="005E6B76">
        <w:rPr>
          <w:i/>
        </w:rPr>
        <w:t>)</w:t>
      </w:r>
      <w:r>
        <w:t>, horsetails (</w:t>
      </w:r>
      <w:r w:rsidRPr="005E6B76">
        <w:rPr>
          <w:i/>
        </w:rPr>
        <w:t>Equisetum</w:t>
      </w:r>
      <w:r>
        <w:t xml:space="preserve"> sp.), </w:t>
      </w:r>
      <w:proofErr w:type="spellStart"/>
      <w:r>
        <w:t>bentgrass</w:t>
      </w:r>
      <w:proofErr w:type="spellEnd"/>
      <w:r>
        <w:t xml:space="preserve"> (</w:t>
      </w:r>
      <w:proofErr w:type="spellStart"/>
      <w:r>
        <w:t>Agrostis</w:t>
      </w:r>
      <w:proofErr w:type="spellEnd"/>
      <w:r>
        <w:t xml:space="preserve"> sp.), rabbit-foot grass (</w:t>
      </w:r>
      <w:proofErr w:type="spellStart"/>
      <w:r w:rsidRPr="005E6B76">
        <w:rPr>
          <w:i/>
        </w:rPr>
        <w:t>Polypogon</w:t>
      </w:r>
      <w:proofErr w:type="spellEnd"/>
      <w:r w:rsidRPr="005E6B76">
        <w:rPr>
          <w:i/>
        </w:rPr>
        <w:t xml:space="preserve"> </w:t>
      </w:r>
      <w:proofErr w:type="spellStart"/>
      <w:r w:rsidRPr="005E6B76">
        <w:rPr>
          <w:i/>
        </w:rPr>
        <w:t>monspeliensis</w:t>
      </w:r>
      <w:proofErr w:type="spellEnd"/>
      <w:r>
        <w:t>), and strawberry clover (</w:t>
      </w:r>
      <w:proofErr w:type="spellStart"/>
      <w:r w:rsidRPr="000022EB">
        <w:rPr>
          <w:i/>
        </w:rPr>
        <w:t>Trifolium</w:t>
      </w:r>
      <w:proofErr w:type="spellEnd"/>
      <w:r w:rsidRPr="000022EB">
        <w:rPr>
          <w:i/>
        </w:rPr>
        <w:t xml:space="preserve"> </w:t>
      </w:r>
      <w:proofErr w:type="spellStart"/>
      <w:r w:rsidRPr="000022EB">
        <w:rPr>
          <w:i/>
        </w:rPr>
        <w:t>fragiferum</w:t>
      </w:r>
      <w:proofErr w:type="spellEnd"/>
      <w:r w:rsidRPr="000022EB">
        <w:rPr>
          <w:i/>
        </w:rPr>
        <w:t>)</w:t>
      </w:r>
      <w:r>
        <w:t xml:space="preserve">.  Higher up, </w:t>
      </w:r>
      <w:r>
        <w:lastRenderedPageBreak/>
        <w:t xml:space="preserve">including on top of the sandbar, were mostly weedy exotic plants, including </w:t>
      </w:r>
      <w:proofErr w:type="spellStart"/>
      <w:r>
        <w:t>shortpod</w:t>
      </w:r>
      <w:proofErr w:type="spellEnd"/>
      <w:r>
        <w:t xml:space="preserve"> mustard (</w:t>
      </w:r>
      <w:proofErr w:type="spellStart"/>
      <w:r w:rsidRPr="000022EB">
        <w:rPr>
          <w:i/>
        </w:rPr>
        <w:t>Hirschfeldia</w:t>
      </w:r>
      <w:proofErr w:type="spellEnd"/>
      <w:r w:rsidRPr="000022EB">
        <w:rPr>
          <w:i/>
        </w:rPr>
        <w:t xml:space="preserve"> </w:t>
      </w:r>
      <w:proofErr w:type="spellStart"/>
      <w:r w:rsidRPr="000022EB">
        <w:rPr>
          <w:i/>
        </w:rPr>
        <w:t>incana</w:t>
      </w:r>
      <w:proofErr w:type="spellEnd"/>
      <w:r>
        <w:t xml:space="preserve">), </w:t>
      </w:r>
      <w:proofErr w:type="spellStart"/>
      <w:r>
        <w:t>ripgut</w:t>
      </w:r>
      <w:proofErr w:type="spellEnd"/>
      <w:r>
        <w:t xml:space="preserve"> brome (</w:t>
      </w:r>
      <w:proofErr w:type="spellStart"/>
      <w:r>
        <w:rPr>
          <w:i/>
        </w:rPr>
        <w:t>Bromus</w:t>
      </w:r>
      <w:proofErr w:type="spellEnd"/>
      <w:r>
        <w:rPr>
          <w:i/>
        </w:rPr>
        <w:t xml:space="preserve"> </w:t>
      </w:r>
      <w:proofErr w:type="spellStart"/>
      <w:r>
        <w:rPr>
          <w:i/>
        </w:rPr>
        <w:t>diandr</w:t>
      </w:r>
      <w:r w:rsidRPr="000022EB">
        <w:rPr>
          <w:i/>
        </w:rPr>
        <w:t>us</w:t>
      </w:r>
      <w:proofErr w:type="spellEnd"/>
      <w:r>
        <w:t>), soft chess (</w:t>
      </w:r>
      <w:proofErr w:type="spellStart"/>
      <w:r w:rsidRPr="000022EB">
        <w:rPr>
          <w:i/>
        </w:rPr>
        <w:t>Bromus</w:t>
      </w:r>
      <w:proofErr w:type="spellEnd"/>
      <w:r w:rsidRPr="000022EB">
        <w:rPr>
          <w:i/>
        </w:rPr>
        <w:t xml:space="preserve"> </w:t>
      </w:r>
      <w:proofErr w:type="spellStart"/>
      <w:r w:rsidRPr="000022EB">
        <w:rPr>
          <w:i/>
        </w:rPr>
        <w:t>hordeaceus</w:t>
      </w:r>
      <w:proofErr w:type="spellEnd"/>
      <w:r>
        <w:t>), Italian thistle (</w:t>
      </w:r>
      <w:proofErr w:type="spellStart"/>
      <w:r>
        <w:rPr>
          <w:i/>
        </w:rPr>
        <w:t>Carduus</w:t>
      </w:r>
      <w:proofErr w:type="spellEnd"/>
      <w:r>
        <w:rPr>
          <w:i/>
        </w:rPr>
        <w:t xml:space="preserve"> </w:t>
      </w:r>
      <w:proofErr w:type="spellStart"/>
      <w:r>
        <w:rPr>
          <w:i/>
        </w:rPr>
        <w:t>pychnocephalos</w:t>
      </w:r>
      <w:proofErr w:type="spellEnd"/>
      <w:r>
        <w:t>), and jimson weed (</w:t>
      </w:r>
      <w:proofErr w:type="spellStart"/>
      <w:r w:rsidRPr="000022EB">
        <w:rPr>
          <w:i/>
        </w:rPr>
        <w:t>Datura</w:t>
      </w:r>
      <w:proofErr w:type="spellEnd"/>
      <w:r w:rsidRPr="000022EB">
        <w:rPr>
          <w:i/>
        </w:rPr>
        <w:t xml:space="preserve"> </w:t>
      </w:r>
      <w:proofErr w:type="spellStart"/>
      <w:r w:rsidRPr="000022EB">
        <w:rPr>
          <w:i/>
        </w:rPr>
        <w:t>stramonium</w:t>
      </w:r>
      <w:proofErr w:type="spellEnd"/>
      <w:r>
        <w:t xml:space="preserve">).  Within the stream </w:t>
      </w:r>
      <w:proofErr w:type="gramStart"/>
      <w:r>
        <w:t>itself</w:t>
      </w:r>
      <w:proofErr w:type="gramEnd"/>
      <w:r>
        <w:t xml:space="preserve"> were large patches of water cress (</w:t>
      </w:r>
      <w:proofErr w:type="spellStart"/>
      <w:r w:rsidRPr="00E945BB">
        <w:rPr>
          <w:i/>
        </w:rPr>
        <w:t>Rorippa</w:t>
      </w:r>
      <w:proofErr w:type="spellEnd"/>
      <w:r w:rsidRPr="00E945BB">
        <w:rPr>
          <w:i/>
        </w:rPr>
        <w:t xml:space="preserve"> </w:t>
      </w:r>
      <w:proofErr w:type="spellStart"/>
      <w:r w:rsidRPr="00E945BB">
        <w:rPr>
          <w:i/>
        </w:rPr>
        <w:t>nasturium-aquaticum</w:t>
      </w:r>
      <w:proofErr w:type="spellEnd"/>
      <w:r>
        <w:t>).</w:t>
      </w:r>
    </w:p>
    <w:p w:rsidR="008A24A6" w:rsidRDefault="008A24A6" w:rsidP="00B86FF7"/>
    <w:p w:rsidR="008A24A6" w:rsidRDefault="008A24A6" w:rsidP="00B86FF7">
      <w:r>
        <w:t xml:space="preserve">Both riparian communities mentioned are considered special-status natural communities due to their limited distribution in </w:t>
      </w:r>
      <w:smartTag w:uri="urn:schemas-microsoft-com:office:smarttags" w:element="State">
        <w:smartTag w:uri="urn:schemas-microsoft-com:office:smarttags" w:element="place">
          <w:r>
            <w:t>California</w:t>
          </w:r>
        </w:smartTag>
      </w:smartTag>
      <w:r>
        <w:t xml:space="preserve"> </w:t>
      </w:r>
      <w:r w:rsidRPr="00025E22">
        <w:t>(CDFG 2009),</w:t>
      </w:r>
      <w:r>
        <w:t xml:space="preserve"> even if they do not contain special-status plant species.</w:t>
      </w:r>
    </w:p>
    <w:p w:rsidR="008A24A6" w:rsidRDefault="008A24A6" w:rsidP="00B86FF7"/>
    <w:p w:rsidR="008A24A6" w:rsidRDefault="008A24A6" w:rsidP="00B86FF7">
      <w:pPr>
        <w:pStyle w:val="Heading2"/>
        <w:numPr>
          <w:ilvl w:val="0"/>
          <w:numId w:val="0"/>
        </w:numPr>
        <w:spacing w:after="0"/>
        <w:ind w:left="14"/>
      </w:pPr>
      <w:bookmarkStart w:id="6" w:name="_Toc302080841"/>
      <w:r>
        <w:t>Other Communities</w:t>
      </w:r>
      <w:bookmarkEnd w:id="6"/>
    </w:p>
    <w:p w:rsidR="008A24A6" w:rsidRDefault="008A24A6" w:rsidP="00B86FF7"/>
    <w:p w:rsidR="008A24A6" w:rsidRDefault="008A24A6" w:rsidP="00B86FF7">
      <w:r>
        <w:t xml:space="preserve">Upstream from the box culvert, on the north side and across the road, was a steep bank covered by </w:t>
      </w:r>
      <w:smartTag w:uri="urn:schemas-microsoft-com:office:smarttags" w:element="place">
        <w:smartTag w:uri="urn:schemas-microsoft-com:office:smarttags" w:element="State">
          <w:r>
            <w:t>California</w:t>
          </w:r>
        </w:smartTag>
      </w:smartTag>
      <w:r>
        <w:t xml:space="preserve"> sagebrush and sticky monkey </w:t>
      </w:r>
      <w:proofErr w:type="gramStart"/>
      <w:r>
        <w:t>flower  (</w:t>
      </w:r>
      <w:proofErr w:type="spellStart"/>
      <w:proofErr w:type="gramEnd"/>
      <w:r>
        <w:t>CaCode</w:t>
      </w:r>
      <w:proofErr w:type="spellEnd"/>
      <w:r>
        <w:t xml:space="preserve"> 32.010.11, </w:t>
      </w:r>
      <w:r>
        <w:rPr>
          <w:i/>
        </w:rPr>
        <w:t xml:space="preserve">Artemisia </w:t>
      </w:r>
      <w:proofErr w:type="spellStart"/>
      <w:r>
        <w:rPr>
          <w:i/>
        </w:rPr>
        <w:t>californica</w:t>
      </w:r>
      <w:r>
        <w:t>-</w:t>
      </w:r>
      <w:r>
        <w:rPr>
          <w:i/>
        </w:rPr>
        <w:t>Diplacus</w:t>
      </w:r>
      <w:proofErr w:type="spellEnd"/>
      <w:r>
        <w:rPr>
          <w:i/>
        </w:rPr>
        <w:t xml:space="preserve"> </w:t>
      </w:r>
      <w:proofErr w:type="spellStart"/>
      <w:r>
        <w:rPr>
          <w:i/>
        </w:rPr>
        <w:t>aurantiacus</w:t>
      </w:r>
      <w:proofErr w:type="spellEnd"/>
      <w:r>
        <w:t xml:space="preserve">).  </w:t>
      </w:r>
    </w:p>
    <w:p w:rsidR="008A24A6" w:rsidRDefault="008A24A6" w:rsidP="00B86FF7">
      <w:r>
        <w:t xml:space="preserve"> </w:t>
      </w:r>
    </w:p>
    <w:p w:rsidR="008A24A6" w:rsidRPr="00F83B1A" w:rsidRDefault="008A24A6" w:rsidP="00B86FF7">
      <w:r>
        <w:t>Downstream from the box culvert, on the north side the willow community transitioned into coast live oak woodland containing scattered bay laurel trees (</w:t>
      </w:r>
      <w:proofErr w:type="spellStart"/>
      <w:r>
        <w:t>CaCode</w:t>
      </w:r>
      <w:proofErr w:type="spellEnd"/>
      <w:r>
        <w:t xml:space="preserve"> 71.060.50, </w:t>
      </w:r>
      <w:proofErr w:type="spellStart"/>
      <w:r>
        <w:rPr>
          <w:i/>
        </w:rPr>
        <w:t>Quercus</w:t>
      </w:r>
      <w:proofErr w:type="spellEnd"/>
      <w:r>
        <w:rPr>
          <w:i/>
        </w:rPr>
        <w:t xml:space="preserve"> </w:t>
      </w:r>
      <w:proofErr w:type="spellStart"/>
      <w:r>
        <w:rPr>
          <w:i/>
        </w:rPr>
        <w:t>agrifolia-Umbellularia</w:t>
      </w:r>
      <w:proofErr w:type="spellEnd"/>
      <w:r>
        <w:rPr>
          <w:i/>
        </w:rPr>
        <w:t xml:space="preserve"> </w:t>
      </w:r>
      <w:proofErr w:type="spellStart"/>
      <w:r>
        <w:rPr>
          <w:i/>
        </w:rPr>
        <w:t>californica</w:t>
      </w:r>
      <w:proofErr w:type="spellEnd"/>
      <w:r>
        <w:t xml:space="preserve">) and open stretches of exotic annual grassland (primarily </w:t>
      </w:r>
      <w:proofErr w:type="spellStart"/>
      <w:r>
        <w:t>CaCode</w:t>
      </w:r>
      <w:proofErr w:type="spellEnd"/>
      <w:r>
        <w:t xml:space="preserve"> 42.026.22, </w:t>
      </w:r>
      <w:proofErr w:type="spellStart"/>
      <w:r>
        <w:rPr>
          <w:i/>
        </w:rPr>
        <w:t>Bromus</w:t>
      </w:r>
      <w:proofErr w:type="spellEnd"/>
      <w:r>
        <w:rPr>
          <w:i/>
        </w:rPr>
        <w:t xml:space="preserve"> </w:t>
      </w:r>
      <w:proofErr w:type="spellStart"/>
      <w:r>
        <w:rPr>
          <w:i/>
        </w:rPr>
        <w:t>diandrus-Avena</w:t>
      </w:r>
      <w:proofErr w:type="spellEnd"/>
      <w:r>
        <w:rPr>
          <w:i/>
        </w:rPr>
        <w:t xml:space="preserve"> </w:t>
      </w:r>
      <w:r>
        <w:t xml:space="preserve">spp.). There was also a small patch of coyote brush and </w:t>
      </w:r>
      <w:smartTag w:uri="urn:schemas-microsoft-com:office:smarttags" w:element="State">
        <w:smartTag w:uri="urn:schemas-microsoft-com:office:smarttags" w:element="place">
          <w:r>
            <w:t>California</w:t>
          </w:r>
        </w:smartTag>
      </w:smartTag>
      <w:r>
        <w:t xml:space="preserve"> sagebrush scrub (</w:t>
      </w:r>
      <w:proofErr w:type="spellStart"/>
      <w:r>
        <w:t>CaCode</w:t>
      </w:r>
      <w:proofErr w:type="spellEnd"/>
      <w:r>
        <w:t xml:space="preserve"> 32.060.05, </w:t>
      </w:r>
      <w:proofErr w:type="spellStart"/>
      <w:r>
        <w:rPr>
          <w:i/>
        </w:rPr>
        <w:t>Baccharis</w:t>
      </w:r>
      <w:proofErr w:type="spellEnd"/>
      <w:r>
        <w:rPr>
          <w:i/>
        </w:rPr>
        <w:t xml:space="preserve"> </w:t>
      </w:r>
      <w:proofErr w:type="spellStart"/>
      <w:r>
        <w:rPr>
          <w:i/>
        </w:rPr>
        <w:t>pilularis</w:t>
      </w:r>
      <w:proofErr w:type="spellEnd"/>
      <w:r>
        <w:rPr>
          <w:i/>
        </w:rPr>
        <w:t xml:space="preserve">-Artemisia </w:t>
      </w:r>
      <w:proofErr w:type="spellStart"/>
      <w:r>
        <w:rPr>
          <w:i/>
        </w:rPr>
        <w:t>californica</w:t>
      </w:r>
      <w:proofErr w:type="spellEnd"/>
      <w:r>
        <w:t xml:space="preserve">).  On the south side, willow thickets transitioned into willow trees and then exotic annual grassland. </w:t>
      </w:r>
    </w:p>
    <w:p w:rsidR="008A24A6" w:rsidRPr="001B3037" w:rsidRDefault="008A24A6" w:rsidP="00456035">
      <w:pPr>
        <w:pStyle w:val="Heading1"/>
      </w:pPr>
      <w:bookmarkStart w:id="7" w:name="_Toc302080842"/>
      <w:r w:rsidRPr="001B3037">
        <w:t xml:space="preserve">WILDLIFE HABITATS </w:t>
      </w:r>
      <w:r w:rsidR="003A3325" w:rsidRPr="001B3037">
        <w:t xml:space="preserve">AND </w:t>
      </w:r>
      <w:r w:rsidRPr="001B3037">
        <w:t>WILDLIFE MOVEMENT CORRIDORS</w:t>
      </w:r>
      <w:bookmarkEnd w:id="7"/>
    </w:p>
    <w:p w:rsidR="008A24A6" w:rsidRDefault="00E00CDD" w:rsidP="00B86FF7">
      <w:pPr>
        <w:pStyle w:val="BodyText2"/>
        <w:jc w:val="both"/>
        <w:rPr>
          <w:color w:val="auto"/>
        </w:rPr>
      </w:pPr>
      <w:r>
        <w:rPr>
          <w:color w:val="auto"/>
        </w:rPr>
        <w:t>Wildlife species expected on</w:t>
      </w:r>
      <w:r w:rsidR="008A24A6">
        <w:rPr>
          <w:color w:val="auto"/>
        </w:rPr>
        <w:t xml:space="preserve">site are those typically associated with riparian habitats, although a lack of pools or open water makes the site much less attractive to certain species. In addition, the lack of </w:t>
      </w:r>
      <w:r w:rsidR="008A24A6" w:rsidRPr="00486AC7">
        <w:rPr>
          <w:color w:val="auto"/>
        </w:rPr>
        <w:t xml:space="preserve">suitable aquatic habitat limits the site for residence or breeding activities of some animals, such as </w:t>
      </w:r>
      <w:smartTag w:uri="urn:schemas-microsoft-com:office:smarttags" w:element="State">
        <w:smartTag w:uri="urn:schemas-microsoft-com:office:smarttags" w:element="place">
          <w:r w:rsidR="008A24A6" w:rsidRPr="00486AC7">
            <w:rPr>
              <w:color w:val="auto"/>
            </w:rPr>
            <w:t>California</w:t>
          </w:r>
        </w:smartTag>
      </w:smartTag>
      <w:r w:rsidR="008A24A6" w:rsidRPr="00486AC7">
        <w:rPr>
          <w:color w:val="auto"/>
        </w:rPr>
        <w:t xml:space="preserve"> tiger salamander</w:t>
      </w:r>
      <w:r w:rsidR="008A24A6">
        <w:rPr>
          <w:color w:val="auto"/>
        </w:rPr>
        <w:t xml:space="preserve"> (</w:t>
      </w:r>
      <w:proofErr w:type="spellStart"/>
      <w:r w:rsidR="008A24A6">
        <w:rPr>
          <w:i/>
          <w:iCs/>
          <w:color w:val="auto"/>
        </w:rPr>
        <w:t>Ambystoma</w:t>
      </w:r>
      <w:proofErr w:type="spellEnd"/>
      <w:r w:rsidR="008A24A6">
        <w:rPr>
          <w:i/>
          <w:iCs/>
          <w:color w:val="auto"/>
        </w:rPr>
        <w:t xml:space="preserve"> </w:t>
      </w:r>
      <w:proofErr w:type="spellStart"/>
      <w:r w:rsidR="008A24A6">
        <w:rPr>
          <w:i/>
          <w:iCs/>
          <w:color w:val="auto"/>
        </w:rPr>
        <w:t>californiense</w:t>
      </w:r>
      <w:proofErr w:type="spellEnd"/>
      <w:r w:rsidR="008A24A6">
        <w:rPr>
          <w:color w:val="auto"/>
        </w:rPr>
        <w:t xml:space="preserve">). However, the moderately dense vegetative cover provided by the riparian canopy does offer significant nesting and foraging opportunities for a number of bird species and potential for bat maternity roosts. </w:t>
      </w:r>
    </w:p>
    <w:p w:rsidR="008A24A6" w:rsidRDefault="008A24A6" w:rsidP="00B86FF7"/>
    <w:p w:rsidR="008A24A6" w:rsidRDefault="008A24A6" w:rsidP="00B86FF7">
      <w:pPr>
        <w:rPr>
          <w:color w:val="000000"/>
        </w:rPr>
      </w:pPr>
      <w:r>
        <w:rPr>
          <w:color w:val="000000"/>
        </w:rPr>
        <w:t>Native species such as black-tailed deer, coyote, grey fox (</w:t>
      </w:r>
      <w:proofErr w:type="spellStart"/>
      <w:r>
        <w:rPr>
          <w:i/>
          <w:color w:val="000000"/>
        </w:rPr>
        <w:t>Urocyon</w:t>
      </w:r>
      <w:proofErr w:type="spellEnd"/>
      <w:r>
        <w:rPr>
          <w:i/>
          <w:color w:val="000000"/>
        </w:rPr>
        <w:t xml:space="preserve"> </w:t>
      </w:r>
      <w:proofErr w:type="spellStart"/>
      <w:r>
        <w:rPr>
          <w:i/>
          <w:color w:val="000000"/>
        </w:rPr>
        <w:t>cinereoargenteus</w:t>
      </w:r>
      <w:proofErr w:type="spellEnd"/>
      <w:r>
        <w:rPr>
          <w:color w:val="000000"/>
        </w:rPr>
        <w:t>), and raccoon (</w:t>
      </w:r>
      <w:proofErr w:type="spellStart"/>
      <w:r>
        <w:rPr>
          <w:i/>
          <w:color w:val="000000"/>
        </w:rPr>
        <w:t>Procyon</w:t>
      </w:r>
      <w:proofErr w:type="spellEnd"/>
      <w:r>
        <w:rPr>
          <w:i/>
          <w:color w:val="000000"/>
        </w:rPr>
        <w:t xml:space="preserve"> </w:t>
      </w:r>
      <w:proofErr w:type="spellStart"/>
      <w:r>
        <w:rPr>
          <w:i/>
          <w:color w:val="000000"/>
        </w:rPr>
        <w:t>lotor</w:t>
      </w:r>
      <w:proofErr w:type="spellEnd"/>
      <w:r>
        <w:rPr>
          <w:color w:val="000000"/>
        </w:rPr>
        <w:t>), and the non-native red fox (</w:t>
      </w:r>
      <w:proofErr w:type="spellStart"/>
      <w:r>
        <w:rPr>
          <w:i/>
          <w:color w:val="000000"/>
        </w:rPr>
        <w:t>Vulpes</w:t>
      </w:r>
      <w:proofErr w:type="spellEnd"/>
      <w:r>
        <w:rPr>
          <w:i/>
          <w:color w:val="000000"/>
        </w:rPr>
        <w:t xml:space="preserve"> </w:t>
      </w:r>
      <w:proofErr w:type="spellStart"/>
      <w:r>
        <w:rPr>
          <w:i/>
          <w:color w:val="000000"/>
        </w:rPr>
        <w:t>vulpes</w:t>
      </w:r>
      <w:proofErr w:type="spellEnd"/>
      <w:r>
        <w:rPr>
          <w:color w:val="000000"/>
        </w:rPr>
        <w:t xml:space="preserve">), are some of the larger mammals that are likely to use the study area for foraging or cover. It is feasible that </w:t>
      </w:r>
      <w:r w:rsidR="00EB3974">
        <w:rPr>
          <w:color w:val="000000"/>
        </w:rPr>
        <w:t>Eden Canyon Creek</w:t>
      </w:r>
      <w:r>
        <w:rPr>
          <w:color w:val="000000"/>
        </w:rPr>
        <w:t xml:space="preserve"> could be utilized as a movement corridor for wildlife although it is in close proximity to urban development and the heavily trafficked I-580. However the project is temporary in nature and would not permanently disrupt wildlife movement through the area.</w:t>
      </w:r>
    </w:p>
    <w:p w:rsidR="008A24A6" w:rsidRDefault="008A24A6" w:rsidP="00B86FF7">
      <w:pPr>
        <w:rPr>
          <w:color w:val="000000"/>
        </w:rPr>
      </w:pPr>
    </w:p>
    <w:p w:rsidR="00EF61A5" w:rsidRDefault="00EF61A5">
      <w:pPr>
        <w:widowControl/>
        <w:autoSpaceDE/>
        <w:autoSpaceDN/>
        <w:adjustRightInd/>
        <w:spacing w:after="200" w:line="276" w:lineRule="auto"/>
        <w:jc w:val="left"/>
        <w:rPr>
          <w:color w:val="000000"/>
        </w:rPr>
      </w:pPr>
      <w:r>
        <w:rPr>
          <w:color w:val="000000"/>
        </w:rPr>
        <w:br w:type="page"/>
      </w:r>
    </w:p>
    <w:p w:rsidR="008A24A6" w:rsidRDefault="008A24A6" w:rsidP="00B86FF7">
      <w:pPr>
        <w:rPr>
          <w:color w:val="000000"/>
        </w:rPr>
      </w:pPr>
      <w:r>
        <w:rPr>
          <w:color w:val="000000"/>
        </w:rPr>
        <w:lastRenderedPageBreak/>
        <w:t xml:space="preserve">Table 1 provides a list of wildlife species observed during the </w:t>
      </w:r>
      <w:smartTag w:uri="urn:schemas-microsoft-com:office:smarttags" w:element="date">
        <w:smartTagPr>
          <w:attr w:name="Year" w:val="2011"/>
          <w:attr w:name="Day" w:val="6"/>
          <w:attr w:name="Month" w:val="8"/>
          <w:attr w:name="ls" w:val="trans"/>
        </w:smartTagPr>
        <w:r>
          <w:rPr>
            <w:color w:val="000000"/>
          </w:rPr>
          <w:t>August 6, 2011</w:t>
        </w:r>
      </w:smartTag>
      <w:r>
        <w:rPr>
          <w:color w:val="000000"/>
        </w:rPr>
        <w:t xml:space="preserve"> reconnaissance-level survey.</w:t>
      </w:r>
    </w:p>
    <w:p w:rsidR="008A24A6" w:rsidRDefault="008A24A6" w:rsidP="00B86FF7">
      <w:pPr>
        <w:rPr>
          <w:color w:val="000000"/>
        </w:rPr>
      </w:pPr>
    </w:p>
    <w:p w:rsidR="008A24A6" w:rsidRDefault="008A24A6" w:rsidP="00B86FF7">
      <w:pPr>
        <w:ind w:left="720" w:hanging="720"/>
      </w:pPr>
    </w:p>
    <w:tbl>
      <w:tblPr>
        <w:tblW w:w="0" w:type="auto"/>
        <w:tblInd w:w="154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tblPr>
      <w:tblGrid>
        <w:gridCol w:w="2880"/>
        <w:gridCol w:w="2880"/>
      </w:tblGrid>
      <w:tr w:rsidR="009E0E3A" w:rsidTr="009E0E3A">
        <w:tc>
          <w:tcPr>
            <w:tcW w:w="5760" w:type="dxa"/>
            <w:gridSpan w:val="2"/>
            <w:shd w:val="clear" w:color="auto" w:fill="C2D69B" w:themeFill="accent3" w:themeFillTint="99"/>
          </w:tcPr>
          <w:p w:rsidR="009E0E3A" w:rsidRPr="009E0E3A" w:rsidRDefault="009E0E3A" w:rsidP="009E0E3A">
            <w:pPr>
              <w:spacing w:before="120" w:after="120"/>
              <w:rPr>
                <w:b/>
              </w:rPr>
            </w:pPr>
            <w:r w:rsidRPr="00274522">
              <w:rPr>
                <w:rFonts w:ascii="Trebuchet MS" w:hAnsi="Trebuchet MS"/>
                <w:b/>
              </w:rPr>
              <w:t xml:space="preserve">TABLE </w:t>
            </w:r>
            <w:r>
              <w:rPr>
                <w:rFonts w:ascii="Trebuchet MS" w:hAnsi="Trebuchet MS"/>
                <w:b/>
              </w:rPr>
              <w:t>1</w:t>
            </w:r>
            <w:r w:rsidRPr="00274522">
              <w:rPr>
                <w:rFonts w:ascii="Trebuchet MS" w:hAnsi="Trebuchet MS"/>
                <w:b/>
              </w:rPr>
              <w:t>. Wildli</w:t>
            </w:r>
            <w:r>
              <w:rPr>
                <w:rFonts w:ascii="Trebuchet MS" w:hAnsi="Trebuchet MS"/>
                <w:b/>
              </w:rPr>
              <w:t xml:space="preserve">fe Observed During </w:t>
            </w:r>
            <w:smartTag w:uri="urn:schemas-microsoft-com:office:smarttags" w:element="date">
              <w:smartTagPr>
                <w:attr w:name="ls" w:val="trans"/>
                <w:attr w:name="Month" w:val="8"/>
                <w:attr w:name="Day" w:val="6"/>
                <w:attr w:name="Year" w:val="2011"/>
              </w:smartTagPr>
              <w:r>
                <w:rPr>
                  <w:rFonts w:ascii="Trebuchet MS" w:hAnsi="Trebuchet MS"/>
                  <w:b/>
                </w:rPr>
                <w:t>August 6, 2011</w:t>
              </w:r>
            </w:smartTag>
            <w:r>
              <w:rPr>
                <w:rFonts w:ascii="Trebuchet MS" w:hAnsi="Trebuchet MS"/>
                <w:b/>
              </w:rPr>
              <w:t xml:space="preserve"> Survey</w:t>
            </w:r>
          </w:p>
        </w:tc>
      </w:tr>
      <w:tr w:rsidR="008A24A6" w:rsidTr="0078209E">
        <w:tc>
          <w:tcPr>
            <w:tcW w:w="2880" w:type="dxa"/>
            <w:tcBorders>
              <w:bottom w:val="double" w:sz="4" w:space="0" w:color="auto"/>
            </w:tcBorders>
            <w:shd w:val="clear" w:color="auto" w:fill="C2D69B" w:themeFill="accent3" w:themeFillTint="99"/>
          </w:tcPr>
          <w:p w:rsidR="008A24A6" w:rsidRPr="009E0E3A" w:rsidRDefault="008A24A6" w:rsidP="00B86FF7">
            <w:pPr>
              <w:rPr>
                <w:b/>
              </w:rPr>
            </w:pPr>
            <w:r w:rsidRPr="009E0E3A">
              <w:rPr>
                <w:b/>
              </w:rPr>
              <w:t>Common Name</w:t>
            </w:r>
          </w:p>
        </w:tc>
        <w:tc>
          <w:tcPr>
            <w:tcW w:w="2880" w:type="dxa"/>
            <w:tcBorders>
              <w:bottom w:val="double" w:sz="4" w:space="0" w:color="auto"/>
            </w:tcBorders>
            <w:shd w:val="clear" w:color="auto" w:fill="C2D69B" w:themeFill="accent3" w:themeFillTint="99"/>
          </w:tcPr>
          <w:p w:rsidR="008A24A6" w:rsidRPr="009E0E3A" w:rsidRDefault="008A24A6" w:rsidP="00B86FF7">
            <w:pPr>
              <w:rPr>
                <w:b/>
              </w:rPr>
            </w:pPr>
            <w:r w:rsidRPr="009E0E3A">
              <w:rPr>
                <w:b/>
              </w:rPr>
              <w:t>Scientific Name</w:t>
            </w:r>
          </w:p>
        </w:tc>
      </w:tr>
      <w:tr w:rsidR="008A24A6" w:rsidTr="0078209E">
        <w:tc>
          <w:tcPr>
            <w:tcW w:w="5760" w:type="dxa"/>
            <w:gridSpan w:val="2"/>
            <w:tcBorders>
              <w:bottom w:val="single" w:sz="6" w:space="0" w:color="auto"/>
            </w:tcBorders>
          </w:tcPr>
          <w:p w:rsidR="008A24A6" w:rsidRPr="004A5B01" w:rsidRDefault="008A24A6" w:rsidP="009E0E3A">
            <w:pPr>
              <w:spacing w:before="60" w:after="60"/>
              <w:rPr>
                <w:b/>
                <w:sz w:val="20"/>
                <w:szCs w:val="20"/>
              </w:rPr>
            </w:pPr>
            <w:r>
              <w:rPr>
                <w:b/>
                <w:sz w:val="20"/>
                <w:szCs w:val="20"/>
              </w:rPr>
              <w:t>Amphibians</w:t>
            </w:r>
          </w:p>
        </w:tc>
      </w:tr>
      <w:tr w:rsidR="008A24A6" w:rsidTr="0078209E">
        <w:tc>
          <w:tcPr>
            <w:tcW w:w="2880" w:type="dxa"/>
            <w:tcBorders>
              <w:top w:val="single" w:sz="6" w:space="0" w:color="auto"/>
              <w:bottom w:val="single" w:sz="6" w:space="0" w:color="auto"/>
              <w:right w:val="single" w:sz="6" w:space="0" w:color="auto"/>
            </w:tcBorders>
          </w:tcPr>
          <w:p w:rsidR="008A24A6" w:rsidRDefault="008A24A6" w:rsidP="009E0E3A">
            <w:pPr>
              <w:spacing w:before="60" w:after="60"/>
              <w:rPr>
                <w:sz w:val="20"/>
                <w:szCs w:val="20"/>
              </w:rPr>
            </w:pPr>
            <w:smartTag w:uri="urn:schemas-microsoft-com:office:smarttags" w:element="place">
              <w:smartTag w:uri="urn:schemas-microsoft-com:office:smarttags" w:element="State">
                <w:r>
                  <w:rPr>
                    <w:sz w:val="20"/>
                    <w:szCs w:val="20"/>
                  </w:rPr>
                  <w:t>California</w:t>
                </w:r>
              </w:smartTag>
            </w:smartTag>
            <w:r>
              <w:rPr>
                <w:sz w:val="20"/>
                <w:szCs w:val="20"/>
              </w:rPr>
              <w:t xml:space="preserve"> newt</w:t>
            </w:r>
          </w:p>
        </w:tc>
        <w:tc>
          <w:tcPr>
            <w:tcW w:w="2880" w:type="dxa"/>
            <w:tcBorders>
              <w:top w:val="single" w:sz="6" w:space="0" w:color="auto"/>
              <w:left w:val="single" w:sz="6" w:space="0" w:color="auto"/>
              <w:bottom w:val="single" w:sz="6" w:space="0" w:color="auto"/>
            </w:tcBorders>
          </w:tcPr>
          <w:p w:rsidR="008A24A6" w:rsidRDefault="008A24A6" w:rsidP="009E0E3A">
            <w:pPr>
              <w:spacing w:before="60" w:after="60"/>
              <w:rPr>
                <w:i/>
                <w:sz w:val="20"/>
                <w:szCs w:val="20"/>
              </w:rPr>
            </w:pPr>
            <w:proofErr w:type="spellStart"/>
            <w:r>
              <w:rPr>
                <w:i/>
                <w:sz w:val="20"/>
                <w:szCs w:val="20"/>
              </w:rPr>
              <w:t>Taricha</w:t>
            </w:r>
            <w:proofErr w:type="spellEnd"/>
            <w:r>
              <w:rPr>
                <w:i/>
                <w:sz w:val="20"/>
                <w:szCs w:val="20"/>
              </w:rPr>
              <w:t xml:space="preserve"> </w:t>
            </w:r>
            <w:proofErr w:type="spellStart"/>
            <w:r>
              <w:rPr>
                <w:i/>
                <w:sz w:val="20"/>
                <w:szCs w:val="20"/>
              </w:rPr>
              <w:t>torosa</w:t>
            </w:r>
            <w:proofErr w:type="spellEnd"/>
          </w:p>
        </w:tc>
      </w:tr>
      <w:tr w:rsidR="008A24A6" w:rsidTr="0078209E">
        <w:tc>
          <w:tcPr>
            <w:tcW w:w="2880" w:type="dxa"/>
            <w:tcBorders>
              <w:top w:val="single" w:sz="6" w:space="0" w:color="auto"/>
              <w:bottom w:val="single" w:sz="6" w:space="0" w:color="auto"/>
              <w:right w:val="single" w:sz="6" w:space="0" w:color="auto"/>
            </w:tcBorders>
          </w:tcPr>
          <w:p w:rsidR="008A24A6" w:rsidRDefault="008A24A6" w:rsidP="009E0E3A">
            <w:pPr>
              <w:spacing w:before="60" w:after="60"/>
              <w:rPr>
                <w:sz w:val="20"/>
                <w:szCs w:val="20"/>
              </w:rPr>
            </w:pPr>
            <w:r>
              <w:rPr>
                <w:sz w:val="20"/>
                <w:szCs w:val="20"/>
              </w:rPr>
              <w:t>Pacific chorus frog</w:t>
            </w:r>
          </w:p>
        </w:tc>
        <w:tc>
          <w:tcPr>
            <w:tcW w:w="2880" w:type="dxa"/>
            <w:tcBorders>
              <w:top w:val="single" w:sz="6" w:space="0" w:color="auto"/>
              <w:left w:val="single" w:sz="6" w:space="0" w:color="auto"/>
              <w:bottom w:val="single" w:sz="6" w:space="0" w:color="auto"/>
            </w:tcBorders>
          </w:tcPr>
          <w:p w:rsidR="008A24A6" w:rsidRDefault="008A24A6" w:rsidP="009E0E3A">
            <w:pPr>
              <w:spacing w:before="60" w:after="60"/>
              <w:rPr>
                <w:i/>
                <w:sz w:val="20"/>
                <w:szCs w:val="20"/>
              </w:rPr>
            </w:pPr>
            <w:proofErr w:type="spellStart"/>
            <w:r>
              <w:rPr>
                <w:i/>
                <w:sz w:val="20"/>
                <w:szCs w:val="20"/>
              </w:rPr>
              <w:t>Pseudacris</w:t>
            </w:r>
            <w:proofErr w:type="spellEnd"/>
            <w:r>
              <w:rPr>
                <w:i/>
                <w:sz w:val="20"/>
                <w:szCs w:val="20"/>
              </w:rPr>
              <w:t xml:space="preserve"> </w:t>
            </w:r>
            <w:proofErr w:type="spellStart"/>
            <w:r>
              <w:rPr>
                <w:i/>
                <w:sz w:val="20"/>
                <w:szCs w:val="20"/>
              </w:rPr>
              <w:t>regilla</w:t>
            </w:r>
            <w:proofErr w:type="spellEnd"/>
            <w:r>
              <w:rPr>
                <w:i/>
                <w:sz w:val="20"/>
                <w:szCs w:val="20"/>
              </w:rPr>
              <w:t xml:space="preserve"> </w:t>
            </w:r>
          </w:p>
        </w:tc>
      </w:tr>
      <w:tr w:rsidR="008A24A6" w:rsidTr="0078209E">
        <w:tc>
          <w:tcPr>
            <w:tcW w:w="5760" w:type="dxa"/>
            <w:gridSpan w:val="2"/>
            <w:tcBorders>
              <w:top w:val="single" w:sz="6" w:space="0" w:color="auto"/>
              <w:bottom w:val="single" w:sz="6" w:space="0" w:color="auto"/>
            </w:tcBorders>
          </w:tcPr>
          <w:p w:rsidR="008A24A6" w:rsidRPr="0043324B" w:rsidRDefault="008A24A6" w:rsidP="009E0E3A">
            <w:pPr>
              <w:spacing w:before="60" w:after="60"/>
              <w:rPr>
                <w:b/>
                <w:sz w:val="20"/>
                <w:szCs w:val="20"/>
              </w:rPr>
            </w:pPr>
            <w:r>
              <w:rPr>
                <w:b/>
                <w:sz w:val="20"/>
                <w:szCs w:val="20"/>
              </w:rPr>
              <w:t>Birds</w:t>
            </w:r>
          </w:p>
        </w:tc>
      </w:tr>
      <w:tr w:rsidR="008A24A6" w:rsidTr="0078209E">
        <w:tc>
          <w:tcPr>
            <w:tcW w:w="2880" w:type="dxa"/>
            <w:tcBorders>
              <w:top w:val="single" w:sz="6" w:space="0" w:color="auto"/>
              <w:bottom w:val="single" w:sz="6" w:space="0" w:color="auto"/>
              <w:right w:val="single" w:sz="6" w:space="0" w:color="auto"/>
            </w:tcBorders>
          </w:tcPr>
          <w:p w:rsidR="008A24A6" w:rsidRDefault="008A24A6" w:rsidP="009E0E3A">
            <w:pPr>
              <w:spacing w:before="60" w:after="60"/>
              <w:rPr>
                <w:sz w:val="20"/>
                <w:szCs w:val="20"/>
              </w:rPr>
            </w:pPr>
            <w:r>
              <w:rPr>
                <w:sz w:val="20"/>
                <w:szCs w:val="20"/>
              </w:rPr>
              <w:t>Turkey vulture</w:t>
            </w:r>
          </w:p>
        </w:tc>
        <w:tc>
          <w:tcPr>
            <w:tcW w:w="2880" w:type="dxa"/>
            <w:tcBorders>
              <w:top w:val="single" w:sz="6" w:space="0" w:color="auto"/>
              <w:left w:val="single" w:sz="6" w:space="0" w:color="auto"/>
              <w:bottom w:val="single" w:sz="6" w:space="0" w:color="auto"/>
            </w:tcBorders>
          </w:tcPr>
          <w:p w:rsidR="008A24A6" w:rsidRDefault="008A24A6" w:rsidP="009E0E3A">
            <w:pPr>
              <w:spacing w:before="60" w:after="60"/>
              <w:rPr>
                <w:i/>
                <w:sz w:val="20"/>
                <w:szCs w:val="20"/>
              </w:rPr>
            </w:pPr>
            <w:proofErr w:type="spellStart"/>
            <w:r>
              <w:rPr>
                <w:i/>
                <w:sz w:val="20"/>
                <w:szCs w:val="20"/>
              </w:rPr>
              <w:t>Cathartes</w:t>
            </w:r>
            <w:proofErr w:type="spellEnd"/>
            <w:r>
              <w:rPr>
                <w:i/>
                <w:sz w:val="20"/>
                <w:szCs w:val="20"/>
              </w:rPr>
              <w:t xml:space="preserve"> aura</w:t>
            </w:r>
          </w:p>
        </w:tc>
      </w:tr>
      <w:tr w:rsidR="008A24A6" w:rsidTr="0078209E">
        <w:tc>
          <w:tcPr>
            <w:tcW w:w="2880" w:type="dxa"/>
            <w:tcBorders>
              <w:top w:val="single" w:sz="6" w:space="0" w:color="auto"/>
              <w:bottom w:val="single" w:sz="6" w:space="0" w:color="auto"/>
              <w:right w:val="single" w:sz="6" w:space="0" w:color="auto"/>
            </w:tcBorders>
          </w:tcPr>
          <w:p w:rsidR="008A24A6" w:rsidRPr="00C503F1" w:rsidRDefault="008A24A6" w:rsidP="009E0E3A">
            <w:pPr>
              <w:spacing w:before="60" w:after="60"/>
              <w:rPr>
                <w:sz w:val="20"/>
                <w:szCs w:val="20"/>
              </w:rPr>
            </w:pPr>
            <w:r>
              <w:rPr>
                <w:sz w:val="20"/>
                <w:szCs w:val="20"/>
              </w:rPr>
              <w:t>White-tailed kite</w:t>
            </w:r>
          </w:p>
        </w:tc>
        <w:tc>
          <w:tcPr>
            <w:tcW w:w="2880" w:type="dxa"/>
            <w:tcBorders>
              <w:top w:val="single" w:sz="6" w:space="0" w:color="auto"/>
              <w:left w:val="single" w:sz="6" w:space="0" w:color="auto"/>
              <w:bottom w:val="single" w:sz="6" w:space="0" w:color="auto"/>
            </w:tcBorders>
          </w:tcPr>
          <w:p w:rsidR="008A24A6" w:rsidRPr="002A6BBA" w:rsidRDefault="008A24A6" w:rsidP="009E0E3A">
            <w:pPr>
              <w:spacing w:before="60" w:after="60"/>
              <w:rPr>
                <w:i/>
                <w:sz w:val="20"/>
                <w:szCs w:val="20"/>
              </w:rPr>
            </w:pPr>
            <w:proofErr w:type="spellStart"/>
            <w:r>
              <w:rPr>
                <w:i/>
                <w:sz w:val="20"/>
                <w:szCs w:val="20"/>
              </w:rPr>
              <w:t>Elanus</w:t>
            </w:r>
            <w:proofErr w:type="spellEnd"/>
            <w:r>
              <w:rPr>
                <w:i/>
                <w:sz w:val="20"/>
                <w:szCs w:val="20"/>
              </w:rPr>
              <w:t xml:space="preserve"> </w:t>
            </w:r>
            <w:proofErr w:type="spellStart"/>
            <w:r>
              <w:rPr>
                <w:i/>
                <w:sz w:val="20"/>
                <w:szCs w:val="20"/>
              </w:rPr>
              <w:t>leucurus</w:t>
            </w:r>
            <w:proofErr w:type="spellEnd"/>
          </w:p>
        </w:tc>
      </w:tr>
      <w:tr w:rsidR="008A24A6" w:rsidTr="0078209E">
        <w:tc>
          <w:tcPr>
            <w:tcW w:w="2880" w:type="dxa"/>
            <w:tcBorders>
              <w:top w:val="single" w:sz="6" w:space="0" w:color="auto"/>
              <w:bottom w:val="single" w:sz="6" w:space="0" w:color="auto"/>
              <w:right w:val="single" w:sz="6" w:space="0" w:color="auto"/>
            </w:tcBorders>
          </w:tcPr>
          <w:p w:rsidR="008A24A6" w:rsidRDefault="008A24A6" w:rsidP="009E0E3A">
            <w:pPr>
              <w:spacing w:before="60" w:after="60"/>
              <w:rPr>
                <w:sz w:val="20"/>
                <w:szCs w:val="20"/>
              </w:rPr>
            </w:pPr>
            <w:r>
              <w:rPr>
                <w:sz w:val="20"/>
                <w:szCs w:val="20"/>
              </w:rPr>
              <w:t>Red-tailed hawk</w:t>
            </w:r>
          </w:p>
        </w:tc>
        <w:tc>
          <w:tcPr>
            <w:tcW w:w="2880" w:type="dxa"/>
            <w:tcBorders>
              <w:top w:val="single" w:sz="6" w:space="0" w:color="auto"/>
              <w:left w:val="single" w:sz="6" w:space="0" w:color="auto"/>
              <w:bottom w:val="single" w:sz="6" w:space="0" w:color="auto"/>
            </w:tcBorders>
          </w:tcPr>
          <w:p w:rsidR="008A24A6" w:rsidRDefault="008A24A6" w:rsidP="009E0E3A">
            <w:pPr>
              <w:spacing w:before="60" w:after="60"/>
              <w:rPr>
                <w:i/>
                <w:sz w:val="20"/>
                <w:szCs w:val="20"/>
              </w:rPr>
            </w:pPr>
            <w:proofErr w:type="spellStart"/>
            <w:r>
              <w:rPr>
                <w:i/>
                <w:sz w:val="20"/>
                <w:szCs w:val="20"/>
              </w:rPr>
              <w:t>Buteo</w:t>
            </w:r>
            <w:proofErr w:type="spellEnd"/>
            <w:r>
              <w:rPr>
                <w:i/>
                <w:sz w:val="20"/>
                <w:szCs w:val="20"/>
              </w:rPr>
              <w:t xml:space="preserve"> </w:t>
            </w:r>
            <w:proofErr w:type="spellStart"/>
            <w:r>
              <w:rPr>
                <w:i/>
                <w:sz w:val="20"/>
                <w:szCs w:val="20"/>
              </w:rPr>
              <w:t>jamaicensis</w:t>
            </w:r>
            <w:proofErr w:type="spellEnd"/>
          </w:p>
        </w:tc>
      </w:tr>
      <w:tr w:rsidR="008A24A6" w:rsidTr="0078209E">
        <w:tc>
          <w:tcPr>
            <w:tcW w:w="2880" w:type="dxa"/>
            <w:tcBorders>
              <w:top w:val="single" w:sz="6" w:space="0" w:color="auto"/>
              <w:bottom w:val="single" w:sz="6" w:space="0" w:color="auto"/>
              <w:right w:val="single" w:sz="6" w:space="0" w:color="auto"/>
            </w:tcBorders>
          </w:tcPr>
          <w:p w:rsidR="008A24A6" w:rsidRDefault="008A24A6" w:rsidP="009E0E3A">
            <w:pPr>
              <w:spacing w:before="60" w:after="60"/>
              <w:rPr>
                <w:sz w:val="20"/>
                <w:szCs w:val="20"/>
              </w:rPr>
            </w:pPr>
            <w:r>
              <w:rPr>
                <w:sz w:val="20"/>
                <w:szCs w:val="20"/>
              </w:rPr>
              <w:t>Wild turkey</w:t>
            </w:r>
          </w:p>
        </w:tc>
        <w:tc>
          <w:tcPr>
            <w:tcW w:w="2880" w:type="dxa"/>
            <w:tcBorders>
              <w:top w:val="single" w:sz="6" w:space="0" w:color="auto"/>
              <w:left w:val="single" w:sz="6" w:space="0" w:color="auto"/>
              <w:bottom w:val="single" w:sz="6" w:space="0" w:color="auto"/>
            </w:tcBorders>
          </w:tcPr>
          <w:p w:rsidR="008A24A6" w:rsidRDefault="008A24A6" w:rsidP="009E0E3A">
            <w:pPr>
              <w:spacing w:before="60" w:after="60"/>
              <w:rPr>
                <w:i/>
                <w:sz w:val="20"/>
                <w:szCs w:val="20"/>
              </w:rPr>
            </w:pPr>
            <w:proofErr w:type="spellStart"/>
            <w:r>
              <w:rPr>
                <w:i/>
                <w:sz w:val="20"/>
                <w:szCs w:val="20"/>
              </w:rPr>
              <w:t>Meleagris</w:t>
            </w:r>
            <w:proofErr w:type="spellEnd"/>
            <w:r>
              <w:rPr>
                <w:i/>
                <w:sz w:val="20"/>
                <w:szCs w:val="20"/>
              </w:rPr>
              <w:t xml:space="preserve"> </w:t>
            </w:r>
            <w:proofErr w:type="spellStart"/>
            <w:r>
              <w:rPr>
                <w:i/>
                <w:sz w:val="20"/>
                <w:szCs w:val="20"/>
              </w:rPr>
              <w:t>gallopavo</w:t>
            </w:r>
            <w:proofErr w:type="spellEnd"/>
          </w:p>
        </w:tc>
      </w:tr>
      <w:tr w:rsidR="008A24A6" w:rsidTr="0078209E">
        <w:tc>
          <w:tcPr>
            <w:tcW w:w="2880" w:type="dxa"/>
            <w:tcBorders>
              <w:top w:val="single" w:sz="6" w:space="0" w:color="auto"/>
              <w:bottom w:val="single" w:sz="6" w:space="0" w:color="auto"/>
              <w:right w:val="single" w:sz="6" w:space="0" w:color="auto"/>
            </w:tcBorders>
          </w:tcPr>
          <w:p w:rsidR="008A24A6" w:rsidRDefault="008A24A6" w:rsidP="009E0E3A">
            <w:pPr>
              <w:spacing w:before="60" w:after="60"/>
              <w:rPr>
                <w:sz w:val="20"/>
                <w:szCs w:val="20"/>
              </w:rPr>
            </w:pPr>
            <w:r>
              <w:rPr>
                <w:sz w:val="20"/>
                <w:szCs w:val="20"/>
              </w:rPr>
              <w:t>Gull</w:t>
            </w:r>
          </w:p>
        </w:tc>
        <w:tc>
          <w:tcPr>
            <w:tcW w:w="2880" w:type="dxa"/>
            <w:tcBorders>
              <w:top w:val="single" w:sz="6" w:space="0" w:color="auto"/>
              <w:left w:val="single" w:sz="6" w:space="0" w:color="auto"/>
              <w:bottom w:val="single" w:sz="6" w:space="0" w:color="auto"/>
            </w:tcBorders>
          </w:tcPr>
          <w:p w:rsidR="008A24A6" w:rsidRDefault="008A24A6" w:rsidP="009E0E3A">
            <w:pPr>
              <w:spacing w:before="60" w:after="60"/>
              <w:rPr>
                <w:i/>
                <w:sz w:val="20"/>
                <w:szCs w:val="20"/>
              </w:rPr>
            </w:pPr>
            <w:proofErr w:type="spellStart"/>
            <w:r>
              <w:rPr>
                <w:i/>
                <w:sz w:val="20"/>
                <w:szCs w:val="20"/>
              </w:rPr>
              <w:t>Larus</w:t>
            </w:r>
            <w:proofErr w:type="spellEnd"/>
            <w:r>
              <w:rPr>
                <w:i/>
                <w:sz w:val="20"/>
                <w:szCs w:val="20"/>
              </w:rPr>
              <w:t xml:space="preserve"> ssp.</w:t>
            </w:r>
          </w:p>
        </w:tc>
      </w:tr>
      <w:tr w:rsidR="008A24A6" w:rsidTr="0078209E">
        <w:tc>
          <w:tcPr>
            <w:tcW w:w="2880" w:type="dxa"/>
            <w:tcBorders>
              <w:top w:val="single" w:sz="6" w:space="0" w:color="auto"/>
              <w:bottom w:val="single" w:sz="6" w:space="0" w:color="auto"/>
              <w:right w:val="single" w:sz="6" w:space="0" w:color="auto"/>
            </w:tcBorders>
          </w:tcPr>
          <w:p w:rsidR="008A24A6" w:rsidRDefault="008A24A6" w:rsidP="009E0E3A">
            <w:pPr>
              <w:spacing w:before="60" w:after="60"/>
              <w:rPr>
                <w:sz w:val="20"/>
                <w:szCs w:val="20"/>
              </w:rPr>
            </w:pPr>
            <w:r>
              <w:rPr>
                <w:sz w:val="20"/>
                <w:szCs w:val="20"/>
              </w:rPr>
              <w:t>Mourning dove</w:t>
            </w:r>
          </w:p>
        </w:tc>
        <w:tc>
          <w:tcPr>
            <w:tcW w:w="2880" w:type="dxa"/>
            <w:tcBorders>
              <w:top w:val="single" w:sz="6" w:space="0" w:color="auto"/>
              <w:left w:val="single" w:sz="6" w:space="0" w:color="auto"/>
              <w:bottom w:val="single" w:sz="6" w:space="0" w:color="auto"/>
            </w:tcBorders>
          </w:tcPr>
          <w:p w:rsidR="008A24A6" w:rsidRDefault="008A24A6" w:rsidP="009E0E3A">
            <w:pPr>
              <w:spacing w:before="60" w:after="60"/>
              <w:rPr>
                <w:i/>
                <w:sz w:val="20"/>
                <w:szCs w:val="20"/>
              </w:rPr>
            </w:pPr>
            <w:proofErr w:type="spellStart"/>
            <w:r>
              <w:rPr>
                <w:i/>
                <w:sz w:val="20"/>
                <w:szCs w:val="20"/>
              </w:rPr>
              <w:t>Zenaida</w:t>
            </w:r>
            <w:proofErr w:type="spellEnd"/>
            <w:r>
              <w:rPr>
                <w:i/>
                <w:sz w:val="20"/>
                <w:szCs w:val="20"/>
              </w:rPr>
              <w:t xml:space="preserve"> </w:t>
            </w:r>
            <w:proofErr w:type="spellStart"/>
            <w:r>
              <w:rPr>
                <w:i/>
                <w:sz w:val="20"/>
                <w:szCs w:val="20"/>
              </w:rPr>
              <w:t>macroura</w:t>
            </w:r>
            <w:proofErr w:type="spellEnd"/>
          </w:p>
        </w:tc>
      </w:tr>
      <w:tr w:rsidR="008A24A6" w:rsidTr="0078209E">
        <w:tc>
          <w:tcPr>
            <w:tcW w:w="2880" w:type="dxa"/>
            <w:tcBorders>
              <w:top w:val="single" w:sz="6" w:space="0" w:color="auto"/>
              <w:bottom w:val="single" w:sz="6" w:space="0" w:color="auto"/>
              <w:right w:val="single" w:sz="6" w:space="0" w:color="auto"/>
            </w:tcBorders>
          </w:tcPr>
          <w:p w:rsidR="008A24A6" w:rsidRDefault="008A24A6" w:rsidP="009E0E3A">
            <w:pPr>
              <w:spacing w:before="60" w:after="60"/>
              <w:rPr>
                <w:sz w:val="20"/>
                <w:szCs w:val="20"/>
              </w:rPr>
            </w:pPr>
            <w:proofErr w:type="spellStart"/>
            <w:r>
              <w:rPr>
                <w:sz w:val="20"/>
                <w:szCs w:val="20"/>
              </w:rPr>
              <w:t>Stellar’s</w:t>
            </w:r>
            <w:proofErr w:type="spellEnd"/>
            <w:r>
              <w:rPr>
                <w:sz w:val="20"/>
                <w:szCs w:val="20"/>
              </w:rPr>
              <w:t xml:space="preserve"> jay</w:t>
            </w:r>
          </w:p>
        </w:tc>
        <w:tc>
          <w:tcPr>
            <w:tcW w:w="2880" w:type="dxa"/>
            <w:tcBorders>
              <w:top w:val="single" w:sz="6" w:space="0" w:color="auto"/>
              <w:left w:val="single" w:sz="6" w:space="0" w:color="auto"/>
              <w:bottom w:val="single" w:sz="6" w:space="0" w:color="auto"/>
            </w:tcBorders>
          </w:tcPr>
          <w:p w:rsidR="008A24A6" w:rsidRDefault="008A24A6" w:rsidP="009E0E3A">
            <w:pPr>
              <w:spacing w:before="60" w:after="60"/>
              <w:rPr>
                <w:i/>
                <w:sz w:val="20"/>
                <w:szCs w:val="20"/>
              </w:rPr>
            </w:pPr>
            <w:proofErr w:type="spellStart"/>
            <w:r>
              <w:rPr>
                <w:i/>
                <w:sz w:val="20"/>
                <w:szCs w:val="20"/>
              </w:rPr>
              <w:t>Tachycineta</w:t>
            </w:r>
            <w:proofErr w:type="spellEnd"/>
            <w:r>
              <w:rPr>
                <w:i/>
                <w:sz w:val="20"/>
                <w:szCs w:val="20"/>
              </w:rPr>
              <w:t xml:space="preserve"> bicolor</w:t>
            </w:r>
          </w:p>
        </w:tc>
      </w:tr>
      <w:tr w:rsidR="008A24A6" w:rsidTr="0078209E">
        <w:tc>
          <w:tcPr>
            <w:tcW w:w="2880" w:type="dxa"/>
            <w:tcBorders>
              <w:top w:val="single" w:sz="6" w:space="0" w:color="auto"/>
              <w:bottom w:val="single" w:sz="6" w:space="0" w:color="auto"/>
              <w:right w:val="single" w:sz="6" w:space="0" w:color="auto"/>
            </w:tcBorders>
          </w:tcPr>
          <w:p w:rsidR="008A24A6" w:rsidRPr="00C503F1" w:rsidRDefault="008A24A6" w:rsidP="009E0E3A">
            <w:pPr>
              <w:spacing w:before="60" w:after="60"/>
              <w:rPr>
                <w:sz w:val="20"/>
                <w:szCs w:val="20"/>
              </w:rPr>
            </w:pPr>
            <w:r>
              <w:rPr>
                <w:sz w:val="20"/>
                <w:szCs w:val="20"/>
              </w:rPr>
              <w:t>Scrub jay</w:t>
            </w:r>
          </w:p>
        </w:tc>
        <w:tc>
          <w:tcPr>
            <w:tcW w:w="2880" w:type="dxa"/>
            <w:tcBorders>
              <w:top w:val="single" w:sz="6" w:space="0" w:color="auto"/>
              <w:left w:val="single" w:sz="6" w:space="0" w:color="auto"/>
              <w:bottom w:val="single" w:sz="6" w:space="0" w:color="auto"/>
            </w:tcBorders>
          </w:tcPr>
          <w:p w:rsidR="008A24A6" w:rsidRPr="002A6BBA" w:rsidRDefault="008A24A6" w:rsidP="009E0E3A">
            <w:pPr>
              <w:spacing w:before="60" w:after="60"/>
              <w:rPr>
                <w:i/>
                <w:sz w:val="20"/>
                <w:szCs w:val="20"/>
              </w:rPr>
            </w:pPr>
            <w:proofErr w:type="spellStart"/>
            <w:r>
              <w:rPr>
                <w:i/>
                <w:sz w:val="20"/>
                <w:szCs w:val="20"/>
              </w:rPr>
              <w:t>Cyanocitta</w:t>
            </w:r>
            <w:proofErr w:type="spellEnd"/>
            <w:r>
              <w:rPr>
                <w:i/>
                <w:sz w:val="20"/>
                <w:szCs w:val="20"/>
              </w:rPr>
              <w:t xml:space="preserve"> </w:t>
            </w:r>
            <w:proofErr w:type="spellStart"/>
            <w:r>
              <w:rPr>
                <w:i/>
                <w:sz w:val="20"/>
                <w:szCs w:val="20"/>
              </w:rPr>
              <w:t>stelleri</w:t>
            </w:r>
            <w:proofErr w:type="spellEnd"/>
          </w:p>
        </w:tc>
      </w:tr>
      <w:tr w:rsidR="008A24A6" w:rsidTr="0078209E">
        <w:tc>
          <w:tcPr>
            <w:tcW w:w="2880" w:type="dxa"/>
            <w:tcBorders>
              <w:top w:val="single" w:sz="6" w:space="0" w:color="auto"/>
              <w:bottom w:val="single" w:sz="6" w:space="0" w:color="auto"/>
              <w:right w:val="single" w:sz="6" w:space="0" w:color="auto"/>
            </w:tcBorders>
          </w:tcPr>
          <w:p w:rsidR="008A24A6" w:rsidRPr="0029408C" w:rsidRDefault="008A24A6" w:rsidP="009E0E3A">
            <w:pPr>
              <w:spacing w:before="60" w:after="60"/>
              <w:rPr>
                <w:sz w:val="20"/>
                <w:szCs w:val="20"/>
              </w:rPr>
            </w:pPr>
            <w:r>
              <w:rPr>
                <w:sz w:val="20"/>
                <w:szCs w:val="20"/>
              </w:rPr>
              <w:t>Bushtit</w:t>
            </w:r>
          </w:p>
        </w:tc>
        <w:tc>
          <w:tcPr>
            <w:tcW w:w="2880" w:type="dxa"/>
            <w:tcBorders>
              <w:top w:val="single" w:sz="6" w:space="0" w:color="auto"/>
              <w:left w:val="single" w:sz="6" w:space="0" w:color="auto"/>
              <w:bottom w:val="single" w:sz="6" w:space="0" w:color="auto"/>
            </w:tcBorders>
          </w:tcPr>
          <w:p w:rsidR="008A24A6" w:rsidRPr="002A6BBA" w:rsidRDefault="008A24A6" w:rsidP="009E0E3A">
            <w:pPr>
              <w:spacing w:before="60" w:after="60"/>
              <w:rPr>
                <w:i/>
                <w:sz w:val="20"/>
                <w:szCs w:val="20"/>
              </w:rPr>
            </w:pPr>
            <w:proofErr w:type="spellStart"/>
            <w:r>
              <w:rPr>
                <w:i/>
                <w:sz w:val="20"/>
                <w:szCs w:val="20"/>
              </w:rPr>
              <w:t>Psaltriparus</w:t>
            </w:r>
            <w:proofErr w:type="spellEnd"/>
            <w:r>
              <w:rPr>
                <w:i/>
                <w:sz w:val="20"/>
                <w:szCs w:val="20"/>
              </w:rPr>
              <w:t xml:space="preserve"> </w:t>
            </w:r>
            <w:proofErr w:type="spellStart"/>
            <w:r>
              <w:rPr>
                <w:i/>
                <w:sz w:val="20"/>
                <w:szCs w:val="20"/>
              </w:rPr>
              <w:t>minimus</w:t>
            </w:r>
            <w:proofErr w:type="spellEnd"/>
          </w:p>
        </w:tc>
      </w:tr>
      <w:tr w:rsidR="008A24A6" w:rsidTr="0078209E">
        <w:tc>
          <w:tcPr>
            <w:tcW w:w="2880" w:type="dxa"/>
            <w:tcBorders>
              <w:top w:val="single" w:sz="6" w:space="0" w:color="auto"/>
              <w:bottom w:val="single" w:sz="6" w:space="0" w:color="auto"/>
              <w:right w:val="single" w:sz="6" w:space="0" w:color="auto"/>
            </w:tcBorders>
          </w:tcPr>
          <w:p w:rsidR="008A24A6" w:rsidRDefault="008A24A6" w:rsidP="009E0E3A">
            <w:pPr>
              <w:spacing w:before="60" w:after="60"/>
              <w:rPr>
                <w:sz w:val="20"/>
                <w:szCs w:val="20"/>
              </w:rPr>
            </w:pPr>
            <w:proofErr w:type="spellStart"/>
            <w:r>
              <w:rPr>
                <w:sz w:val="20"/>
                <w:szCs w:val="20"/>
              </w:rPr>
              <w:t>Bewick’s</w:t>
            </w:r>
            <w:proofErr w:type="spellEnd"/>
            <w:r>
              <w:rPr>
                <w:sz w:val="20"/>
                <w:szCs w:val="20"/>
              </w:rPr>
              <w:t xml:space="preserve"> wren</w:t>
            </w:r>
          </w:p>
        </w:tc>
        <w:tc>
          <w:tcPr>
            <w:tcW w:w="2880" w:type="dxa"/>
            <w:tcBorders>
              <w:top w:val="single" w:sz="6" w:space="0" w:color="auto"/>
              <w:left w:val="single" w:sz="6" w:space="0" w:color="auto"/>
              <w:bottom w:val="single" w:sz="6" w:space="0" w:color="auto"/>
            </w:tcBorders>
          </w:tcPr>
          <w:p w:rsidR="008A24A6" w:rsidRDefault="008A24A6" w:rsidP="009E0E3A">
            <w:pPr>
              <w:spacing w:before="60" w:after="60"/>
              <w:rPr>
                <w:i/>
                <w:sz w:val="20"/>
                <w:szCs w:val="20"/>
              </w:rPr>
            </w:pPr>
            <w:proofErr w:type="spellStart"/>
            <w:r>
              <w:rPr>
                <w:i/>
                <w:sz w:val="20"/>
                <w:szCs w:val="20"/>
              </w:rPr>
              <w:t>Thryomanes</w:t>
            </w:r>
            <w:proofErr w:type="spellEnd"/>
            <w:r>
              <w:rPr>
                <w:i/>
                <w:sz w:val="20"/>
                <w:szCs w:val="20"/>
              </w:rPr>
              <w:t xml:space="preserve"> </w:t>
            </w:r>
            <w:proofErr w:type="spellStart"/>
            <w:r>
              <w:rPr>
                <w:i/>
                <w:sz w:val="20"/>
                <w:szCs w:val="20"/>
              </w:rPr>
              <w:t>bewickii</w:t>
            </w:r>
            <w:proofErr w:type="spellEnd"/>
          </w:p>
        </w:tc>
      </w:tr>
      <w:tr w:rsidR="008A24A6" w:rsidTr="0078209E">
        <w:tc>
          <w:tcPr>
            <w:tcW w:w="2880" w:type="dxa"/>
            <w:tcBorders>
              <w:top w:val="single" w:sz="6" w:space="0" w:color="auto"/>
              <w:bottom w:val="single" w:sz="6" w:space="0" w:color="auto"/>
              <w:right w:val="single" w:sz="6" w:space="0" w:color="auto"/>
            </w:tcBorders>
          </w:tcPr>
          <w:p w:rsidR="008A24A6" w:rsidRDefault="008A24A6" w:rsidP="009E0E3A">
            <w:pPr>
              <w:spacing w:before="60" w:after="60"/>
              <w:rPr>
                <w:sz w:val="20"/>
                <w:szCs w:val="20"/>
              </w:rPr>
            </w:pPr>
            <w:r>
              <w:rPr>
                <w:sz w:val="20"/>
                <w:szCs w:val="20"/>
              </w:rPr>
              <w:t>Dark-eyed junco</w:t>
            </w:r>
          </w:p>
        </w:tc>
        <w:tc>
          <w:tcPr>
            <w:tcW w:w="2880" w:type="dxa"/>
            <w:tcBorders>
              <w:top w:val="single" w:sz="6" w:space="0" w:color="auto"/>
              <w:left w:val="single" w:sz="6" w:space="0" w:color="auto"/>
              <w:bottom w:val="single" w:sz="6" w:space="0" w:color="auto"/>
            </w:tcBorders>
          </w:tcPr>
          <w:p w:rsidR="008A24A6" w:rsidRDefault="008A24A6" w:rsidP="009E0E3A">
            <w:pPr>
              <w:spacing w:before="60" w:after="60"/>
              <w:rPr>
                <w:i/>
                <w:sz w:val="20"/>
                <w:szCs w:val="20"/>
              </w:rPr>
            </w:pPr>
            <w:r>
              <w:rPr>
                <w:i/>
                <w:sz w:val="20"/>
                <w:szCs w:val="20"/>
              </w:rPr>
              <w:t xml:space="preserve">Junco </w:t>
            </w:r>
            <w:proofErr w:type="spellStart"/>
            <w:r>
              <w:rPr>
                <w:i/>
                <w:sz w:val="20"/>
                <w:szCs w:val="20"/>
              </w:rPr>
              <w:t>hyemalis</w:t>
            </w:r>
            <w:proofErr w:type="spellEnd"/>
          </w:p>
        </w:tc>
      </w:tr>
      <w:tr w:rsidR="008A24A6" w:rsidTr="0078209E">
        <w:tc>
          <w:tcPr>
            <w:tcW w:w="5760" w:type="dxa"/>
            <w:gridSpan w:val="2"/>
            <w:tcBorders>
              <w:top w:val="single" w:sz="6" w:space="0" w:color="auto"/>
              <w:bottom w:val="single" w:sz="6" w:space="0" w:color="auto"/>
            </w:tcBorders>
          </w:tcPr>
          <w:p w:rsidR="008A24A6" w:rsidRPr="0043324B" w:rsidRDefault="008A24A6" w:rsidP="009E0E3A">
            <w:pPr>
              <w:spacing w:before="60" w:after="60"/>
              <w:rPr>
                <w:b/>
                <w:sz w:val="20"/>
                <w:szCs w:val="20"/>
              </w:rPr>
            </w:pPr>
            <w:r>
              <w:rPr>
                <w:b/>
                <w:sz w:val="20"/>
                <w:szCs w:val="20"/>
              </w:rPr>
              <w:t>Other Mammals</w:t>
            </w:r>
          </w:p>
        </w:tc>
      </w:tr>
      <w:tr w:rsidR="008A24A6" w:rsidTr="0078209E">
        <w:tc>
          <w:tcPr>
            <w:tcW w:w="2880" w:type="dxa"/>
            <w:tcBorders>
              <w:top w:val="single" w:sz="6" w:space="0" w:color="auto"/>
              <w:bottom w:val="single" w:sz="6" w:space="0" w:color="auto"/>
              <w:right w:val="single" w:sz="6" w:space="0" w:color="auto"/>
            </w:tcBorders>
          </w:tcPr>
          <w:p w:rsidR="008A24A6" w:rsidRDefault="008A24A6" w:rsidP="009E0E3A">
            <w:pPr>
              <w:spacing w:before="60" w:after="60"/>
              <w:rPr>
                <w:sz w:val="20"/>
                <w:szCs w:val="20"/>
              </w:rPr>
            </w:pPr>
            <w:r>
              <w:rPr>
                <w:sz w:val="20"/>
                <w:szCs w:val="20"/>
              </w:rPr>
              <w:t>Coyote</w:t>
            </w:r>
          </w:p>
        </w:tc>
        <w:tc>
          <w:tcPr>
            <w:tcW w:w="2880" w:type="dxa"/>
            <w:tcBorders>
              <w:top w:val="single" w:sz="6" w:space="0" w:color="auto"/>
              <w:left w:val="single" w:sz="6" w:space="0" w:color="auto"/>
              <w:bottom w:val="single" w:sz="6" w:space="0" w:color="auto"/>
            </w:tcBorders>
          </w:tcPr>
          <w:p w:rsidR="008A24A6" w:rsidRDefault="008A24A6" w:rsidP="009E0E3A">
            <w:pPr>
              <w:spacing w:before="60" w:after="60"/>
              <w:rPr>
                <w:i/>
                <w:sz w:val="20"/>
                <w:szCs w:val="20"/>
              </w:rPr>
            </w:pPr>
            <w:proofErr w:type="spellStart"/>
            <w:r>
              <w:rPr>
                <w:i/>
                <w:sz w:val="20"/>
                <w:szCs w:val="20"/>
              </w:rPr>
              <w:t>Canis</w:t>
            </w:r>
            <w:proofErr w:type="spellEnd"/>
            <w:r>
              <w:rPr>
                <w:i/>
                <w:sz w:val="20"/>
                <w:szCs w:val="20"/>
              </w:rPr>
              <w:t xml:space="preserve"> </w:t>
            </w:r>
            <w:proofErr w:type="spellStart"/>
            <w:r>
              <w:rPr>
                <w:i/>
                <w:sz w:val="20"/>
                <w:szCs w:val="20"/>
              </w:rPr>
              <w:t>latrans</w:t>
            </w:r>
            <w:proofErr w:type="spellEnd"/>
          </w:p>
        </w:tc>
      </w:tr>
      <w:tr w:rsidR="008A24A6" w:rsidTr="0078209E">
        <w:tc>
          <w:tcPr>
            <w:tcW w:w="2880" w:type="dxa"/>
            <w:tcBorders>
              <w:top w:val="single" w:sz="6" w:space="0" w:color="auto"/>
              <w:right w:val="single" w:sz="6" w:space="0" w:color="auto"/>
            </w:tcBorders>
          </w:tcPr>
          <w:p w:rsidR="008A24A6" w:rsidRPr="0029408C" w:rsidRDefault="008A24A6" w:rsidP="009E0E3A">
            <w:pPr>
              <w:spacing w:before="60" w:after="60"/>
              <w:rPr>
                <w:sz w:val="20"/>
                <w:szCs w:val="20"/>
              </w:rPr>
            </w:pPr>
            <w:r>
              <w:rPr>
                <w:sz w:val="20"/>
                <w:szCs w:val="20"/>
              </w:rPr>
              <w:t>Black-tailed deer</w:t>
            </w:r>
          </w:p>
        </w:tc>
        <w:tc>
          <w:tcPr>
            <w:tcW w:w="2880" w:type="dxa"/>
            <w:tcBorders>
              <w:top w:val="single" w:sz="6" w:space="0" w:color="auto"/>
              <w:left w:val="single" w:sz="6" w:space="0" w:color="auto"/>
            </w:tcBorders>
          </w:tcPr>
          <w:p w:rsidR="008A24A6" w:rsidRPr="00555C95" w:rsidRDefault="008A24A6" w:rsidP="009E0E3A">
            <w:pPr>
              <w:spacing w:before="60" w:after="60"/>
              <w:rPr>
                <w:i/>
                <w:sz w:val="20"/>
                <w:szCs w:val="20"/>
              </w:rPr>
            </w:pPr>
            <w:proofErr w:type="spellStart"/>
            <w:r>
              <w:rPr>
                <w:i/>
                <w:sz w:val="20"/>
                <w:szCs w:val="20"/>
              </w:rPr>
              <w:t>Odocoileus</w:t>
            </w:r>
            <w:proofErr w:type="spellEnd"/>
            <w:r>
              <w:rPr>
                <w:i/>
                <w:sz w:val="20"/>
                <w:szCs w:val="20"/>
              </w:rPr>
              <w:t xml:space="preserve"> </w:t>
            </w:r>
            <w:proofErr w:type="spellStart"/>
            <w:r>
              <w:rPr>
                <w:i/>
                <w:sz w:val="20"/>
                <w:szCs w:val="20"/>
              </w:rPr>
              <w:t>hemionus</w:t>
            </w:r>
            <w:proofErr w:type="spellEnd"/>
            <w:r>
              <w:rPr>
                <w:i/>
                <w:sz w:val="20"/>
                <w:szCs w:val="20"/>
              </w:rPr>
              <w:t xml:space="preserve"> </w:t>
            </w:r>
          </w:p>
        </w:tc>
      </w:tr>
    </w:tbl>
    <w:p w:rsidR="008A24A6" w:rsidRDefault="008A24A6" w:rsidP="00B86FF7">
      <w:pPr>
        <w:rPr>
          <w:color w:val="000000"/>
        </w:rPr>
      </w:pPr>
    </w:p>
    <w:p w:rsidR="00644F1D" w:rsidRDefault="00644F1D">
      <w:pPr>
        <w:widowControl/>
        <w:autoSpaceDE/>
        <w:autoSpaceDN/>
        <w:adjustRightInd/>
        <w:spacing w:after="200" w:line="276" w:lineRule="auto"/>
        <w:jc w:val="left"/>
        <w:rPr>
          <w:rFonts w:asciiTheme="majorHAnsi" w:eastAsiaTheme="majorEastAsia" w:hAnsiTheme="majorHAnsi" w:cstheme="majorBidi"/>
          <w:b/>
          <w:color w:val="663300"/>
          <w:sz w:val="28"/>
          <w:szCs w:val="28"/>
        </w:rPr>
      </w:pPr>
      <w:r>
        <w:br w:type="page"/>
      </w:r>
    </w:p>
    <w:p w:rsidR="008A24A6" w:rsidRPr="005E26CA" w:rsidRDefault="008A24A6" w:rsidP="00456035">
      <w:pPr>
        <w:pStyle w:val="Heading1"/>
      </w:pPr>
      <w:bookmarkStart w:id="8" w:name="_Toc302080843"/>
      <w:r w:rsidRPr="005E26CA">
        <w:lastRenderedPageBreak/>
        <w:t>SPECIAL-STATUS PLANT SPECIES</w:t>
      </w:r>
      <w:bookmarkEnd w:id="8"/>
    </w:p>
    <w:p w:rsidR="008A24A6" w:rsidRDefault="008A24A6" w:rsidP="00B86FF7">
      <w:r>
        <w:t xml:space="preserve">References consulted for potential presence of special-status plant species included the California Natural Diversity Data Base (CNDDB 2011b) and </w:t>
      </w:r>
      <w:r w:rsidRPr="00447BA7">
        <w:t xml:space="preserve">California Native Plants Society's online Inventory of Rare, Threatened and Endangered Plants </w:t>
      </w:r>
      <w:r>
        <w:rPr>
          <w:rFonts w:cs="Arial"/>
          <w:szCs w:val="28"/>
        </w:rPr>
        <w:t>(CNPS 2011)</w:t>
      </w:r>
      <w:r w:rsidRPr="00447BA7">
        <w:rPr>
          <w:rFonts w:cs="Arial"/>
          <w:szCs w:val="28"/>
        </w:rPr>
        <w:t>.</w:t>
      </w:r>
      <w:r w:rsidRPr="00FA773A">
        <w:t xml:space="preserve">  </w:t>
      </w:r>
      <w:r>
        <w:t xml:space="preserve">Database searches were centered on the </w:t>
      </w:r>
      <w:smartTag w:uri="urn:schemas-microsoft-com:office:smarttags" w:element="City">
        <w:r>
          <w:t>Hayward</w:t>
        </w:r>
      </w:smartTag>
      <w:r>
        <w:t xml:space="preserve"> 7.5 minute USGS topographic quadrangle, with data retrieved also for the eight adjacent quadrangles (Oakland East, Las Tramps Ridge, Diablo, </w:t>
      </w:r>
      <w:smartTag w:uri="urn:schemas-microsoft-com:office:smarttags" w:element="City">
        <w:r>
          <w:t>San Leandro</w:t>
        </w:r>
      </w:smartTag>
      <w:r>
        <w:t xml:space="preserve">, </w:t>
      </w:r>
      <w:smartTag w:uri="urn:schemas-microsoft-com:office:smarttags" w:element="City">
        <w:r>
          <w:t>Dublin</w:t>
        </w:r>
      </w:smartTag>
      <w:r>
        <w:t xml:space="preserve">, Redwood Point, </w:t>
      </w:r>
      <w:smartTag w:uri="urn:schemas-microsoft-com:office:smarttags" w:element="City">
        <w:r>
          <w:t>Newark</w:t>
        </w:r>
      </w:smartTag>
      <w:r>
        <w:t xml:space="preserve">, and </w:t>
      </w:r>
      <w:smartTag w:uri="urn:schemas-microsoft-com:office:smarttags" w:element="City">
        <w:smartTag w:uri="urn:schemas-microsoft-com:office:smarttags" w:element="place">
          <w:r>
            <w:t>Niles</w:t>
          </w:r>
        </w:smartTag>
      </w:smartTag>
      <w:r>
        <w:t xml:space="preserve">).  For the purposes of this assessment, special-status plant species were defined as species with federal or state listing of threatened or endangered and/or CNPS rare plant classifications of 1B or 2. </w:t>
      </w:r>
      <w:r w:rsidRPr="00BC3196">
        <w:t xml:space="preserve">Thus defined, the searches produced a list of 42 special-status vascular and non-vascular plant species, of which 19 were deemed to have some likelihood, based on habitat requirements and known distributions (see </w:t>
      </w:r>
      <w:r w:rsidR="00F47324">
        <w:t>APPENDIX A and B</w:t>
      </w:r>
      <w:r w:rsidRPr="00BC3196">
        <w:t xml:space="preserve">).  Of these 19 species, 7 would definitely have been identifiable at time of the survey, which was conducted on </w:t>
      </w:r>
      <w:smartTag w:uri="urn:schemas-microsoft-com:office:smarttags" w:element="date">
        <w:smartTagPr>
          <w:attr w:name="Year" w:val="2011"/>
          <w:attr w:name="Day" w:val="6"/>
          <w:attr w:name="Month" w:val="8"/>
          <w:attr w:name="ls" w:val="trans"/>
        </w:smartTagPr>
        <w:r w:rsidRPr="00BC3196">
          <w:t>August 6, 2011</w:t>
        </w:r>
      </w:smartTag>
      <w:r w:rsidRPr="00BC3196">
        <w:t>.  None of the special-status plant species were detected.   Of the 19 species, all but 2 (</w:t>
      </w:r>
      <w:proofErr w:type="spellStart"/>
      <w:r w:rsidRPr="00BC3196">
        <w:rPr>
          <w:i/>
        </w:rPr>
        <w:t>Juglans</w:t>
      </w:r>
      <w:proofErr w:type="spellEnd"/>
      <w:r w:rsidRPr="00BC3196">
        <w:rPr>
          <w:i/>
        </w:rPr>
        <w:t xml:space="preserve"> </w:t>
      </w:r>
      <w:proofErr w:type="spellStart"/>
      <w:r w:rsidRPr="00BC3196">
        <w:rPr>
          <w:i/>
        </w:rPr>
        <w:t>hindsii</w:t>
      </w:r>
      <w:proofErr w:type="spellEnd"/>
      <w:r w:rsidRPr="00BC3196">
        <w:t xml:space="preserve"> and </w:t>
      </w:r>
      <w:proofErr w:type="spellStart"/>
      <w:r w:rsidRPr="00BC3196">
        <w:rPr>
          <w:i/>
        </w:rPr>
        <w:t>Mondardella</w:t>
      </w:r>
      <w:proofErr w:type="spellEnd"/>
      <w:r w:rsidRPr="00BC3196">
        <w:rPr>
          <w:i/>
        </w:rPr>
        <w:t xml:space="preserve"> </w:t>
      </w:r>
      <w:proofErr w:type="spellStart"/>
      <w:r w:rsidRPr="00BC3196">
        <w:rPr>
          <w:i/>
        </w:rPr>
        <w:t>villosa</w:t>
      </w:r>
      <w:proofErr w:type="spellEnd"/>
      <w:r w:rsidRPr="00BC3196">
        <w:t xml:space="preserve"> ssp. </w:t>
      </w:r>
      <w:proofErr w:type="spellStart"/>
      <w:r w:rsidRPr="00BC3196">
        <w:rPr>
          <w:i/>
        </w:rPr>
        <w:t>globosa</w:t>
      </w:r>
      <w:proofErr w:type="spellEnd"/>
      <w:r w:rsidRPr="00BC3196">
        <w:t>) were not likely to be found in or near the riparian zone at all, but in the surrounding upland areas and, even then, the presence of most of these species is only a remote possibility.  A brief additional survey toward the end of April, mainly downstream from the box culvert and on the north side of the stream, would settle questions about presence or absence of the remainder of the more likely special-status species.</w:t>
      </w:r>
      <w:r>
        <w:t xml:space="preserve"> </w:t>
      </w:r>
    </w:p>
    <w:p w:rsidR="008A24A6" w:rsidRPr="005E26CA" w:rsidRDefault="008A24A6" w:rsidP="00456035">
      <w:pPr>
        <w:pStyle w:val="Heading1"/>
      </w:pPr>
      <w:bookmarkStart w:id="9" w:name="_Toc302080844"/>
      <w:r w:rsidRPr="005E26CA">
        <w:t>SPECIAL-STATUS ANIMAL SPECIES</w:t>
      </w:r>
      <w:bookmarkEnd w:id="9"/>
    </w:p>
    <w:p w:rsidR="008A24A6" w:rsidRDefault="008A24A6" w:rsidP="00B86FF7">
      <w:r>
        <w:rPr>
          <w:color w:val="000000"/>
        </w:rPr>
        <w:t xml:space="preserve">Special-status animal species include those listed as Endangered, Threatened, Rare, or as Candidates for listing by the USFWS (2011a) and/or CDFG (2011b).  Other species regarded as having special-status include special animals, as listed by the CDFG (2011). Other species regarded as having special status include “special animals”, as listed by the CDFG (2011).  Additional animal species receive special protection under the federal Bald and Golden Eagle Protection Act and the federal Migratory Bird Treaty Act. The Fish &amp; Game Code of California provides protection for “fully protected birds”, “fully protected mammals”, “fully protected reptiles and amphibians”, and “fully protected fish”. </w:t>
      </w:r>
      <w:r>
        <w:rPr>
          <w:rFonts w:cs="Arial"/>
        </w:rPr>
        <w:t xml:space="preserve">Federal Species of Concern is not defined in the federal Endangered Species Act of 1973; however, USFWS maintains a website (Environmental Conservation Online System, </w:t>
      </w:r>
      <w:r w:rsidRPr="00501372">
        <w:rPr>
          <w:rFonts w:cs="Arial"/>
        </w:rPr>
        <w:t>http://ecos.fws.gov/tess_public/</w:t>
      </w:r>
      <w:r>
        <w:rPr>
          <w:rFonts w:cs="Arial"/>
        </w:rPr>
        <w:t xml:space="preserve">) which lists plant and wildlife species that are declining or appear to be in need of conservation and designates species of special concern or a similar status. </w:t>
      </w:r>
    </w:p>
    <w:p w:rsidR="008A24A6" w:rsidRDefault="008A24A6" w:rsidP="00B86FF7">
      <w:pPr>
        <w:pStyle w:val="BodyTextIndent"/>
        <w:spacing w:after="0"/>
        <w:ind w:left="0"/>
        <w:jc w:val="both"/>
        <w:rPr>
          <w:color w:val="000000"/>
          <w:sz w:val="24"/>
        </w:rPr>
      </w:pPr>
    </w:p>
    <w:p w:rsidR="008A24A6" w:rsidRDefault="008A24A6" w:rsidP="00B86FF7">
      <w:pPr>
        <w:pStyle w:val="BodyTextIndent"/>
        <w:spacing w:after="0"/>
        <w:ind w:left="0"/>
        <w:jc w:val="both"/>
      </w:pPr>
    </w:p>
    <w:p w:rsidR="008A24A6" w:rsidRDefault="008A24A6" w:rsidP="00B86FF7">
      <w:r w:rsidRPr="00D230A0">
        <w:t xml:space="preserve">Based on our review of the California Natural Diversity Data Base (CNDDB 2011a) and our knowledge of the geographic range and habitat affinities of special-status animals, a total of 40 special-status animal species were considered in this analysis to have the potential to occur within the project region. Only one was detected during the current study, however, several are considered to have at least some potential to occur </w:t>
      </w:r>
      <w:r w:rsidR="00E00CDD">
        <w:t>onsite</w:t>
      </w:r>
      <w:r w:rsidRPr="00D230A0">
        <w:t xml:space="preserve">. A summary of the formal status, habitat affinities, and potential for occurrence within the </w:t>
      </w:r>
      <w:r w:rsidR="00EB3974">
        <w:t>study area</w:t>
      </w:r>
      <w:r w:rsidRPr="00D230A0">
        <w:t xml:space="preserve"> for each of the target animal </w:t>
      </w:r>
      <w:r>
        <w:t xml:space="preserve">species is presented in </w:t>
      </w:r>
      <w:r w:rsidR="00F47324">
        <w:t>Appendix C</w:t>
      </w:r>
      <w:r w:rsidRPr="00D230A0">
        <w:t>.</w:t>
      </w:r>
      <w:r>
        <w:t xml:space="preserve"> Based upon the types of habitat that each listed species occupies, and on observations made during the August 2011 site survey, each wildlife species was evaluated for its potential to occur in the vicinity of the </w:t>
      </w:r>
      <w:r w:rsidR="00EB3974">
        <w:t>Study area</w:t>
      </w:r>
      <w:r>
        <w:t xml:space="preserve">. If the possibility of </w:t>
      </w:r>
      <w:r>
        <w:lastRenderedPageBreak/>
        <w:t>occurrence of some species was eliminated, the table includes a brief discussion of how this assessment was derived. Only species considered to have potential to occur or having suitable habitat present are briefly discussed in the following section.</w:t>
      </w:r>
    </w:p>
    <w:p w:rsidR="008A24A6" w:rsidRDefault="008A24A6" w:rsidP="00B86FF7"/>
    <w:p w:rsidR="008A24A6" w:rsidRDefault="008A24A6" w:rsidP="00B86FF7">
      <w:pPr>
        <w:pStyle w:val="Heading2"/>
        <w:numPr>
          <w:ilvl w:val="0"/>
          <w:numId w:val="0"/>
        </w:numPr>
        <w:spacing w:after="0"/>
        <w:ind w:left="14"/>
      </w:pPr>
      <w:bookmarkStart w:id="10" w:name="_Toc302080845"/>
      <w:r>
        <w:t>Fish</w:t>
      </w:r>
      <w:bookmarkEnd w:id="10"/>
    </w:p>
    <w:p w:rsidR="008A24A6" w:rsidRDefault="008A24A6" w:rsidP="00B86FF7"/>
    <w:p w:rsidR="008A24A6" w:rsidRDefault="008A24A6" w:rsidP="00B86FF7">
      <w:r>
        <w:t xml:space="preserve">The clear, shallow water of </w:t>
      </w:r>
      <w:r w:rsidR="00EB3974">
        <w:t>Eden Canyon Creek</w:t>
      </w:r>
      <w:r>
        <w:t xml:space="preserve"> during the summer survey period permitted excellent viewing of both vertebrate and invertebrate aquatic life, but no fish species were seen. This is somewhat unusual for non-polluted segments of </w:t>
      </w:r>
      <w:smartTag w:uri="urn:schemas-microsoft-com:office:smarttags" w:element="PlaceName">
        <w:r>
          <w:t>East</w:t>
        </w:r>
      </w:smartTag>
      <w:r>
        <w:t xml:space="preserve"> </w:t>
      </w:r>
      <w:smartTag w:uri="urn:schemas-microsoft-com:office:smarttags" w:element="PlaceType">
        <w:r>
          <w:t>Bay</w:t>
        </w:r>
      </w:smartTag>
      <w:r>
        <w:t xml:space="preserve"> creeks, where common native species such as the </w:t>
      </w:r>
      <w:proofErr w:type="spellStart"/>
      <w:r>
        <w:t>threespine</w:t>
      </w:r>
      <w:proofErr w:type="spellEnd"/>
      <w:r>
        <w:t xml:space="preserve"> stickleback, </w:t>
      </w:r>
      <w:proofErr w:type="spellStart"/>
      <w:r>
        <w:rPr>
          <w:i/>
        </w:rPr>
        <w:t>Gasterosteus</w:t>
      </w:r>
      <w:proofErr w:type="spellEnd"/>
      <w:r>
        <w:rPr>
          <w:i/>
        </w:rPr>
        <w:t xml:space="preserve"> </w:t>
      </w:r>
      <w:proofErr w:type="spellStart"/>
      <w:r>
        <w:rPr>
          <w:i/>
        </w:rPr>
        <w:t>aculeatus</w:t>
      </w:r>
      <w:proofErr w:type="spellEnd"/>
      <w:r>
        <w:t xml:space="preserve">, and the </w:t>
      </w:r>
      <w:smartTag w:uri="urn:schemas-microsoft-com:office:smarttags" w:element="State">
        <w:smartTag w:uri="urn:schemas-microsoft-com:office:smarttags" w:element="place">
          <w:r>
            <w:t>California</w:t>
          </w:r>
        </w:smartTag>
      </w:smartTag>
      <w:r>
        <w:t xml:space="preserve"> road, </w:t>
      </w:r>
      <w:proofErr w:type="spellStart"/>
      <w:r>
        <w:rPr>
          <w:i/>
        </w:rPr>
        <w:t>Lavinia</w:t>
      </w:r>
      <w:proofErr w:type="spellEnd"/>
      <w:r>
        <w:rPr>
          <w:i/>
        </w:rPr>
        <w:t xml:space="preserve"> </w:t>
      </w:r>
      <w:proofErr w:type="spellStart"/>
      <w:r>
        <w:rPr>
          <w:i/>
        </w:rPr>
        <w:t>symmetricus</w:t>
      </w:r>
      <w:proofErr w:type="spellEnd"/>
      <w:r>
        <w:t xml:space="preserve">, a California Species of Special Concern (CSSC) are often present. Indeed, even the widely introduced </w:t>
      </w:r>
      <w:proofErr w:type="spellStart"/>
      <w:r>
        <w:t>mosquitofish</w:t>
      </w:r>
      <w:proofErr w:type="spellEnd"/>
      <w:r>
        <w:t xml:space="preserve">, </w:t>
      </w:r>
      <w:proofErr w:type="spellStart"/>
      <w:r>
        <w:rPr>
          <w:i/>
        </w:rPr>
        <w:t>Gambusia</w:t>
      </w:r>
      <w:proofErr w:type="spellEnd"/>
      <w:r>
        <w:rPr>
          <w:i/>
        </w:rPr>
        <w:t xml:space="preserve"> </w:t>
      </w:r>
      <w:proofErr w:type="spellStart"/>
      <w:r>
        <w:rPr>
          <w:i/>
        </w:rPr>
        <w:t>affinis</w:t>
      </w:r>
      <w:proofErr w:type="spellEnd"/>
      <w:r>
        <w:t>, was also absent in the survey area. The complete absence of fish is due to the formidable 15 foot high drop structure that was constructed in the creek course just before its passage beneath I-580 (</w:t>
      </w:r>
      <w:r w:rsidR="006A4BCD">
        <w:t xml:space="preserve">See Appendix A - </w:t>
      </w:r>
      <w:r>
        <w:t xml:space="preserve">Photo </w:t>
      </w:r>
      <w:r w:rsidR="006A4BCD">
        <w:t>#</w:t>
      </w:r>
      <w:r>
        <w:t xml:space="preserve">4). There were very likely one or more fish species inhabiting the creek segment upstream from this structure before its construction but one or more heavy winter flows the following years carried all fish present to downstream areas. A normal post-winter flow scenario for such creeks is one where some displaced fish gradually move back upstream during the summer low flow period and re-colonize such areas. </w:t>
      </w:r>
    </w:p>
    <w:p w:rsidR="008A24A6" w:rsidRDefault="008A24A6" w:rsidP="00B86FF7"/>
    <w:p w:rsidR="008A24A6" w:rsidRPr="00516B71" w:rsidRDefault="008A24A6" w:rsidP="00516B71">
      <w:pPr>
        <w:pStyle w:val="Heading3"/>
      </w:pPr>
      <w:r w:rsidRPr="00516B71">
        <w:t>Steelhead</w:t>
      </w:r>
    </w:p>
    <w:p w:rsidR="008A24A6" w:rsidRDefault="008A24A6" w:rsidP="00B86FF7">
      <w:r w:rsidRPr="00954CD9">
        <w:t>Steelhead (</w:t>
      </w:r>
      <w:proofErr w:type="spellStart"/>
      <w:r w:rsidRPr="00954CD9">
        <w:rPr>
          <w:i/>
        </w:rPr>
        <w:t>Onchorhyncus</w:t>
      </w:r>
      <w:proofErr w:type="spellEnd"/>
      <w:r w:rsidRPr="00954CD9">
        <w:rPr>
          <w:i/>
        </w:rPr>
        <w:t xml:space="preserve"> </w:t>
      </w:r>
      <w:proofErr w:type="spellStart"/>
      <w:r w:rsidRPr="00954CD9">
        <w:rPr>
          <w:i/>
        </w:rPr>
        <w:t>mykiss</w:t>
      </w:r>
      <w:proofErr w:type="spellEnd"/>
      <w:r w:rsidRPr="00954CD9">
        <w:rPr>
          <w:i/>
        </w:rPr>
        <w:t xml:space="preserve"> </w:t>
      </w:r>
      <w:proofErr w:type="spellStart"/>
      <w:r w:rsidRPr="00954CD9">
        <w:rPr>
          <w:i/>
        </w:rPr>
        <w:t>irideus</w:t>
      </w:r>
      <w:proofErr w:type="spellEnd"/>
      <w:r w:rsidRPr="00954CD9">
        <w:t xml:space="preserve">), Central California Coast ESU, federally listed as threatened, spawns in gravelly substrate in streams from the Russian River to just south of Soquel Creek, as well as tributaries to the San Francisco Bay. </w:t>
      </w:r>
      <w:r w:rsidRPr="005419D2">
        <w:t xml:space="preserve">The nearest CNDDB record (occurrence 2) for steelhead to the </w:t>
      </w:r>
      <w:r w:rsidR="00EB3974">
        <w:t>Eden Canyon Creek</w:t>
      </w:r>
      <w:r w:rsidRPr="005419D2">
        <w:t xml:space="preserve"> De-silting </w:t>
      </w:r>
      <w:r w:rsidR="00EB3974">
        <w:t>Study area</w:t>
      </w:r>
      <w:r w:rsidRPr="005419D2">
        <w:t xml:space="preserve"> is for steelhead captured in 1999 in Alameda Creek in </w:t>
      </w:r>
      <w:smartTag w:uri="urn:schemas-microsoft-com:office:smarttags" w:element="place">
        <w:smartTag w:uri="urn:schemas-microsoft-com:office:smarttags" w:element="PlaceName">
          <w:r w:rsidRPr="005419D2">
            <w:t>Niles</w:t>
          </w:r>
        </w:smartTag>
        <w:r w:rsidRPr="005419D2">
          <w:t xml:space="preserve"> </w:t>
        </w:r>
        <w:smartTag w:uri="urn:schemas-microsoft-com:office:smarttags" w:element="PlaceType">
          <w:r w:rsidRPr="005419D2">
            <w:t>Canyon</w:t>
          </w:r>
        </w:smartTag>
      </w:smartTag>
      <w:r w:rsidRPr="005419D2">
        <w:t xml:space="preserve">, approximately 8.25 miles southeast. </w:t>
      </w:r>
      <w:r>
        <w:t xml:space="preserve">Steelhead that historically spawned in the upper reaches of most </w:t>
      </w:r>
      <w:smartTag w:uri="urn:schemas-microsoft-com:office:smarttags" w:element="place">
        <w:smartTag w:uri="urn:schemas-microsoft-com:office:smarttags" w:element="PlaceName">
          <w:r>
            <w:t>East</w:t>
          </w:r>
        </w:smartTag>
        <w:r>
          <w:t xml:space="preserve"> </w:t>
        </w:r>
        <w:smartTag w:uri="urn:schemas-microsoft-com:office:smarttags" w:element="PlaceType">
          <w:r>
            <w:t>Bay</w:t>
          </w:r>
        </w:smartTag>
      </w:smartTag>
      <w:r>
        <w:t xml:space="preserve"> permanent creeks, including San Lorenzo Creek and some of its tributaries</w:t>
      </w:r>
      <w:r w:rsidRPr="00954CD9">
        <w:t xml:space="preserve"> are not expected to be found in </w:t>
      </w:r>
      <w:r w:rsidR="00EB3974">
        <w:t>Eden Canyon Creek</w:t>
      </w:r>
      <w:r w:rsidRPr="00954CD9">
        <w:t xml:space="preserve"> due</w:t>
      </w:r>
      <w:r>
        <w:t xml:space="preserve"> the 15-ft high drop structure which now prevents steelhead access to the upstream area.</w:t>
      </w:r>
    </w:p>
    <w:p w:rsidR="00706B66" w:rsidRDefault="00706B66" w:rsidP="00B86FF7">
      <w:pPr>
        <w:pStyle w:val="Heading2"/>
        <w:numPr>
          <w:ilvl w:val="0"/>
          <w:numId w:val="0"/>
        </w:numPr>
        <w:spacing w:after="0"/>
        <w:ind w:left="14"/>
      </w:pPr>
    </w:p>
    <w:p w:rsidR="008A24A6" w:rsidRDefault="008A24A6" w:rsidP="00B86FF7">
      <w:pPr>
        <w:pStyle w:val="Heading2"/>
        <w:numPr>
          <w:ilvl w:val="0"/>
          <w:numId w:val="0"/>
        </w:numPr>
        <w:spacing w:after="0"/>
        <w:ind w:left="14"/>
      </w:pPr>
      <w:bookmarkStart w:id="11" w:name="_Toc302080846"/>
      <w:r>
        <w:t>Amphibians</w:t>
      </w:r>
      <w:bookmarkEnd w:id="11"/>
    </w:p>
    <w:p w:rsidR="008A24A6" w:rsidRDefault="008A24A6" w:rsidP="00B86FF7"/>
    <w:p w:rsidR="008A24A6" w:rsidRDefault="008A24A6" w:rsidP="00B86FF7">
      <w:r>
        <w:t xml:space="preserve">Numerous larvae of the Pacific chorus frog, </w:t>
      </w:r>
      <w:proofErr w:type="spellStart"/>
      <w:r>
        <w:rPr>
          <w:i/>
        </w:rPr>
        <w:t>Pseudacris</w:t>
      </w:r>
      <w:proofErr w:type="spellEnd"/>
      <w:r>
        <w:rPr>
          <w:i/>
        </w:rPr>
        <w:t xml:space="preserve"> </w:t>
      </w:r>
      <w:proofErr w:type="spellStart"/>
      <w:r>
        <w:rPr>
          <w:i/>
        </w:rPr>
        <w:t>regilla</w:t>
      </w:r>
      <w:proofErr w:type="spellEnd"/>
      <w:r>
        <w:t xml:space="preserve">, along with two larvae of the </w:t>
      </w:r>
      <w:smartTag w:uri="urn:schemas-microsoft-com:office:smarttags" w:element="State">
        <w:smartTag w:uri="urn:schemas-microsoft-com:office:smarttags" w:element="place">
          <w:r>
            <w:t>California</w:t>
          </w:r>
        </w:smartTag>
      </w:smartTag>
      <w:r>
        <w:t xml:space="preserve"> newt, </w:t>
      </w:r>
      <w:proofErr w:type="spellStart"/>
      <w:r>
        <w:rPr>
          <w:i/>
        </w:rPr>
        <w:t>Taricha</w:t>
      </w:r>
      <w:proofErr w:type="spellEnd"/>
      <w:r>
        <w:rPr>
          <w:i/>
        </w:rPr>
        <w:t xml:space="preserve"> </w:t>
      </w:r>
      <w:proofErr w:type="spellStart"/>
      <w:r>
        <w:rPr>
          <w:i/>
        </w:rPr>
        <w:t>torosa</w:t>
      </w:r>
      <w:proofErr w:type="spellEnd"/>
      <w:r>
        <w:t xml:space="preserve">, were observed in the shallow, clear water downstream from the </w:t>
      </w:r>
      <w:smartTag w:uri="urn:schemas-microsoft-com:office:smarttags" w:element="Street">
        <w:smartTag w:uri="urn:schemas-microsoft-com:office:smarttags" w:element="address">
          <w:r>
            <w:t>Eden Canyon Road</w:t>
          </w:r>
        </w:smartTag>
      </w:smartTag>
      <w:r>
        <w:t xml:space="preserve"> culvert. Both species are late </w:t>
      </w:r>
      <w:proofErr w:type="spellStart"/>
      <w:r>
        <w:t>spawners</w:t>
      </w:r>
      <w:proofErr w:type="spellEnd"/>
      <w:r>
        <w:t xml:space="preserve"> and apparently take advantage of the small side pools that are left after the heavy winter flows subside. One such small pool is present under the stranded plastic debris shown in Photo </w:t>
      </w:r>
      <w:r w:rsidR="006A4BCD">
        <w:t>#</w:t>
      </w:r>
      <w:r>
        <w:t>3</w:t>
      </w:r>
      <w:r w:rsidR="006A4BCD">
        <w:t xml:space="preserve"> in Appendix A</w:t>
      </w:r>
      <w:r>
        <w:t>.</w:t>
      </w:r>
    </w:p>
    <w:p w:rsidR="008A24A6" w:rsidRDefault="008A24A6" w:rsidP="00B86FF7"/>
    <w:p w:rsidR="008A24A6" w:rsidRDefault="008A24A6" w:rsidP="00516B71">
      <w:pPr>
        <w:pStyle w:val="Heading3"/>
      </w:pPr>
      <w:r>
        <w:t>California red-legged frog</w:t>
      </w:r>
    </w:p>
    <w:p w:rsidR="008A24A6" w:rsidRPr="00E92209" w:rsidRDefault="008A24A6" w:rsidP="00B86FF7">
      <w:r>
        <w:t xml:space="preserve">No larvae or adults of the California red-legged frog, </w:t>
      </w:r>
      <w:proofErr w:type="spellStart"/>
      <w:r>
        <w:rPr>
          <w:i/>
        </w:rPr>
        <w:t>Rana</w:t>
      </w:r>
      <w:proofErr w:type="spellEnd"/>
      <w:r>
        <w:rPr>
          <w:i/>
        </w:rPr>
        <w:t xml:space="preserve"> </w:t>
      </w:r>
      <w:proofErr w:type="spellStart"/>
      <w:r>
        <w:rPr>
          <w:i/>
        </w:rPr>
        <w:t>draytonii</w:t>
      </w:r>
      <w:proofErr w:type="spellEnd"/>
      <w:r>
        <w:t>,</w:t>
      </w:r>
      <w:r w:rsidR="00083226">
        <w:t xml:space="preserve"> a federally</w:t>
      </w:r>
      <w:r>
        <w:t xml:space="preserve"> threatened species</w:t>
      </w:r>
      <w:r w:rsidR="00083226">
        <w:t>,</w:t>
      </w:r>
      <w:r>
        <w:t xml:space="preserve"> were observed. The high winter flows would negate successful spawning for the </w:t>
      </w:r>
      <w:smartTag w:uri="urn:schemas-microsoft-com:office:smarttags" w:element="State">
        <w:smartTag w:uri="urn:schemas-microsoft-com:office:smarttags" w:element="place">
          <w:r>
            <w:t>California</w:t>
          </w:r>
        </w:smartTag>
      </w:smartTag>
      <w:r>
        <w:t xml:space="preserve"> red-legged frog which lays its large egg masses in late January and February when strong currents would wash them downstream. This frog is highly dependent on deep creek pools </w:t>
      </w:r>
      <w:r>
        <w:lastRenderedPageBreak/>
        <w:t xml:space="preserve">for retreat from predators, and none exist in the greater </w:t>
      </w:r>
      <w:r w:rsidR="00EB3974">
        <w:t>study area</w:t>
      </w:r>
      <w:r>
        <w:t xml:space="preserve">. The adult </w:t>
      </w:r>
      <w:smartTag w:uri="urn:schemas-microsoft-com:office:smarttags" w:element="place">
        <w:smartTag w:uri="urn:schemas-microsoft-com:office:smarttags" w:element="State">
          <w:r>
            <w:t>California</w:t>
          </w:r>
        </w:smartTag>
      </w:smartTag>
      <w:r>
        <w:t xml:space="preserve"> red-legged frog is known for its occasionally wandering up to about two miles from a breeding pond, and thus a slight possibility </w:t>
      </w:r>
      <w:proofErr w:type="gramStart"/>
      <w:r>
        <w:t>exists</w:t>
      </w:r>
      <w:proofErr w:type="gramEnd"/>
      <w:r>
        <w:t xml:space="preserve"> that one could pass through the </w:t>
      </w:r>
      <w:r w:rsidR="00EB3974">
        <w:t>study area</w:t>
      </w:r>
      <w:r>
        <w:t xml:space="preserve"> during the </w:t>
      </w:r>
      <w:proofErr w:type="spellStart"/>
      <w:r>
        <w:t>desilting</w:t>
      </w:r>
      <w:proofErr w:type="spellEnd"/>
      <w:r>
        <w:t xml:space="preserve"> work. However, the only possible source for such a wanderer listed in the CNDDB (occurrence 580) is the pond that was once present in </w:t>
      </w:r>
      <w:smartTag w:uri="urn:schemas-microsoft-com:office:smarttags" w:element="place">
        <w:smartTag w:uri="urn:schemas-microsoft-com:office:smarttags" w:element="PlaceName">
          <w:r>
            <w:t>Hollis</w:t>
          </w:r>
        </w:smartTag>
        <w:r>
          <w:t xml:space="preserve"> </w:t>
        </w:r>
        <w:smartTag w:uri="urn:schemas-microsoft-com:office:smarttags" w:element="PlaceType">
          <w:r>
            <w:t>Canyon</w:t>
          </w:r>
        </w:smartTag>
      </w:smartTag>
      <w:r>
        <w:t xml:space="preserve"> but no longer exists.</w:t>
      </w:r>
    </w:p>
    <w:p w:rsidR="008A24A6" w:rsidRDefault="008A24A6" w:rsidP="00B86FF7"/>
    <w:p w:rsidR="008A24A6" w:rsidRDefault="008A24A6" w:rsidP="00516B71">
      <w:pPr>
        <w:pStyle w:val="Heading3"/>
      </w:pPr>
      <w:r>
        <w:t>Foothill yellow-legged frog</w:t>
      </w:r>
    </w:p>
    <w:p w:rsidR="008A24A6" w:rsidRDefault="008A24A6" w:rsidP="00B86FF7">
      <w:r>
        <w:t xml:space="preserve">No larvae or adults of the foothill yellow-legged frog, </w:t>
      </w:r>
      <w:proofErr w:type="spellStart"/>
      <w:r>
        <w:rPr>
          <w:i/>
        </w:rPr>
        <w:t>Rana</w:t>
      </w:r>
      <w:proofErr w:type="spellEnd"/>
      <w:r>
        <w:rPr>
          <w:i/>
        </w:rPr>
        <w:t xml:space="preserve"> </w:t>
      </w:r>
      <w:proofErr w:type="spellStart"/>
      <w:r>
        <w:rPr>
          <w:i/>
        </w:rPr>
        <w:t>boylii</w:t>
      </w:r>
      <w:proofErr w:type="spellEnd"/>
      <w:r>
        <w:t xml:space="preserve">, a CSSC, were seen. The larvae of these </w:t>
      </w:r>
      <w:proofErr w:type="spellStart"/>
      <w:r>
        <w:t>ranid</w:t>
      </w:r>
      <w:proofErr w:type="spellEnd"/>
      <w:r>
        <w:t xml:space="preserve"> frogs are readily identified by the position of the eyes inside the outer margin of the head as opposed to protruding from the head margin as with Pacific chorus frog larva. They both undergo metamorphosis in August in the </w:t>
      </w:r>
      <w:smartTag w:uri="urn:schemas-microsoft-com:office:smarttags" w:element="place">
        <w:smartTag w:uri="urn:schemas-microsoft-com:office:smarttags" w:element="PlaceName">
          <w:r>
            <w:t>Inner</w:t>
          </w:r>
        </w:smartTag>
        <w:r>
          <w:t xml:space="preserve"> </w:t>
        </w:r>
        <w:smartTag w:uri="urn:schemas-microsoft-com:office:smarttags" w:element="PlaceType">
          <w:r>
            <w:t>Coast</w:t>
          </w:r>
        </w:smartTag>
        <w:r>
          <w:t xml:space="preserve"> </w:t>
        </w:r>
        <w:smartTag w:uri="urn:schemas-microsoft-com:office:smarttags" w:element="PlaceType">
          <w:r>
            <w:t>Range</w:t>
          </w:r>
        </w:smartTag>
      </w:smartTag>
      <w:r>
        <w:t xml:space="preserve">, and large mature tadpoles should be seen if present. The foothill yellow-legged frog spawns later in April or early May but requires extensive rock rubble in a creek basin between which to secure its grape-like egg clusters, but the spaces between the small amounts of such rubble in </w:t>
      </w:r>
      <w:r w:rsidR="00EB3974">
        <w:t>Eden Canyon Creek</w:t>
      </w:r>
      <w:r>
        <w:t xml:space="preserve"> that is present has been filled with silt. This frog is also highly dependent on deep creek pools for retreat from predators, and none exist in the greater </w:t>
      </w:r>
      <w:r w:rsidR="00EB3974">
        <w:t>study area</w:t>
      </w:r>
      <w:r>
        <w:t>. The nearest CNDDB record (occurrence 790) for foothill yellow-legged frog to the</w:t>
      </w:r>
      <w:r w:rsidRPr="00CA1473">
        <w:t xml:space="preserve"> </w:t>
      </w:r>
      <w:r w:rsidR="00EB3974">
        <w:t>Eden Canyon Creek</w:t>
      </w:r>
      <w:r w:rsidRPr="005419D2">
        <w:t xml:space="preserve"> De-silting </w:t>
      </w:r>
      <w:r w:rsidR="00EB3974">
        <w:t>Study area</w:t>
      </w:r>
      <w:r w:rsidRPr="005419D2">
        <w:t xml:space="preserve"> is</w:t>
      </w:r>
      <w:r>
        <w:t xml:space="preserve"> over 13 miles to the east.</w:t>
      </w:r>
      <w:r w:rsidRPr="005419D2">
        <w:t xml:space="preserve"> </w:t>
      </w:r>
    </w:p>
    <w:p w:rsidR="008A24A6" w:rsidRDefault="008A24A6" w:rsidP="00B86FF7"/>
    <w:p w:rsidR="008A24A6" w:rsidRDefault="008A24A6" w:rsidP="00516B71">
      <w:pPr>
        <w:pStyle w:val="Heading3"/>
      </w:pPr>
      <w:smartTag w:uri="urn:schemas-microsoft-com:office:smarttags" w:element="State">
        <w:smartTag w:uri="urn:schemas-microsoft-com:office:smarttags" w:element="place">
          <w:r>
            <w:t>California</w:t>
          </w:r>
        </w:smartTag>
      </w:smartTag>
      <w:r>
        <w:t xml:space="preserve"> tiger salamander</w:t>
      </w:r>
    </w:p>
    <w:p w:rsidR="008A24A6" w:rsidRDefault="008A24A6" w:rsidP="00B86FF7">
      <w:r>
        <w:t>California tiger salamander (</w:t>
      </w:r>
      <w:proofErr w:type="spellStart"/>
      <w:r w:rsidRPr="0073439C">
        <w:rPr>
          <w:i/>
        </w:rPr>
        <w:t>Ambystoma</w:t>
      </w:r>
      <w:proofErr w:type="spellEnd"/>
      <w:r w:rsidRPr="0073439C">
        <w:rPr>
          <w:i/>
        </w:rPr>
        <w:t xml:space="preserve"> </w:t>
      </w:r>
      <w:proofErr w:type="spellStart"/>
      <w:r w:rsidRPr="0073439C">
        <w:rPr>
          <w:i/>
        </w:rPr>
        <w:t>californiens</w:t>
      </w:r>
      <w:r w:rsidRPr="00834173">
        <w:rPr>
          <w:i/>
        </w:rPr>
        <w:t>e</w:t>
      </w:r>
      <w:proofErr w:type="spellEnd"/>
      <w:r w:rsidRPr="00834173">
        <w:t xml:space="preserve">), federally listed as threatened, </w:t>
      </w:r>
      <w:r w:rsidR="00465DEB">
        <w:t xml:space="preserve">and </w:t>
      </w:r>
      <w:r w:rsidRPr="00834173">
        <w:t xml:space="preserve">recently listed as </w:t>
      </w:r>
      <w:r w:rsidR="00465DEB">
        <w:t>a California threatened species</w:t>
      </w:r>
      <w:r w:rsidRPr="00834173">
        <w:t xml:space="preserve"> </w:t>
      </w:r>
      <w:r>
        <w:t>within the project region</w:t>
      </w:r>
      <w:r w:rsidR="00465DEB">
        <w:t>,</w:t>
      </w:r>
      <w:r>
        <w:t xml:space="preserve"> </w:t>
      </w:r>
      <w:r w:rsidRPr="00834173">
        <w:t xml:space="preserve">breeds in </w:t>
      </w:r>
      <w:proofErr w:type="spellStart"/>
      <w:r w:rsidRPr="00834173">
        <w:t>eutrophic</w:t>
      </w:r>
      <w:proofErr w:type="spellEnd"/>
      <w:r w:rsidRPr="00834173">
        <w:t xml:space="preserve"> ranch ponds and intermittent creek pools in the Pleasanton and Liverm</w:t>
      </w:r>
      <w:r>
        <w:t xml:space="preserve">ore Valleys. It spawns in midwinter when heavy flows such as those in </w:t>
      </w:r>
      <w:r w:rsidR="00EB3974">
        <w:t>Eden Canyon Creek</w:t>
      </w:r>
      <w:r>
        <w:t xml:space="preserve"> would most likely wash eggs downstream. The larvae undergo metamorphosis throughout the summer, and some would have been detected if present. The </w:t>
      </w:r>
      <w:proofErr w:type="spellStart"/>
      <w:r>
        <w:t>metamorphs</w:t>
      </w:r>
      <w:proofErr w:type="spellEnd"/>
      <w:r>
        <w:t xml:space="preserve"> and adults spend up to eleven months of the year in deep ground squirrel burrows, but no ground squirrel burrows are present in the uplands adjacent to the </w:t>
      </w:r>
      <w:r w:rsidR="00EB3974">
        <w:t>study area</w:t>
      </w:r>
      <w:r>
        <w:t xml:space="preserve">. The nearest CNDDB record (occurrence 674) for California Tiger Salamander to the </w:t>
      </w:r>
      <w:r w:rsidR="00EB3974">
        <w:t>Eden Canyon Creek</w:t>
      </w:r>
      <w:r w:rsidRPr="005419D2">
        <w:t xml:space="preserve"> De-silti</w:t>
      </w:r>
      <w:r>
        <w:t xml:space="preserve">ng </w:t>
      </w:r>
      <w:r w:rsidR="00EB3974">
        <w:t>Study area</w:t>
      </w:r>
      <w:r>
        <w:t xml:space="preserve"> is for eggs, larvae, and juveniles observed in 2004</w:t>
      </w:r>
      <w:r w:rsidRPr="005419D2">
        <w:t xml:space="preserve"> </w:t>
      </w:r>
      <w:r>
        <w:t>beyond the hills between Castro Valley near Dublin and San Ramon</w:t>
      </w:r>
      <w:r w:rsidRPr="005419D2">
        <w:t xml:space="preserve"> in </w:t>
      </w:r>
      <w:r>
        <w:t xml:space="preserve">a seasonal wetland on federally owned land approximately 8 miles east of the </w:t>
      </w:r>
      <w:r w:rsidR="00EB3974">
        <w:t>study area</w:t>
      </w:r>
      <w:r>
        <w:t>. There are numerous CNDDB records for this species in that vicinity</w:t>
      </w:r>
      <w:r w:rsidRPr="005419D2">
        <w:t>.</w:t>
      </w:r>
      <w:r>
        <w:t xml:space="preserve"> No suitable habitat for </w:t>
      </w:r>
      <w:smartTag w:uri="urn:schemas-microsoft-com:office:smarttags" w:element="State">
        <w:smartTag w:uri="urn:schemas-microsoft-com:office:smarttags" w:element="place">
          <w:r>
            <w:t>California</w:t>
          </w:r>
        </w:smartTag>
      </w:smartTag>
      <w:r>
        <w:t xml:space="preserve"> tiger salamander is present in the </w:t>
      </w:r>
      <w:r w:rsidR="00EB3974">
        <w:t>study area</w:t>
      </w:r>
      <w:r>
        <w:t>.</w:t>
      </w:r>
    </w:p>
    <w:p w:rsidR="008A24A6" w:rsidRDefault="008A24A6" w:rsidP="00B86FF7"/>
    <w:p w:rsidR="008A24A6" w:rsidRDefault="008A24A6" w:rsidP="00B86FF7">
      <w:pPr>
        <w:pStyle w:val="Heading2"/>
        <w:numPr>
          <w:ilvl w:val="0"/>
          <w:numId w:val="0"/>
        </w:numPr>
        <w:spacing w:after="0"/>
        <w:ind w:left="14"/>
      </w:pPr>
      <w:bookmarkStart w:id="12" w:name="_Toc302080847"/>
      <w:r>
        <w:t>Reptiles</w:t>
      </w:r>
      <w:bookmarkEnd w:id="12"/>
    </w:p>
    <w:p w:rsidR="008A24A6" w:rsidRPr="00FC608B" w:rsidRDefault="008A24A6" w:rsidP="00B86FF7"/>
    <w:p w:rsidR="008A24A6" w:rsidRDefault="008A24A6" w:rsidP="00516B71">
      <w:pPr>
        <w:pStyle w:val="Heading3"/>
      </w:pPr>
      <w:r>
        <w:t>Western pond turtle</w:t>
      </w:r>
    </w:p>
    <w:p w:rsidR="008A24A6" w:rsidRDefault="008A24A6" w:rsidP="00B86FF7">
      <w:r>
        <w:t>Western pond turtle (</w:t>
      </w:r>
      <w:proofErr w:type="spellStart"/>
      <w:r>
        <w:rPr>
          <w:i/>
        </w:rPr>
        <w:t>Emys</w:t>
      </w:r>
      <w:proofErr w:type="spellEnd"/>
      <w:r>
        <w:rPr>
          <w:i/>
        </w:rPr>
        <w:t xml:space="preserve"> </w:t>
      </w:r>
      <w:proofErr w:type="spellStart"/>
      <w:r>
        <w:rPr>
          <w:i/>
        </w:rPr>
        <w:t>marmorata</w:t>
      </w:r>
      <w:proofErr w:type="spellEnd"/>
      <w:r>
        <w:t xml:space="preserve">), a CSSC, inhabits permanent water of ponds, marshes, rivers, and streams, and requires sunny basking sites and sandy banks or grassy open fields for laying eggs. The pond turtle could possibly pass through the </w:t>
      </w:r>
      <w:r w:rsidR="00EB3974">
        <w:t>study area</w:t>
      </w:r>
      <w:r>
        <w:t xml:space="preserve"> on a rare occasion. The turtle is a long distance wanderer and could conceivably migrate upstream and around the drop structure from some pond habitat west of the </w:t>
      </w:r>
      <w:r w:rsidR="00EB3974">
        <w:t>study area</w:t>
      </w:r>
      <w:r>
        <w:t xml:space="preserve">. </w:t>
      </w:r>
      <w:r w:rsidRPr="00BA64EE">
        <w:t xml:space="preserve">The nearest CNDDB location recorded (occurrence 201) is for a pond turtle observed in 2000 swimming in a scoured pool in Bolinas Creek approximately 4 miles north of the </w:t>
      </w:r>
      <w:r w:rsidR="00EB3974">
        <w:t>study area</w:t>
      </w:r>
      <w:r w:rsidRPr="00BA64EE">
        <w:t xml:space="preserve">. </w:t>
      </w:r>
      <w:r>
        <w:t xml:space="preserve"> It is unlikely that western pond turtle </w:t>
      </w:r>
      <w:r>
        <w:lastRenderedPageBreak/>
        <w:t xml:space="preserve">would inhabit the </w:t>
      </w:r>
      <w:r w:rsidR="00EB3974">
        <w:t>study area</w:t>
      </w:r>
      <w:r>
        <w:t xml:space="preserve"> because the deep pools and fish prey that they require are not present in the </w:t>
      </w:r>
      <w:r w:rsidR="00EB3974">
        <w:t>study area</w:t>
      </w:r>
      <w:r>
        <w:t xml:space="preserve"> thus their occurrence at the site would be a very rare and brief event.</w:t>
      </w:r>
      <w:r w:rsidR="00E00CDD">
        <w:t xml:space="preserve"> </w:t>
      </w:r>
      <w:proofErr w:type="spellStart"/>
      <w:r w:rsidR="00E00CDD">
        <w:t>Occurences</w:t>
      </w:r>
      <w:proofErr w:type="spellEnd"/>
      <w:r w:rsidR="00E00CDD">
        <w:t xml:space="preserve"> of the species have been documented with in the vicinity of the study area to the east (See Figure 3).</w:t>
      </w:r>
    </w:p>
    <w:p w:rsidR="008A24A6" w:rsidRDefault="008A24A6" w:rsidP="00B86FF7"/>
    <w:p w:rsidR="008A24A6" w:rsidRDefault="008A24A6" w:rsidP="00516B71">
      <w:pPr>
        <w:pStyle w:val="Heading3"/>
      </w:pPr>
      <w:smartTag w:uri="urn:schemas-microsoft-com:office:smarttags" w:element="City">
        <w:r>
          <w:t>Alameda</w:t>
        </w:r>
      </w:smartTag>
      <w:r>
        <w:t xml:space="preserve"> striped racer (</w:t>
      </w:r>
      <w:smartTag w:uri="urn:schemas-microsoft-com:office:smarttags" w:element="place">
        <w:smartTag w:uri="urn:schemas-microsoft-com:office:smarttags" w:element="City">
          <w:r>
            <w:t>Alameda</w:t>
          </w:r>
        </w:smartTag>
      </w:smartTag>
      <w:r>
        <w:t xml:space="preserve"> </w:t>
      </w:r>
      <w:proofErr w:type="spellStart"/>
      <w:r>
        <w:t>whipsnake</w:t>
      </w:r>
      <w:proofErr w:type="spellEnd"/>
      <w:r>
        <w:t>)</w:t>
      </w:r>
    </w:p>
    <w:p w:rsidR="008A24A6" w:rsidRDefault="008A24A6" w:rsidP="00B86FF7">
      <w:r>
        <w:t xml:space="preserve">The </w:t>
      </w:r>
      <w:smartTag w:uri="urn:schemas-microsoft-com:office:smarttags" w:element="place">
        <w:smartTag w:uri="urn:schemas-microsoft-com:office:smarttags" w:element="City">
          <w:r>
            <w:t>Alameda</w:t>
          </w:r>
        </w:smartTag>
      </w:smartTag>
      <w:r>
        <w:t xml:space="preserve"> </w:t>
      </w:r>
      <w:proofErr w:type="spellStart"/>
      <w:r>
        <w:t>whipsnake</w:t>
      </w:r>
      <w:proofErr w:type="spellEnd"/>
      <w:r>
        <w:t xml:space="preserve"> (</w:t>
      </w:r>
      <w:proofErr w:type="spellStart"/>
      <w:r>
        <w:rPr>
          <w:i/>
        </w:rPr>
        <w:t>Masticophis</w:t>
      </w:r>
      <w:proofErr w:type="spellEnd"/>
      <w:r>
        <w:rPr>
          <w:i/>
        </w:rPr>
        <w:t xml:space="preserve"> </w:t>
      </w:r>
      <w:proofErr w:type="spellStart"/>
      <w:r>
        <w:rPr>
          <w:i/>
        </w:rPr>
        <w:t>lateralis</w:t>
      </w:r>
      <w:proofErr w:type="spellEnd"/>
      <w:r>
        <w:rPr>
          <w:i/>
        </w:rPr>
        <w:t xml:space="preserve"> </w:t>
      </w:r>
      <w:proofErr w:type="spellStart"/>
      <w:r w:rsidRPr="004636EE">
        <w:rPr>
          <w:i/>
        </w:rPr>
        <w:t>euryxanthus</w:t>
      </w:r>
      <w:proofErr w:type="spellEnd"/>
      <w:r>
        <w:t xml:space="preserve">) </w:t>
      </w:r>
      <w:r w:rsidRPr="004636EE">
        <w:t>is</w:t>
      </w:r>
      <w:r>
        <w:t xml:space="preserve"> a federal and state threatened species. </w:t>
      </w:r>
      <w:proofErr w:type="gramStart"/>
      <w:r>
        <w:t>This striped racer is also known to occasionally engage in relatively long upland movements, especially in spring, and there are</w:t>
      </w:r>
      <w:proofErr w:type="gramEnd"/>
      <w:r>
        <w:t xml:space="preserve"> known populations of this species several miles northeast and southwest of the </w:t>
      </w:r>
      <w:r w:rsidR="00EB3974">
        <w:t>study area</w:t>
      </w:r>
      <w:r>
        <w:t>. The open canopy coastal scrub habitat with a good population of western fence lizards (</w:t>
      </w:r>
      <w:proofErr w:type="spellStart"/>
      <w:r>
        <w:rPr>
          <w:i/>
        </w:rPr>
        <w:t>Sceloporus</w:t>
      </w:r>
      <w:proofErr w:type="spellEnd"/>
      <w:r>
        <w:rPr>
          <w:i/>
        </w:rPr>
        <w:t xml:space="preserve"> </w:t>
      </w:r>
      <w:proofErr w:type="spellStart"/>
      <w:r>
        <w:rPr>
          <w:i/>
        </w:rPr>
        <w:t>occidentalis</w:t>
      </w:r>
      <w:proofErr w:type="spellEnd"/>
      <w:r>
        <w:rPr>
          <w:i/>
        </w:rPr>
        <w:t>)</w:t>
      </w:r>
      <w:r>
        <w:t xml:space="preserve"> that the </w:t>
      </w:r>
      <w:smartTag w:uri="urn:schemas-microsoft-com:office:smarttags" w:element="City">
        <w:smartTag w:uri="urn:schemas-microsoft-com:office:smarttags" w:element="place">
          <w:r>
            <w:t>Alameda</w:t>
          </w:r>
        </w:smartTag>
      </w:smartTag>
      <w:r>
        <w:t xml:space="preserve"> </w:t>
      </w:r>
      <w:proofErr w:type="spellStart"/>
      <w:r>
        <w:t>whipsnake</w:t>
      </w:r>
      <w:proofErr w:type="spellEnd"/>
      <w:r>
        <w:t xml:space="preserve"> prefers are not present in the </w:t>
      </w:r>
      <w:r w:rsidR="00EB3974">
        <w:t>study area</w:t>
      </w:r>
      <w:r>
        <w:t xml:space="preserve">, thus their occurrence would be brief although it could possibly pass through the </w:t>
      </w:r>
      <w:r w:rsidR="00EB3974">
        <w:t>study area</w:t>
      </w:r>
      <w:r>
        <w:t xml:space="preserve"> on a rare occasion. </w:t>
      </w:r>
    </w:p>
    <w:p w:rsidR="008A24A6" w:rsidRDefault="008A24A6" w:rsidP="00B86FF7">
      <w:pPr>
        <w:pStyle w:val="Heading2"/>
        <w:numPr>
          <w:ilvl w:val="0"/>
          <w:numId w:val="0"/>
        </w:numPr>
        <w:spacing w:after="0"/>
        <w:ind w:left="14"/>
      </w:pPr>
      <w:bookmarkStart w:id="13" w:name="_Toc302080848"/>
      <w:r>
        <w:t>Mammals</w:t>
      </w:r>
      <w:bookmarkEnd w:id="13"/>
    </w:p>
    <w:p w:rsidR="008A24A6" w:rsidRDefault="008A24A6" w:rsidP="00B86FF7"/>
    <w:p w:rsidR="008A24A6" w:rsidRDefault="008A24A6" w:rsidP="00516B71">
      <w:pPr>
        <w:pStyle w:val="Heading3"/>
      </w:pPr>
      <w:smartTag w:uri="urn:schemas-microsoft-com:office:smarttags" w:element="City">
        <w:smartTag w:uri="urn:schemas-microsoft-com:office:smarttags" w:element="place">
          <w:r>
            <w:t>Yuma</w:t>
          </w:r>
        </w:smartTag>
      </w:smartTag>
      <w:r>
        <w:t xml:space="preserve"> </w:t>
      </w:r>
      <w:proofErr w:type="spellStart"/>
      <w:r>
        <w:t>myotis</w:t>
      </w:r>
      <w:proofErr w:type="spellEnd"/>
    </w:p>
    <w:p w:rsidR="008A24A6" w:rsidRPr="00DC2AEE" w:rsidRDefault="008A24A6" w:rsidP="00B86FF7">
      <w:smartTag w:uri="urn:schemas-microsoft-com:office:smarttags" w:element="City">
        <w:smartTag w:uri="urn:schemas-microsoft-com:office:smarttags" w:element="place">
          <w:r>
            <w:t>Yuma</w:t>
          </w:r>
        </w:smartTag>
      </w:smartTag>
      <w:r>
        <w:t xml:space="preserve"> </w:t>
      </w:r>
      <w:proofErr w:type="spellStart"/>
      <w:r>
        <w:t>myotis</w:t>
      </w:r>
      <w:proofErr w:type="spellEnd"/>
      <w:r>
        <w:t xml:space="preserve"> (</w:t>
      </w:r>
      <w:proofErr w:type="spellStart"/>
      <w:r>
        <w:rPr>
          <w:i/>
        </w:rPr>
        <w:t>Myotis</w:t>
      </w:r>
      <w:proofErr w:type="spellEnd"/>
      <w:r>
        <w:rPr>
          <w:i/>
        </w:rPr>
        <w:t xml:space="preserve"> </w:t>
      </w:r>
      <w:proofErr w:type="spellStart"/>
      <w:r>
        <w:rPr>
          <w:i/>
        </w:rPr>
        <w:t>yumanensis</w:t>
      </w:r>
      <w:proofErr w:type="spellEnd"/>
      <w:r>
        <w:rPr>
          <w:i/>
        </w:rPr>
        <w:t>)</w:t>
      </w:r>
      <w:r>
        <w:t xml:space="preserve"> is a federal species of special concern and is on the CDFG Special Animals list. This small grayish brown bat roosts and establishes maternity colonies in bridges, buildings, cliff crevices, caves, mines, and trees. Preferred habitats are open forests or woodlands in close proximity to sources of water. The trees at the </w:t>
      </w:r>
      <w:r w:rsidR="00EB3974">
        <w:t>study area</w:t>
      </w:r>
      <w:r>
        <w:t xml:space="preserve"> could provide maternity colonies for the </w:t>
      </w:r>
      <w:proofErr w:type="spellStart"/>
      <w:proofErr w:type="gramStart"/>
      <w:r>
        <w:t>yuma</w:t>
      </w:r>
      <w:proofErr w:type="spellEnd"/>
      <w:proofErr w:type="gramEnd"/>
      <w:r>
        <w:t xml:space="preserve"> </w:t>
      </w:r>
      <w:proofErr w:type="spellStart"/>
      <w:r>
        <w:t>myotis</w:t>
      </w:r>
      <w:proofErr w:type="spellEnd"/>
      <w:r>
        <w:t xml:space="preserve">. The nearest CNDDB record (occurrence 78) is for several adult bats observed in 2003 leaving a bridge roost site near </w:t>
      </w:r>
      <w:smartTag w:uri="urn:schemas-microsoft-com:office:smarttags" w:element="Street">
        <w:smartTag w:uri="urn:schemas-microsoft-com:office:smarttags" w:element="address">
          <w:r>
            <w:t>Foothill Road</w:t>
          </w:r>
        </w:smartTag>
      </w:smartTag>
      <w:r>
        <w:t xml:space="preserve"> close to the Dublin/Pleasanton border, approximately 5.4 miles east of the </w:t>
      </w:r>
      <w:r w:rsidR="00EB3974">
        <w:t>study area</w:t>
      </w:r>
      <w:r>
        <w:t>.</w:t>
      </w:r>
    </w:p>
    <w:p w:rsidR="008A24A6" w:rsidRDefault="008A24A6" w:rsidP="00B86FF7"/>
    <w:p w:rsidR="008A24A6" w:rsidRDefault="008A24A6" w:rsidP="00516B71">
      <w:pPr>
        <w:pStyle w:val="Heading3"/>
      </w:pPr>
      <w:r>
        <w:t>Silver-haired bat</w:t>
      </w:r>
    </w:p>
    <w:p w:rsidR="008A24A6" w:rsidRDefault="008A24A6" w:rsidP="00B86FF7">
      <w:r>
        <w:t>Silver-haired bat (</w:t>
      </w:r>
      <w:proofErr w:type="spellStart"/>
      <w:r>
        <w:rPr>
          <w:i/>
        </w:rPr>
        <w:t>Lasionycteris</w:t>
      </w:r>
      <w:proofErr w:type="spellEnd"/>
      <w:r>
        <w:rPr>
          <w:i/>
        </w:rPr>
        <w:t xml:space="preserve"> </w:t>
      </w:r>
      <w:proofErr w:type="spellStart"/>
      <w:r>
        <w:rPr>
          <w:i/>
        </w:rPr>
        <w:t>noctivagans</w:t>
      </w:r>
      <w:proofErr w:type="spellEnd"/>
      <w:r>
        <w:rPr>
          <w:i/>
        </w:rPr>
        <w:t>)</w:t>
      </w:r>
      <w:r>
        <w:t xml:space="preserve"> is a federal species of special concern and is on the CDFG Special Animals list. These medium sized dark brown bats establish maternity roosts almost exclusively in trees inside natural hollows and woodpecker cavities or under loose bark of large diameter snags (</w:t>
      </w:r>
      <w:proofErr w:type="spellStart"/>
      <w:r>
        <w:t>Siders</w:t>
      </w:r>
      <w:proofErr w:type="spellEnd"/>
      <w:r>
        <w:t xml:space="preserve"> 2005). The mature trees at the </w:t>
      </w:r>
      <w:r w:rsidR="00EB3974">
        <w:t>study area</w:t>
      </w:r>
      <w:r>
        <w:t xml:space="preserve"> provide maternity roosting opportunities for the silver-haired bat.</w:t>
      </w:r>
    </w:p>
    <w:p w:rsidR="008A24A6" w:rsidRDefault="008A24A6" w:rsidP="00B86FF7"/>
    <w:p w:rsidR="008A24A6" w:rsidRDefault="008A24A6" w:rsidP="00516B71">
      <w:pPr>
        <w:pStyle w:val="Heading3"/>
      </w:pPr>
      <w:r>
        <w:t>Pallid bat</w:t>
      </w:r>
    </w:p>
    <w:p w:rsidR="008A24A6" w:rsidRDefault="008A24A6" w:rsidP="00B86FF7">
      <w:r>
        <w:t>Pallid bat (</w:t>
      </w:r>
      <w:proofErr w:type="spellStart"/>
      <w:r>
        <w:rPr>
          <w:i/>
        </w:rPr>
        <w:t>Antrozous</w:t>
      </w:r>
      <w:proofErr w:type="spellEnd"/>
      <w:r>
        <w:rPr>
          <w:i/>
        </w:rPr>
        <w:t xml:space="preserve"> </w:t>
      </w:r>
      <w:proofErr w:type="spellStart"/>
      <w:r>
        <w:rPr>
          <w:i/>
        </w:rPr>
        <w:t>pallidus</w:t>
      </w:r>
      <w:proofErr w:type="spellEnd"/>
      <w:r>
        <w:rPr>
          <w:i/>
        </w:rPr>
        <w:t>)</w:t>
      </w:r>
      <w:r>
        <w:t xml:space="preserve"> is a federal and state species of special concern. This large pale bat establishes maternity roosts in crevices in rocky outcrops and cliffs, caves, mines, hollowed trees, large tree cavities, and vacant buildings (Sherwin 2005). The mature oaks at the </w:t>
      </w:r>
      <w:r w:rsidR="00EB3974">
        <w:t>study area</w:t>
      </w:r>
      <w:r>
        <w:t xml:space="preserve"> provide potential maternity roosting sites for the pallid bat.</w:t>
      </w:r>
    </w:p>
    <w:p w:rsidR="008A24A6" w:rsidRPr="00055F1D" w:rsidRDefault="008A24A6" w:rsidP="00B86FF7"/>
    <w:p w:rsidR="008A24A6" w:rsidRDefault="008A24A6" w:rsidP="00B86FF7">
      <w:pPr>
        <w:pStyle w:val="Heading2"/>
        <w:numPr>
          <w:ilvl w:val="0"/>
          <w:numId w:val="0"/>
        </w:numPr>
        <w:spacing w:after="0"/>
        <w:ind w:left="14"/>
      </w:pPr>
      <w:bookmarkStart w:id="14" w:name="_Toc302080849"/>
      <w:r>
        <w:t>Birds</w:t>
      </w:r>
      <w:bookmarkEnd w:id="14"/>
    </w:p>
    <w:p w:rsidR="008A24A6" w:rsidRDefault="008A24A6" w:rsidP="00B86FF7"/>
    <w:p w:rsidR="008A24A6" w:rsidRDefault="008A24A6" w:rsidP="00B86FF7">
      <w:pPr>
        <w:rPr>
          <w:rFonts w:cs="Arial"/>
        </w:rPr>
      </w:pPr>
      <w:r>
        <w:t xml:space="preserve">The </w:t>
      </w:r>
      <w:r w:rsidR="00EB3974">
        <w:t>Study area</w:t>
      </w:r>
      <w:r>
        <w:t xml:space="preserve"> provides habitat for special-status bird species. The CDFG</w:t>
      </w:r>
      <w:r w:rsidRPr="009F609F">
        <w:t xml:space="preserve"> California Bird Species of Special Concern list </w:t>
      </w:r>
      <w:r>
        <w:t xml:space="preserve">is comprised of three priority categories derived through a scoring and ranking process and two unranked categories derived by definition. Because the distribution and abundance of many </w:t>
      </w:r>
      <w:proofErr w:type="spellStart"/>
      <w:r>
        <w:t>taxa</w:t>
      </w:r>
      <w:proofErr w:type="spellEnd"/>
      <w:r>
        <w:t xml:space="preserve"> (a taxonomic category or group) in </w:t>
      </w:r>
      <w:smartTag w:uri="urn:schemas-microsoft-com:office:smarttags" w:element="place">
        <w:smartTag w:uri="urn:schemas-microsoft-com:office:smarttags" w:element="State">
          <w:r>
            <w:t>California</w:t>
          </w:r>
        </w:smartTag>
      </w:smartTag>
      <w:r>
        <w:t xml:space="preserve"> vary </w:t>
      </w:r>
      <w:r>
        <w:lastRenderedPageBreak/>
        <w:t xml:space="preserve">greatly seasonally, the “season of concern” corresponds to the season, or seasons, for which a specific </w:t>
      </w:r>
      <w:proofErr w:type="spellStart"/>
      <w:r>
        <w:t>taxon</w:t>
      </w:r>
      <w:proofErr w:type="spellEnd"/>
      <w:r>
        <w:t xml:space="preserve"> is ranked for conservation priority (</w:t>
      </w:r>
      <w:proofErr w:type="spellStart"/>
      <w:r>
        <w:t>Shuford</w:t>
      </w:r>
      <w:proofErr w:type="spellEnd"/>
      <w:r>
        <w:t xml:space="preserve"> and </w:t>
      </w:r>
      <w:proofErr w:type="spellStart"/>
      <w:r>
        <w:t>Galdali</w:t>
      </w:r>
      <w:proofErr w:type="spellEnd"/>
      <w:r>
        <w:t xml:space="preserve"> 2008). Some of the birds described below are of special concern year round, while others are of concern only during the breeding season. The California Department of Fish and Game is the responsible agency for protecting State listed Species of Special Concern. Habitat for these species is not protected therefore no mitigation is required for projects that affect habitat; however the animal itself is protected. </w:t>
      </w:r>
      <w:r w:rsidRPr="007B5273">
        <w:rPr>
          <w:rFonts w:cs="Arial"/>
        </w:rPr>
        <w:t>Section 2080 of the Fish and Game Code prohibits "take" of any species that the commission determines to be an endangered species or a threatened species. Take is defined in Section 86 of the Fish and Game Code as "hunt, pursue, catch, capture, or kill, or attempt to hunt, pursue, catch, capture, or kill."</w:t>
      </w:r>
      <w:r>
        <w:rPr>
          <w:rFonts w:cs="Arial"/>
        </w:rPr>
        <w:t xml:space="preserve"> The California Fish and Game code </w:t>
      </w:r>
      <w:r>
        <w:t>§</w:t>
      </w:r>
      <w:r>
        <w:rPr>
          <w:rFonts w:cs="Arial"/>
        </w:rPr>
        <w:t xml:space="preserve">3503 and </w:t>
      </w:r>
      <w:r>
        <w:t>§</w:t>
      </w:r>
      <w:r>
        <w:rPr>
          <w:rFonts w:cs="Arial"/>
        </w:rPr>
        <w:t>3503 also protects birds of prey along with their nests and eggs.</w:t>
      </w:r>
    </w:p>
    <w:p w:rsidR="008A24A6" w:rsidRDefault="008A24A6" w:rsidP="00B86FF7">
      <w:pPr>
        <w:rPr>
          <w:rFonts w:cs="Arial"/>
        </w:rPr>
      </w:pPr>
    </w:p>
    <w:p w:rsidR="008A24A6" w:rsidRDefault="008A24A6" w:rsidP="00B86FF7">
      <w:pPr>
        <w:rPr>
          <w:rFonts w:cs="Arial"/>
        </w:rPr>
      </w:pPr>
      <w:r>
        <w:rPr>
          <w:rFonts w:cs="Arial"/>
        </w:rPr>
        <w:t>The state also has designated some wildlife species as “fully protected” which means that CDFG is charged with identifying and providing additional protection to those animals that are rare or face possible extinction. Fully Protected species may not be taken or possessed at any time and no licenses or permits may be issued for their take except for collection for scientific research and relocation of bird species for the protection of livestock (CDFG 2011c).</w:t>
      </w:r>
    </w:p>
    <w:p w:rsidR="008A24A6" w:rsidRDefault="008A24A6" w:rsidP="00B86FF7"/>
    <w:p w:rsidR="008A24A6" w:rsidRDefault="008A24A6" w:rsidP="00B86FF7">
      <w:r>
        <w:t>Birds</w:t>
      </w:r>
      <w:r w:rsidRPr="0087727E">
        <w:t xml:space="preserve"> are also protected under the Federal Migratory Bird Treaty Act </w:t>
      </w:r>
      <w:r>
        <w:t xml:space="preserve">of 1918 </w:t>
      </w:r>
      <w:r w:rsidRPr="0087727E">
        <w:t>(50 CFR 10.13). Only non-native species such as feral pigeon (</w:t>
      </w:r>
      <w:r w:rsidRPr="0087727E">
        <w:rPr>
          <w:i/>
          <w:iCs/>
        </w:rPr>
        <w:t xml:space="preserve">Columba </w:t>
      </w:r>
      <w:proofErr w:type="spellStart"/>
      <w:r w:rsidRPr="0087727E">
        <w:rPr>
          <w:i/>
          <w:iCs/>
        </w:rPr>
        <w:t>livia</w:t>
      </w:r>
      <w:proofErr w:type="spellEnd"/>
      <w:r w:rsidRPr="0087727E">
        <w:t>), house sparrow (</w:t>
      </w:r>
      <w:r w:rsidRPr="0087727E">
        <w:rPr>
          <w:i/>
          <w:iCs/>
        </w:rPr>
        <w:t xml:space="preserve">Passer </w:t>
      </w:r>
      <w:proofErr w:type="spellStart"/>
      <w:r w:rsidRPr="0087727E">
        <w:rPr>
          <w:i/>
          <w:iCs/>
        </w:rPr>
        <w:t>domesticus</w:t>
      </w:r>
      <w:proofErr w:type="spellEnd"/>
      <w:r w:rsidRPr="0087727E">
        <w:t>), and European starling (</w:t>
      </w:r>
      <w:proofErr w:type="spellStart"/>
      <w:r w:rsidRPr="0087727E">
        <w:rPr>
          <w:i/>
          <w:iCs/>
        </w:rPr>
        <w:t>Sturnus</w:t>
      </w:r>
      <w:proofErr w:type="spellEnd"/>
      <w:r w:rsidRPr="0087727E">
        <w:rPr>
          <w:i/>
          <w:iCs/>
        </w:rPr>
        <w:t xml:space="preserve"> </w:t>
      </w:r>
      <w:proofErr w:type="spellStart"/>
      <w:r w:rsidRPr="0087727E">
        <w:rPr>
          <w:i/>
          <w:iCs/>
        </w:rPr>
        <w:t>vulgaris</w:t>
      </w:r>
      <w:proofErr w:type="spellEnd"/>
      <w:r w:rsidRPr="0087727E">
        <w:t>) are exempt from protection.</w:t>
      </w:r>
      <w:r>
        <w:t xml:space="preserve"> Further protection is required under the 1973 Convention on International Trade in Endangered Species of Wild Fauna and Flora.</w:t>
      </w:r>
    </w:p>
    <w:p w:rsidR="008A24A6" w:rsidRDefault="008A24A6" w:rsidP="00B86FF7"/>
    <w:p w:rsidR="008A24A6" w:rsidRDefault="008A24A6" w:rsidP="00B86FF7">
      <w:r>
        <w:t xml:space="preserve">Following is a brief description of special-status bird species which could nest within the </w:t>
      </w:r>
      <w:r w:rsidR="00EB3974">
        <w:t>study area</w:t>
      </w:r>
      <w:r>
        <w:t>.</w:t>
      </w:r>
    </w:p>
    <w:p w:rsidR="008A24A6" w:rsidRDefault="008A24A6" w:rsidP="00B86FF7"/>
    <w:p w:rsidR="008A24A6" w:rsidRDefault="008A24A6" w:rsidP="00516B71">
      <w:pPr>
        <w:pStyle w:val="Heading3"/>
      </w:pPr>
      <w:r>
        <w:t>White-tailed kite</w:t>
      </w:r>
    </w:p>
    <w:p w:rsidR="008A24A6" w:rsidRPr="00B01DCC" w:rsidRDefault="008A24A6" w:rsidP="00B86FF7">
      <w:r w:rsidRPr="002A5596">
        <w:t>White-tailed kite (</w:t>
      </w:r>
      <w:proofErr w:type="spellStart"/>
      <w:r w:rsidRPr="002A5596">
        <w:rPr>
          <w:i/>
        </w:rPr>
        <w:t>Elanus</w:t>
      </w:r>
      <w:proofErr w:type="spellEnd"/>
      <w:r w:rsidRPr="002A5596">
        <w:rPr>
          <w:i/>
        </w:rPr>
        <w:t xml:space="preserve"> </w:t>
      </w:r>
      <w:proofErr w:type="spellStart"/>
      <w:r w:rsidRPr="002A5596">
        <w:rPr>
          <w:i/>
        </w:rPr>
        <w:t>leucurus</w:t>
      </w:r>
      <w:proofErr w:type="spellEnd"/>
      <w:r w:rsidRPr="002A5596">
        <w:t>),</w:t>
      </w:r>
      <w:r>
        <w:t xml:space="preserve"> is a federal listed species of special concern and a state listed fully protected species. This medium-sized white hawk</w:t>
      </w:r>
      <w:r w:rsidRPr="002A5596">
        <w:t xml:space="preserve"> prefers large trees for nesting, and open grasslands, meadows, or marshes for foraging. </w:t>
      </w:r>
      <w:r>
        <w:t xml:space="preserve">White-tailed kite could potentially nest in trees in and around the </w:t>
      </w:r>
      <w:r w:rsidR="00EB3974">
        <w:t>study area</w:t>
      </w:r>
      <w:r>
        <w:t xml:space="preserve"> where adequate n</w:t>
      </w:r>
      <w:r w:rsidRPr="002A5596">
        <w:t>earby foraging h</w:t>
      </w:r>
      <w:r>
        <w:t>abitat is also abundant</w:t>
      </w:r>
      <w:r w:rsidRPr="002A5596">
        <w:t>.</w:t>
      </w:r>
      <w:r>
        <w:t xml:space="preserve"> This species was observed foraging over the </w:t>
      </w:r>
      <w:r w:rsidR="00EB3974">
        <w:t>study area</w:t>
      </w:r>
      <w:r>
        <w:t xml:space="preserve"> vicinity during the </w:t>
      </w:r>
      <w:smartTag w:uri="urn:schemas-microsoft-com:office:smarttags" w:element="date">
        <w:smartTagPr>
          <w:attr w:name="Year" w:val="2011"/>
          <w:attr w:name="Day" w:val="6"/>
          <w:attr w:name="Month" w:val="8"/>
          <w:attr w:name="ls" w:val="trans"/>
        </w:smartTagPr>
        <w:r>
          <w:t>August 6, 2011</w:t>
        </w:r>
      </w:smartTag>
      <w:r>
        <w:t xml:space="preserve"> reconnaissance level survey. </w:t>
      </w:r>
    </w:p>
    <w:p w:rsidR="008A24A6" w:rsidRDefault="008A24A6" w:rsidP="00B86FF7"/>
    <w:p w:rsidR="00516B71" w:rsidRDefault="00516B71">
      <w:pPr>
        <w:widowControl/>
        <w:autoSpaceDE/>
        <w:autoSpaceDN/>
        <w:adjustRightInd/>
        <w:spacing w:after="200" w:line="276" w:lineRule="auto"/>
        <w:jc w:val="left"/>
        <w:rPr>
          <w:rFonts w:asciiTheme="majorHAnsi" w:eastAsiaTheme="majorEastAsia" w:hAnsiTheme="majorHAnsi"/>
          <w:b/>
          <w:bCs/>
          <w:i/>
          <w:color w:val="663300"/>
        </w:rPr>
      </w:pPr>
      <w:r>
        <w:br w:type="page"/>
      </w:r>
    </w:p>
    <w:p w:rsidR="008A24A6" w:rsidRDefault="008A24A6" w:rsidP="00516B71">
      <w:pPr>
        <w:pStyle w:val="Heading3"/>
      </w:pPr>
      <w:r>
        <w:lastRenderedPageBreak/>
        <w:t>Sharp-shinned hawk</w:t>
      </w:r>
    </w:p>
    <w:p w:rsidR="008A24A6" w:rsidRDefault="008A24A6" w:rsidP="00B86FF7">
      <w:r>
        <w:t>The sharp-shinned hawk (</w:t>
      </w:r>
      <w:proofErr w:type="spellStart"/>
      <w:r>
        <w:rPr>
          <w:i/>
        </w:rPr>
        <w:t>Accipter</w:t>
      </w:r>
      <w:proofErr w:type="spellEnd"/>
      <w:r>
        <w:rPr>
          <w:i/>
        </w:rPr>
        <w:t xml:space="preserve"> </w:t>
      </w:r>
      <w:proofErr w:type="spellStart"/>
      <w:r>
        <w:rPr>
          <w:i/>
        </w:rPr>
        <w:t>striatus</w:t>
      </w:r>
      <w:proofErr w:type="spellEnd"/>
      <w:r>
        <w:rPr>
          <w:i/>
        </w:rPr>
        <w:t xml:space="preserve">) </w:t>
      </w:r>
      <w:r>
        <w:t xml:space="preserve">is a federal listed species of special concern also </w:t>
      </w:r>
      <w:r w:rsidRPr="00B74220">
        <w:t>included on the CDFG Special Animals list</w:t>
      </w:r>
      <w:r>
        <w:t xml:space="preserve">. This small </w:t>
      </w:r>
      <w:proofErr w:type="spellStart"/>
      <w:r>
        <w:t>accipter</w:t>
      </w:r>
      <w:proofErr w:type="spellEnd"/>
      <w:r>
        <w:t xml:space="preserve"> is found throughout the </w:t>
      </w:r>
      <w:smartTag w:uri="urn:schemas-microsoft-com:office:smarttags" w:element="country-region">
        <w:r>
          <w:t>United States</w:t>
        </w:r>
      </w:smartTag>
      <w:r>
        <w:t xml:space="preserve"> and occurs throughout </w:t>
      </w:r>
      <w:smartTag w:uri="urn:schemas-microsoft-com:office:smarttags" w:element="State">
        <w:smartTag w:uri="urn:schemas-microsoft-com:office:smarttags" w:element="place">
          <w:r>
            <w:t>California</w:t>
          </w:r>
        </w:smartTag>
      </w:smartTag>
      <w:r>
        <w:t xml:space="preserve"> preferring conifer, deciduous, or mixed woodlands with dense foliage for foraging and nesting. The groves of mature trees adjacent to </w:t>
      </w:r>
      <w:smartTag w:uri="urn:schemas-microsoft-com:office:smarttags" w:element="Street">
        <w:smartTag w:uri="urn:schemas-microsoft-com:office:smarttags" w:element="address">
          <w:r>
            <w:t>Eden Canyon Road</w:t>
          </w:r>
        </w:smartTag>
      </w:smartTag>
      <w:r>
        <w:t xml:space="preserve"> in the project region provide suitable nesting habitat for the sharp-shinned hawk.</w:t>
      </w:r>
    </w:p>
    <w:p w:rsidR="008A24A6" w:rsidRDefault="008A24A6" w:rsidP="00B86FF7"/>
    <w:p w:rsidR="008A24A6" w:rsidRDefault="008A24A6" w:rsidP="00516B71">
      <w:pPr>
        <w:pStyle w:val="Heading3"/>
      </w:pPr>
      <w:r>
        <w:t>Cooper’s hawk</w:t>
      </w:r>
    </w:p>
    <w:p w:rsidR="008A24A6" w:rsidRDefault="008A24A6" w:rsidP="00B86FF7">
      <w:r w:rsidRPr="00B01DCC">
        <w:t>Cooper’s hawk (</w:t>
      </w:r>
      <w:r w:rsidRPr="00B01DCC">
        <w:rPr>
          <w:i/>
        </w:rPr>
        <w:t xml:space="preserve">Accipiter </w:t>
      </w:r>
      <w:proofErr w:type="spellStart"/>
      <w:r w:rsidRPr="00B01DCC">
        <w:rPr>
          <w:i/>
        </w:rPr>
        <w:t>cooperi</w:t>
      </w:r>
      <w:r>
        <w:rPr>
          <w:i/>
        </w:rPr>
        <w:t>i</w:t>
      </w:r>
      <w:proofErr w:type="spellEnd"/>
      <w:r w:rsidRPr="00B01DCC">
        <w:t xml:space="preserve">), </w:t>
      </w:r>
      <w:r>
        <w:t xml:space="preserve">is a federal species of special concern and also </w:t>
      </w:r>
      <w:r w:rsidRPr="00B74220">
        <w:t>included on the CDFG Special Animals list</w:t>
      </w:r>
      <w:r w:rsidRPr="00B01DCC">
        <w:t>, is considered to have at least some pote</w:t>
      </w:r>
      <w:r>
        <w:t xml:space="preserve">ntial to nest </w:t>
      </w:r>
      <w:r w:rsidR="00E00CDD">
        <w:t>onsite</w:t>
      </w:r>
      <w:r>
        <w:t>. This medium sized hawk nests in large trees in wooded areas but is increasing found nesting in urban areas (</w:t>
      </w:r>
      <w:proofErr w:type="spellStart"/>
      <w:r>
        <w:t>Peeters</w:t>
      </w:r>
      <w:proofErr w:type="spellEnd"/>
      <w:r>
        <w:t xml:space="preserve"> and </w:t>
      </w:r>
      <w:proofErr w:type="spellStart"/>
      <w:r>
        <w:t>Peeters</w:t>
      </w:r>
      <w:proofErr w:type="spellEnd"/>
      <w:r>
        <w:t xml:space="preserve"> 2005)</w:t>
      </w:r>
      <w:r w:rsidRPr="00B01DCC">
        <w:t xml:space="preserve">. </w:t>
      </w:r>
      <w:r>
        <w:t xml:space="preserve">The groves of mature trees adjacent to </w:t>
      </w:r>
      <w:smartTag w:uri="urn:schemas-microsoft-com:office:smarttags" w:element="Street">
        <w:smartTag w:uri="urn:schemas-microsoft-com:office:smarttags" w:element="address">
          <w:r>
            <w:t>Eden Canyon Road</w:t>
          </w:r>
        </w:smartTag>
      </w:smartTag>
      <w:r>
        <w:t xml:space="preserve"> in the project region provide suitable nesting habitat for the Cooper’s hawk.</w:t>
      </w:r>
    </w:p>
    <w:p w:rsidR="008A24A6" w:rsidRDefault="008A24A6" w:rsidP="00B86FF7"/>
    <w:p w:rsidR="008A24A6" w:rsidRPr="00B01DCC" w:rsidRDefault="008A24A6" w:rsidP="00516B71">
      <w:pPr>
        <w:pStyle w:val="Heading3"/>
      </w:pPr>
      <w:r>
        <w:t>Yellow warbler</w:t>
      </w:r>
    </w:p>
    <w:p w:rsidR="008A24A6" w:rsidRPr="00A75B07" w:rsidRDefault="008A24A6" w:rsidP="00B86FF7">
      <w:r>
        <w:t>Yellow warbler (</w:t>
      </w:r>
      <w:proofErr w:type="spellStart"/>
      <w:r>
        <w:rPr>
          <w:i/>
        </w:rPr>
        <w:t>Dendroica</w:t>
      </w:r>
      <w:proofErr w:type="spellEnd"/>
      <w:r>
        <w:rPr>
          <w:i/>
        </w:rPr>
        <w:t xml:space="preserve"> </w:t>
      </w:r>
      <w:proofErr w:type="spellStart"/>
      <w:r>
        <w:rPr>
          <w:i/>
        </w:rPr>
        <w:t>petechia</w:t>
      </w:r>
      <w:proofErr w:type="spellEnd"/>
      <w:r>
        <w:rPr>
          <w:i/>
        </w:rPr>
        <w:t xml:space="preserve"> </w:t>
      </w:r>
      <w:proofErr w:type="spellStart"/>
      <w:r>
        <w:rPr>
          <w:i/>
        </w:rPr>
        <w:t>brewsteri</w:t>
      </w:r>
      <w:proofErr w:type="spellEnd"/>
      <w:r>
        <w:rPr>
          <w:i/>
        </w:rPr>
        <w:t>)</w:t>
      </w:r>
      <w:r>
        <w:t xml:space="preserve"> is</w:t>
      </w:r>
      <w:r w:rsidRPr="00582610">
        <w:t xml:space="preserve"> currently considered a State Bird Species of Specia</w:t>
      </w:r>
      <w:r>
        <w:t>l Concern (breeding), priority 2, and a federal species of special concern. These small, secretive warblers nest in a variety of sparse to dense woodland and forest habitats preferring riparian vegetation in close proximity to water along streams and in wet meadows (</w:t>
      </w:r>
      <w:proofErr w:type="spellStart"/>
      <w:r>
        <w:t>Shuford</w:t>
      </w:r>
      <w:proofErr w:type="spellEnd"/>
      <w:r>
        <w:t xml:space="preserve"> and </w:t>
      </w:r>
      <w:proofErr w:type="spellStart"/>
      <w:r>
        <w:t>Gardali</w:t>
      </w:r>
      <w:proofErr w:type="spellEnd"/>
      <w:r>
        <w:t xml:space="preserve"> 2008). The mature trees and groves in the </w:t>
      </w:r>
      <w:r w:rsidR="00EB3974">
        <w:t>study area</w:t>
      </w:r>
      <w:r>
        <w:t xml:space="preserve"> </w:t>
      </w:r>
      <w:proofErr w:type="spellStart"/>
      <w:r>
        <w:t>area</w:t>
      </w:r>
      <w:proofErr w:type="spellEnd"/>
      <w:r>
        <w:t xml:space="preserve"> provides nesting habitat for the yellow warbler.</w:t>
      </w:r>
    </w:p>
    <w:p w:rsidR="00706B66" w:rsidRDefault="00706B66">
      <w:pPr>
        <w:widowControl/>
        <w:autoSpaceDE/>
        <w:autoSpaceDN/>
        <w:adjustRightInd/>
        <w:spacing w:after="200" w:line="276" w:lineRule="auto"/>
        <w:jc w:val="left"/>
        <w:rPr>
          <w:rFonts w:asciiTheme="majorHAnsi" w:eastAsiaTheme="majorEastAsia" w:hAnsiTheme="majorHAnsi" w:cstheme="majorBidi"/>
          <w:b/>
          <w:color w:val="663300"/>
          <w:sz w:val="28"/>
          <w:szCs w:val="28"/>
        </w:rPr>
      </w:pPr>
      <w:r>
        <w:br w:type="page"/>
      </w:r>
    </w:p>
    <w:p w:rsidR="008A24A6" w:rsidRPr="00A75B07" w:rsidRDefault="008A24A6" w:rsidP="00456035">
      <w:pPr>
        <w:pStyle w:val="Heading1"/>
      </w:pPr>
      <w:bookmarkStart w:id="15" w:name="_Toc302080850"/>
      <w:r w:rsidRPr="00A75B07">
        <w:lastRenderedPageBreak/>
        <w:t>WETLANDS AND OTHER WATERS</w:t>
      </w:r>
      <w:r>
        <w:t xml:space="preserve"> </w:t>
      </w:r>
      <w:r w:rsidR="0078209E">
        <w:t>– REGULATORY FRAMEWORK</w:t>
      </w:r>
      <w:bookmarkEnd w:id="15"/>
    </w:p>
    <w:p w:rsidR="008A24A6" w:rsidRDefault="008A24A6" w:rsidP="00B86FF7">
      <w:r>
        <w:t xml:space="preserve">Aquatic resources, including riparian areas, wetlands, and many other aquatic vegetation communities are considered sensitive biological resources and normally fall under the jurisdiction of several regulatory agencies. </w:t>
      </w:r>
    </w:p>
    <w:p w:rsidR="008A24A6" w:rsidRDefault="008A24A6" w:rsidP="00B86FF7"/>
    <w:p w:rsidR="008A24A6" w:rsidRPr="00EF58BD" w:rsidRDefault="008A24A6" w:rsidP="00B86FF7">
      <w:r w:rsidRPr="00EF58BD">
        <w:t xml:space="preserve">Impacts to stream channels with a defined bed and bank are addressed specifically by the California Fish and Game Code (§1600 </w:t>
      </w:r>
      <w:r w:rsidRPr="00EF58BD">
        <w:rPr>
          <w:i/>
        </w:rPr>
        <w:t>et seq</w:t>
      </w:r>
      <w:r w:rsidRPr="00EF58BD">
        <w:t xml:space="preserve">.). In addition to the stream channel, riparian vegetation adjacent to waterways is generally considered as waters of the State, extending to the outer drip-line of the canopy.   </w:t>
      </w:r>
    </w:p>
    <w:p w:rsidR="008A24A6" w:rsidRDefault="008A24A6" w:rsidP="00B86FF7"/>
    <w:p w:rsidR="008A24A6" w:rsidRDefault="008A24A6" w:rsidP="00B86FF7">
      <w:r>
        <w:t xml:space="preserve">The U.S. Army Corps of Engineers (USACE) exerts jurisdiction over “waters of the U.S.”, including, but not limited to, all waters which are subject to the ebb and flow of tide, wetlands, lakes, rivers, streams (including intermittent or ephemeral streams), mudflats, </w:t>
      </w:r>
      <w:proofErr w:type="spellStart"/>
      <w:r>
        <w:t>sandflats</w:t>
      </w:r>
      <w:proofErr w:type="spellEnd"/>
      <w:r>
        <w:t xml:space="preserve">, sloughs, prairie potholes, vernal pools, wet meadows, playa lakes, natural ponds, and tributaries of the above features. </w:t>
      </w:r>
    </w:p>
    <w:p w:rsidR="008A24A6" w:rsidRDefault="008A24A6" w:rsidP="00B86FF7"/>
    <w:p w:rsidR="008A24A6" w:rsidRDefault="008A24A6" w:rsidP="00B86FF7">
      <w:r>
        <w:t xml:space="preserve">The extent of waters of the </w:t>
      </w:r>
      <w:smartTag w:uri="urn:schemas-microsoft-com:office:smarttags" w:element="place">
        <w:smartTag w:uri="urn:schemas-microsoft-com:office:smarttags" w:element="country-region">
          <w:r>
            <w:t>U.S.</w:t>
          </w:r>
        </w:smartTag>
      </w:smartTag>
      <w:r>
        <w:t xml:space="preserve"> is generally defined as that portion which falls within the limits of “ordinary high water.” Field indicators of ordinary high water include clear and natural lines on opposite sides of the banks, scouring, sedimentary deposits, drift lines, exposed roots, shelving, destruction of terrestrial vegetation, and the presence of litter or debris. Typically, the width of waters corresponds to the two-year flood event.</w:t>
      </w:r>
    </w:p>
    <w:p w:rsidR="008A24A6" w:rsidRDefault="008A24A6" w:rsidP="00B86FF7"/>
    <w:p w:rsidR="008A24A6" w:rsidRDefault="008A24A6" w:rsidP="00B86FF7">
      <w:pPr>
        <w:rPr>
          <w:color w:val="000000"/>
        </w:rPr>
      </w:pPr>
      <w:r>
        <w:rPr>
          <w:color w:val="000000"/>
        </w:rPr>
        <w:t>Wetlands, including swamps, bogs, seasonal wetlands, seeps, marshes and similar areas, are defined by the USACE as “those areas that are inundated or saturated by surface or ground water at a frequency and duration sufficient to support, and that under normal circumstances do support, a prevalence of vegetation typically adapted for life in saturated soil conditions” (33 CFR 328.3 [b]; 40 CFR 230.3 [t]). Indicators of three wetland parameters (</w:t>
      </w:r>
      <w:proofErr w:type="spellStart"/>
      <w:r>
        <w:rPr>
          <w:color w:val="000000"/>
        </w:rPr>
        <w:t>hydric</w:t>
      </w:r>
      <w:proofErr w:type="spellEnd"/>
      <w:r>
        <w:rPr>
          <w:color w:val="000000"/>
        </w:rPr>
        <w:t xml:space="preserve"> soils, </w:t>
      </w:r>
      <w:proofErr w:type="spellStart"/>
      <w:r>
        <w:rPr>
          <w:color w:val="000000"/>
        </w:rPr>
        <w:t>hydrophytic</w:t>
      </w:r>
      <w:proofErr w:type="spellEnd"/>
      <w:r>
        <w:rPr>
          <w:color w:val="000000"/>
        </w:rPr>
        <w:t xml:space="preserve"> vegetation, and wetlands hydrology as determined by field investigation) must be present for a site to be classified as a wetland by the USACE (Environmental Laboratory 1987).</w:t>
      </w:r>
    </w:p>
    <w:p w:rsidR="008A24A6" w:rsidRPr="00DE27E7" w:rsidRDefault="008A24A6" w:rsidP="00B86FF7">
      <w:pPr>
        <w:rPr>
          <w:color w:val="000000"/>
          <w:shd w:val="clear" w:color="auto" w:fill="FFFF00"/>
        </w:rPr>
      </w:pPr>
    </w:p>
    <w:p w:rsidR="008A24A6" w:rsidRDefault="008A24A6" w:rsidP="00B86FF7">
      <w:r w:rsidRPr="00A31FCE">
        <w:t xml:space="preserve">Waters of the State are generally understood to include those aquatic features protected under California Fish and Game Code (§1600 </w:t>
      </w:r>
      <w:r w:rsidRPr="00A31FCE">
        <w:rPr>
          <w:i/>
        </w:rPr>
        <w:t>et seq</w:t>
      </w:r>
      <w:r w:rsidRPr="00A31FCE">
        <w:t xml:space="preserve">.). These include stream bed, channel, and </w:t>
      </w:r>
      <w:r>
        <w:t xml:space="preserve">stream </w:t>
      </w:r>
      <w:r w:rsidRPr="00A31FCE">
        <w:t xml:space="preserve">banks, as well as associated </w:t>
      </w:r>
      <w:r>
        <w:t xml:space="preserve">wetland </w:t>
      </w:r>
      <w:r w:rsidRPr="00A31FCE">
        <w:t>vegetation and</w:t>
      </w:r>
      <w:r>
        <w:t xml:space="preserve">/or riparian tree cover. </w:t>
      </w:r>
      <w:r w:rsidRPr="00A31FCE">
        <w:t>Specifically, w</w:t>
      </w:r>
      <w:r w:rsidRPr="00A31FCE">
        <w:rPr>
          <w:rFonts w:eastAsia="SimSun"/>
          <w:lang w:eastAsia="zh-CN"/>
        </w:rPr>
        <w:t>etlands</w:t>
      </w:r>
      <w:r>
        <w:rPr>
          <w:rFonts w:eastAsia="SimSun"/>
          <w:lang w:eastAsia="zh-CN"/>
        </w:rPr>
        <w:t xml:space="preserve"> </w:t>
      </w:r>
      <w:r w:rsidRPr="00A31FCE">
        <w:rPr>
          <w:rFonts w:eastAsia="SimSun"/>
          <w:lang w:eastAsia="zh-CN"/>
        </w:rPr>
        <w:t>are defined</w:t>
      </w:r>
      <w:r>
        <w:rPr>
          <w:rFonts w:eastAsia="SimSun"/>
          <w:lang w:eastAsia="zh-CN"/>
        </w:rPr>
        <w:t xml:space="preserve"> by the State</w:t>
      </w:r>
      <w:r w:rsidRPr="00A31FCE">
        <w:rPr>
          <w:rFonts w:eastAsia="SimSun"/>
          <w:lang w:eastAsia="zh-CN"/>
        </w:rPr>
        <w:t xml:space="preserve"> as lands transitional between terrestrial and aquatic systems where the water table is usually at or near the surface or the land is covered by shallow water, or periodically support </w:t>
      </w:r>
      <w:proofErr w:type="spellStart"/>
      <w:r w:rsidRPr="00A31FCE">
        <w:rPr>
          <w:rFonts w:eastAsia="SimSun"/>
          <w:lang w:eastAsia="zh-CN"/>
        </w:rPr>
        <w:t>hydrophyt</w:t>
      </w:r>
      <w:r>
        <w:rPr>
          <w:rFonts w:eastAsia="SimSun"/>
          <w:lang w:eastAsia="zh-CN"/>
        </w:rPr>
        <w:t>ic</w:t>
      </w:r>
      <w:proofErr w:type="spellEnd"/>
      <w:r>
        <w:rPr>
          <w:rFonts w:eastAsia="SimSun"/>
          <w:lang w:eastAsia="zh-CN"/>
        </w:rPr>
        <w:t xml:space="preserve"> dominant vegetation</w:t>
      </w:r>
      <w:r w:rsidRPr="00A31FCE">
        <w:rPr>
          <w:rFonts w:eastAsia="SimSun"/>
          <w:lang w:eastAsia="zh-CN"/>
        </w:rPr>
        <w:t>, or in which soils</w:t>
      </w:r>
      <w:r>
        <w:rPr>
          <w:rFonts w:eastAsia="SimSun"/>
          <w:lang w:eastAsia="zh-CN"/>
        </w:rPr>
        <w:t xml:space="preserve"> are </w:t>
      </w:r>
      <w:proofErr w:type="spellStart"/>
      <w:r>
        <w:rPr>
          <w:rFonts w:eastAsia="SimSun"/>
          <w:lang w:eastAsia="zh-CN"/>
        </w:rPr>
        <w:t>hydric</w:t>
      </w:r>
      <w:proofErr w:type="spellEnd"/>
      <w:r>
        <w:rPr>
          <w:rFonts w:eastAsia="SimSun"/>
          <w:lang w:eastAsia="zh-CN"/>
        </w:rPr>
        <w:t xml:space="preserve"> in nature (CERES 2011</w:t>
      </w:r>
      <w:r w:rsidRPr="00A31FCE">
        <w:rPr>
          <w:rFonts w:eastAsia="SimSun"/>
          <w:lang w:eastAsia="zh-CN"/>
        </w:rPr>
        <w:t xml:space="preserve">). Under this definition, </w:t>
      </w:r>
      <w:r w:rsidRPr="00A31FCE">
        <w:t>riparian vegetation</w:t>
      </w:r>
      <w:r>
        <w:t xml:space="preserve"> within and adjacent to </w:t>
      </w:r>
      <w:r w:rsidR="00EB3974">
        <w:t>Eden Canyon Creek</w:t>
      </w:r>
      <w:r w:rsidRPr="00A31FCE">
        <w:t xml:space="preserve"> is considered as waters of the State, extending to the outer drip-line of the riparian canopy. Tree canopy of the reach within the study area is shown in Figure 2.</w:t>
      </w:r>
    </w:p>
    <w:p w:rsidR="008A24A6" w:rsidRDefault="008A24A6" w:rsidP="00B86FF7"/>
    <w:p w:rsidR="008A24A6" w:rsidRDefault="00EB3974" w:rsidP="00B86FF7">
      <w:pPr>
        <w:rPr>
          <w:color w:val="000000"/>
        </w:rPr>
      </w:pPr>
      <w:r>
        <w:rPr>
          <w:color w:val="000000"/>
        </w:rPr>
        <w:t>Eden Canyon Creek</w:t>
      </w:r>
      <w:r w:rsidR="008A24A6">
        <w:rPr>
          <w:color w:val="000000"/>
        </w:rPr>
        <w:t xml:space="preserve">, a perennial stream within the San Lorenzo Creek Watershed, originates from the hills about 2.5 miles north of the </w:t>
      </w:r>
      <w:r>
        <w:rPr>
          <w:color w:val="000000"/>
        </w:rPr>
        <w:t>study area</w:t>
      </w:r>
      <w:r w:rsidR="008A24A6">
        <w:rPr>
          <w:color w:val="000000"/>
        </w:rPr>
        <w:t xml:space="preserve">. The creek flows on a southwesterly course where it outlets into San Lorenzo Creek approximately one-half mile south of the </w:t>
      </w:r>
      <w:r>
        <w:rPr>
          <w:color w:val="000000"/>
        </w:rPr>
        <w:t>study area</w:t>
      </w:r>
      <w:r w:rsidR="008A24A6">
        <w:rPr>
          <w:color w:val="000000"/>
        </w:rPr>
        <w:t xml:space="preserve">. </w:t>
      </w:r>
      <w:r w:rsidR="008A24A6" w:rsidRPr="001035C0">
        <w:rPr>
          <w:spacing w:val="-3"/>
        </w:rPr>
        <w:t xml:space="preserve">Within the study area, well developed riparian habitats are present along the channel of </w:t>
      </w:r>
      <w:r>
        <w:rPr>
          <w:spacing w:val="-3"/>
        </w:rPr>
        <w:t>Eden Canyon Creek</w:t>
      </w:r>
      <w:r w:rsidR="008A24A6" w:rsidRPr="001035C0">
        <w:rPr>
          <w:spacing w:val="-3"/>
        </w:rPr>
        <w:t xml:space="preserve">. The </w:t>
      </w:r>
      <w:r>
        <w:rPr>
          <w:spacing w:val="-3"/>
        </w:rPr>
        <w:t>Eden Canyon Creek</w:t>
      </w:r>
      <w:r w:rsidR="008A24A6" w:rsidRPr="001035C0">
        <w:rPr>
          <w:spacing w:val="-3"/>
        </w:rPr>
        <w:t xml:space="preserve"> De-silting Project is proposed to occur entirely within the </w:t>
      </w:r>
      <w:r w:rsidR="008A24A6" w:rsidRPr="001035C0">
        <w:rPr>
          <w:spacing w:val="-3"/>
        </w:rPr>
        <w:lastRenderedPageBreak/>
        <w:t>limits of ordinary high water, and therefore fall under regulation of federal, State, or loc</w:t>
      </w:r>
      <w:r w:rsidR="008A24A6">
        <w:rPr>
          <w:spacing w:val="-3"/>
        </w:rPr>
        <w:t>al laws and policies (CERES 2011</w:t>
      </w:r>
      <w:r w:rsidR="008A24A6" w:rsidRPr="001035C0">
        <w:rPr>
          <w:spacing w:val="-3"/>
        </w:rPr>
        <w:t>).</w:t>
      </w:r>
      <w:r w:rsidR="008A24A6">
        <w:rPr>
          <w:spacing w:val="-3"/>
        </w:rPr>
        <w:t xml:space="preserve"> </w:t>
      </w:r>
    </w:p>
    <w:p w:rsidR="008A24A6" w:rsidRDefault="008A24A6" w:rsidP="00B86FF7"/>
    <w:p w:rsidR="008A24A6" w:rsidRPr="004A29B5" w:rsidRDefault="0078209E" w:rsidP="00456035">
      <w:pPr>
        <w:pStyle w:val="Heading1"/>
      </w:pPr>
      <w:bookmarkStart w:id="16" w:name="_Toc302080851"/>
      <w:r w:rsidRPr="004A29B5">
        <w:t xml:space="preserve">CONCLUSIONS AND </w:t>
      </w:r>
      <w:r w:rsidR="008A24A6" w:rsidRPr="004A29B5">
        <w:t>RECOMMENDATIONS</w:t>
      </w:r>
      <w:bookmarkEnd w:id="16"/>
    </w:p>
    <w:p w:rsidR="008A24A6" w:rsidRPr="00D73F47" w:rsidRDefault="008A24A6" w:rsidP="00B86FF7">
      <w:pPr>
        <w:tabs>
          <w:tab w:val="left" w:pos="-1440"/>
          <w:tab w:val="left" w:pos="-720"/>
          <w:tab w:val="left" w:pos="1728"/>
          <w:tab w:val="left" w:pos="2016"/>
          <w:tab w:val="left" w:pos="6336"/>
        </w:tabs>
        <w:rPr>
          <w:color w:val="000000"/>
        </w:rPr>
      </w:pPr>
      <w:r w:rsidRPr="00D73F47">
        <w:rPr>
          <w:color w:val="000000"/>
        </w:rPr>
        <w:t xml:space="preserve">Based on a </w:t>
      </w:r>
      <w:r>
        <w:rPr>
          <w:color w:val="000000"/>
        </w:rPr>
        <w:t xml:space="preserve">botanical survey on </w:t>
      </w:r>
      <w:smartTag w:uri="urn:schemas-microsoft-com:office:smarttags" w:element="date">
        <w:smartTagPr>
          <w:attr w:name="Year" w:val="2011"/>
          <w:attr w:name="Day" w:val="6"/>
          <w:attr w:name="Month" w:val="8"/>
          <w:attr w:name="ls" w:val="trans"/>
        </w:smartTagPr>
        <w:r>
          <w:rPr>
            <w:color w:val="000000"/>
          </w:rPr>
          <w:t>August 6, 2011</w:t>
        </w:r>
      </w:smartTag>
      <w:r>
        <w:rPr>
          <w:color w:val="000000"/>
        </w:rPr>
        <w:t xml:space="preserve"> no special-statu</w:t>
      </w:r>
      <w:r w:rsidR="00083226">
        <w:rPr>
          <w:color w:val="000000"/>
        </w:rPr>
        <w:t>s plant species were observed within</w:t>
      </w:r>
      <w:r>
        <w:rPr>
          <w:color w:val="000000"/>
        </w:rPr>
        <w:t xml:space="preserve"> the </w:t>
      </w:r>
      <w:r w:rsidR="00EB3974">
        <w:rPr>
          <w:color w:val="000000"/>
        </w:rPr>
        <w:t>study area</w:t>
      </w:r>
      <w:r>
        <w:rPr>
          <w:color w:val="000000"/>
        </w:rPr>
        <w:t>. There are several species with low, moderate and good potential to occur in the gras</w:t>
      </w:r>
      <w:r w:rsidR="00083226">
        <w:rPr>
          <w:color w:val="000000"/>
        </w:rPr>
        <w:t>sland</w:t>
      </w:r>
      <w:r>
        <w:rPr>
          <w:color w:val="000000"/>
        </w:rPr>
        <w:t xml:space="preserve"> uplands of the riparian zone in which the </w:t>
      </w:r>
      <w:r w:rsidR="00EB3974">
        <w:rPr>
          <w:color w:val="000000"/>
        </w:rPr>
        <w:t>study area</w:t>
      </w:r>
      <w:r>
        <w:rPr>
          <w:color w:val="000000"/>
        </w:rPr>
        <w:t xml:space="preserve"> is situated. Construction access will be limited to previously disturbed areas on the upper creek bank. The vegetation in the disturbed areas is predominately invasive species </w:t>
      </w:r>
      <w:r w:rsidRPr="005651FA">
        <w:rPr>
          <w:color w:val="000000"/>
        </w:rPr>
        <w:t xml:space="preserve">Italian </w:t>
      </w:r>
      <w:r>
        <w:rPr>
          <w:color w:val="000000"/>
        </w:rPr>
        <w:t>thistle (</w:t>
      </w:r>
      <w:proofErr w:type="spellStart"/>
      <w:r w:rsidRPr="005651FA">
        <w:rPr>
          <w:i/>
          <w:color w:val="000000"/>
        </w:rPr>
        <w:t>Carduus</w:t>
      </w:r>
      <w:proofErr w:type="spellEnd"/>
      <w:r w:rsidRPr="005651FA">
        <w:rPr>
          <w:i/>
          <w:color w:val="000000"/>
        </w:rPr>
        <w:t xml:space="preserve"> </w:t>
      </w:r>
      <w:proofErr w:type="spellStart"/>
      <w:r w:rsidRPr="005651FA">
        <w:rPr>
          <w:i/>
          <w:color w:val="000000"/>
        </w:rPr>
        <w:t>pycnocephalus</w:t>
      </w:r>
      <w:proofErr w:type="spellEnd"/>
      <w:r>
        <w:rPr>
          <w:color w:val="000000"/>
        </w:rPr>
        <w:t>), wild radish (</w:t>
      </w:r>
      <w:proofErr w:type="spellStart"/>
      <w:r w:rsidRPr="005651FA">
        <w:rPr>
          <w:i/>
          <w:color w:val="000000"/>
        </w:rPr>
        <w:t>Raphanus</w:t>
      </w:r>
      <w:proofErr w:type="spellEnd"/>
      <w:r w:rsidRPr="005651FA">
        <w:rPr>
          <w:i/>
          <w:color w:val="000000"/>
        </w:rPr>
        <w:t xml:space="preserve"> </w:t>
      </w:r>
      <w:proofErr w:type="spellStart"/>
      <w:r w:rsidRPr="005651FA">
        <w:rPr>
          <w:i/>
          <w:color w:val="000000"/>
        </w:rPr>
        <w:t>raphanistrum</w:t>
      </w:r>
      <w:proofErr w:type="spellEnd"/>
      <w:r>
        <w:rPr>
          <w:color w:val="000000"/>
        </w:rPr>
        <w:t xml:space="preserve">), </w:t>
      </w:r>
      <w:proofErr w:type="spellStart"/>
      <w:r>
        <w:rPr>
          <w:color w:val="000000"/>
        </w:rPr>
        <w:t>smilo</w:t>
      </w:r>
      <w:proofErr w:type="spellEnd"/>
      <w:r>
        <w:rPr>
          <w:color w:val="000000"/>
        </w:rPr>
        <w:t xml:space="preserve"> grass (</w:t>
      </w:r>
      <w:proofErr w:type="spellStart"/>
      <w:r w:rsidRPr="005651FA">
        <w:rPr>
          <w:i/>
          <w:color w:val="000000"/>
        </w:rPr>
        <w:t>Piptatherum</w:t>
      </w:r>
      <w:proofErr w:type="spellEnd"/>
      <w:r w:rsidRPr="005651FA">
        <w:rPr>
          <w:i/>
          <w:color w:val="000000"/>
        </w:rPr>
        <w:t xml:space="preserve"> </w:t>
      </w:r>
      <w:proofErr w:type="spellStart"/>
      <w:r w:rsidRPr="005651FA">
        <w:rPr>
          <w:i/>
          <w:color w:val="000000"/>
        </w:rPr>
        <w:t>miliaceum</w:t>
      </w:r>
      <w:proofErr w:type="spellEnd"/>
      <w:r>
        <w:rPr>
          <w:color w:val="000000"/>
        </w:rPr>
        <w:t>), common groundsel (</w:t>
      </w:r>
      <w:proofErr w:type="spellStart"/>
      <w:r w:rsidRPr="005651FA">
        <w:rPr>
          <w:i/>
          <w:color w:val="000000"/>
        </w:rPr>
        <w:t>Senecio</w:t>
      </w:r>
      <w:proofErr w:type="spellEnd"/>
      <w:r w:rsidRPr="005651FA">
        <w:rPr>
          <w:i/>
          <w:color w:val="000000"/>
        </w:rPr>
        <w:t xml:space="preserve"> </w:t>
      </w:r>
      <w:proofErr w:type="spellStart"/>
      <w:r w:rsidRPr="005651FA">
        <w:rPr>
          <w:i/>
          <w:color w:val="000000"/>
        </w:rPr>
        <w:t>vulgaris</w:t>
      </w:r>
      <w:proofErr w:type="spellEnd"/>
      <w:r>
        <w:rPr>
          <w:color w:val="000000"/>
        </w:rPr>
        <w:t xml:space="preserve">), </w:t>
      </w:r>
      <w:proofErr w:type="spellStart"/>
      <w:r>
        <w:rPr>
          <w:color w:val="000000"/>
        </w:rPr>
        <w:t>canarygrass</w:t>
      </w:r>
      <w:proofErr w:type="spellEnd"/>
      <w:r>
        <w:rPr>
          <w:color w:val="000000"/>
        </w:rPr>
        <w:t xml:space="preserve"> (</w:t>
      </w:r>
      <w:proofErr w:type="spellStart"/>
      <w:r w:rsidRPr="005651FA">
        <w:rPr>
          <w:i/>
          <w:color w:val="000000"/>
        </w:rPr>
        <w:t>Phalaris</w:t>
      </w:r>
      <w:proofErr w:type="spellEnd"/>
      <w:r>
        <w:rPr>
          <w:color w:val="000000"/>
        </w:rPr>
        <w:t xml:space="preserve"> ssp.), among others.</w:t>
      </w:r>
    </w:p>
    <w:p w:rsidR="008A24A6" w:rsidRPr="00D73F47" w:rsidRDefault="008A24A6" w:rsidP="00B86FF7">
      <w:pPr>
        <w:tabs>
          <w:tab w:val="left" w:pos="-1440"/>
          <w:tab w:val="left" w:pos="-720"/>
          <w:tab w:val="left" w:pos="1728"/>
          <w:tab w:val="left" w:pos="2016"/>
          <w:tab w:val="left" w:pos="6336"/>
        </w:tabs>
        <w:rPr>
          <w:color w:val="000000"/>
        </w:rPr>
      </w:pPr>
    </w:p>
    <w:p w:rsidR="008A24A6" w:rsidRDefault="008A24A6" w:rsidP="00B86FF7">
      <w:pPr>
        <w:tabs>
          <w:tab w:val="left" w:pos="-1440"/>
          <w:tab w:val="left" w:pos="-720"/>
          <w:tab w:val="left" w:pos="1728"/>
          <w:tab w:val="left" w:pos="2016"/>
          <w:tab w:val="left" w:pos="6336"/>
        </w:tabs>
        <w:rPr>
          <w:color w:val="000000"/>
        </w:rPr>
      </w:pPr>
      <w:r>
        <w:rPr>
          <w:color w:val="000000"/>
        </w:rPr>
        <w:t>Several special-status bird</w:t>
      </w:r>
      <w:r w:rsidRPr="00D73F47">
        <w:rPr>
          <w:color w:val="000000"/>
        </w:rPr>
        <w:t xml:space="preserve"> species are considered to have at least </w:t>
      </w:r>
      <w:r>
        <w:t>some potential to nest</w:t>
      </w:r>
      <w:r w:rsidRPr="00D73F47">
        <w:t xml:space="preserve"> on </w:t>
      </w:r>
      <w:r>
        <w:t xml:space="preserve">or near the </w:t>
      </w:r>
      <w:r w:rsidR="00EB3974">
        <w:t>study area</w:t>
      </w:r>
      <w:r w:rsidRPr="00D73F47">
        <w:t xml:space="preserve">. These include </w:t>
      </w:r>
      <w:r>
        <w:t xml:space="preserve">sharp-shinned hawk, </w:t>
      </w:r>
      <w:r w:rsidRPr="00D73F47">
        <w:t>Cooper’s hawk, white-t</w:t>
      </w:r>
      <w:r>
        <w:t>ailed kite, and yellow warbler</w:t>
      </w:r>
      <w:r w:rsidRPr="00D73F47">
        <w:t xml:space="preserve">. </w:t>
      </w:r>
      <w:r>
        <w:t xml:space="preserve">The </w:t>
      </w:r>
      <w:r w:rsidR="00EB3974">
        <w:t>study area</w:t>
      </w:r>
      <w:r>
        <w:t xml:space="preserve"> also provide potential maternity roosting habitat for three species of bats including </w:t>
      </w:r>
      <w:smartTag w:uri="urn:schemas-microsoft-com:office:smarttags" w:element="City">
        <w:smartTag w:uri="urn:schemas-microsoft-com:office:smarttags" w:element="place">
          <w:r>
            <w:t>Yuma</w:t>
          </w:r>
        </w:smartTag>
      </w:smartTag>
      <w:r>
        <w:t xml:space="preserve"> </w:t>
      </w:r>
      <w:proofErr w:type="spellStart"/>
      <w:r>
        <w:t>myotis</w:t>
      </w:r>
      <w:proofErr w:type="spellEnd"/>
      <w:r>
        <w:t xml:space="preserve">, silver-haired bat, and pallid bat. </w:t>
      </w:r>
      <w:r w:rsidRPr="00D73F47">
        <w:t>All are</w:t>
      </w:r>
      <w:r>
        <w:t xml:space="preserve"> protected under CDFG Code. Two federally threatened species; </w:t>
      </w:r>
      <w:smartTag w:uri="urn:schemas-microsoft-com:office:smarttags" w:element="City">
        <w:r>
          <w:t>Alameda</w:t>
        </w:r>
      </w:smartTag>
      <w:r>
        <w:t xml:space="preserve"> </w:t>
      </w:r>
      <w:proofErr w:type="spellStart"/>
      <w:r>
        <w:t>whipsnake</w:t>
      </w:r>
      <w:proofErr w:type="spellEnd"/>
      <w:r>
        <w:t xml:space="preserve"> and </w:t>
      </w:r>
      <w:smartTag w:uri="urn:schemas-microsoft-com:office:smarttags" w:element="State">
        <w:smartTag w:uri="urn:schemas-microsoft-com:office:smarttags" w:element="place">
          <w:r>
            <w:t>California</w:t>
          </w:r>
        </w:smartTag>
      </w:smartTag>
      <w:r>
        <w:t xml:space="preserve"> red-legged frog, could travel through the </w:t>
      </w:r>
      <w:r w:rsidR="00EB3974">
        <w:t>study area</w:t>
      </w:r>
      <w:r>
        <w:t xml:space="preserve">. </w:t>
      </w:r>
      <w:r>
        <w:rPr>
          <w:color w:val="000000"/>
        </w:rPr>
        <w:t xml:space="preserve">Because of the potential for </w:t>
      </w:r>
      <w:smartTag w:uri="urn:schemas-microsoft-com:office:smarttags" w:element="place">
        <w:smartTag w:uri="urn:schemas-microsoft-com:office:smarttags" w:element="State">
          <w:r>
            <w:rPr>
              <w:color w:val="000000"/>
            </w:rPr>
            <w:t>California</w:t>
          </w:r>
        </w:smartTag>
      </w:smartTag>
      <w:r>
        <w:rPr>
          <w:color w:val="000000"/>
        </w:rPr>
        <w:t xml:space="preserve"> red-legged frog to be present within the stream channel, any work performed within and adjacent to aquatic habitat should be carefully monitored by a qualified biologist to ensure that no animals are harmed during construction activities. Additionally, work should be performed during the dry season (April 15 through October 15).</w:t>
      </w:r>
    </w:p>
    <w:p w:rsidR="008A24A6" w:rsidRDefault="008A24A6" w:rsidP="00B86FF7">
      <w:pPr>
        <w:tabs>
          <w:tab w:val="left" w:pos="-1440"/>
          <w:tab w:val="left" w:pos="-720"/>
          <w:tab w:val="left" w:pos="1728"/>
          <w:tab w:val="left" w:pos="2016"/>
          <w:tab w:val="left" w:pos="6336"/>
        </w:tabs>
        <w:rPr>
          <w:color w:val="000000"/>
        </w:rPr>
      </w:pPr>
    </w:p>
    <w:p w:rsidR="008A24A6" w:rsidRDefault="008A24A6" w:rsidP="00B86FF7">
      <w:pPr>
        <w:tabs>
          <w:tab w:val="left" w:pos="-1440"/>
          <w:tab w:val="left" w:pos="-720"/>
          <w:tab w:val="left" w:pos="1728"/>
          <w:tab w:val="left" w:pos="2016"/>
          <w:tab w:val="left" w:pos="6336"/>
        </w:tabs>
        <w:rPr>
          <w:color w:val="000000"/>
        </w:rPr>
      </w:pPr>
      <w:r>
        <w:rPr>
          <w:color w:val="000000"/>
        </w:rPr>
        <w:t xml:space="preserve">One state listed special-status raptor and many common bird species could potentially nest in existing trees and shrubs within the study area. Nearly all nesting birds are protected under CDFG Code and the federal Migratory Bird Treaty Act. Generally, the removal of trees should take place between September 1 and December 1, outside of the avian breeding season. If construction activity begins between December 1 and August 31, the nesting season for raptors and most other birds, a qualified biologist should survey the </w:t>
      </w:r>
      <w:r w:rsidR="00EB3974">
        <w:rPr>
          <w:color w:val="000000"/>
        </w:rPr>
        <w:t>study area</w:t>
      </w:r>
      <w:r>
        <w:rPr>
          <w:color w:val="000000"/>
        </w:rPr>
        <w:t xml:space="preserve"> for the presence </w:t>
      </w:r>
      <w:r w:rsidRPr="00985AD4">
        <w:rPr>
          <w:color w:val="000000"/>
        </w:rPr>
        <w:t>of active bird nests prior to the commencement of ground or vegetation disturbing activities. If active nests are found, consultation and coordination with the CDFG should be sought. To avoid</w:t>
      </w:r>
      <w:r>
        <w:rPr>
          <w:color w:val="000000"/>
        </w:rPr>
        <w:t xml:space="preserve"> the disturbance of active nests, buffers may need to be established, with certain activities restricted or forbidden w</w:t>
      </w:r>
      <w:r w:rsidR="00083226">
        <w:rPr>
          <w:color w:val="000000"/>
        </w:rPr>
        <w:t>ithin the buffer. Disturbing</w:t>
      </w:r>
      <w:r>
        <w:rPr>
          <w:color w:val="000000"/>
        </w:rPr>
        <w:t xml:space="preserve"> </w:t>
      </w:r>
      <w:r w:rsidR="00083226">
        <w:rPr>
          <w:color w:val="000000"/>
        </w:rPr>
        <w:t xml:space="preserve">active </w:t>
      </w:r>
      <w:r>
        <w:rPr>
          <w:color w:val="000000"/>
        </w:rPr>
        <w:t>nests must be avoided until young birds have fledged and are feeding on their own. Consultation with the CDFG would be required before nest removal or resuming construction activities in the vicinity.</w:t>
      </w:r>
    </w:p>
    <w:p w:rsidR="008A24A6" w:rsidRDefault="008A24A6" w:rsidP="00B86FF7">
      <w:pPr>
        <w:tabs>
          <w:tab w:val="left" w:pos="-1440"/>
          <w:tab w:val="left" w:pos="-720"/>
          <w:tab w:val="left" w:pos="1728"/>
          <w:tab w:val="left" w:pos="2016"/>
          <w:tab w:val="left" w:pos="6336"/>
        </w:tabs>
        <w:rPr>
          <w:color w:val="000000"/>
        </w:rPr>
      </w:pPr>
    </w:p>
    <w:p w:rsidR="008A24A6" w:rsidRDefault="008A24A6" w:rsidP="00B86FF7">
      <w:pPr>
        <w:tabs>
          <w:tab w:val="left" w:pos="-1440"/>
          <w:tab w:val="left" w:pos="-720"/>
          <w:tab w:val="left" w:pos="1728"/>
          <w:tab w:val="left" w:pos="2016"/>
          <w:tab w:val="left" w:pos="6336"/>
        </w:tabs>
        <w:rPr>
          <w:color w:val="000000"/>
        </w:rPr>
      </w:pPr>
      <w:r>
        <w:rPr>
          <w:color w:val="000000"/>
        </w:rPr>
        <w:t xml:space="preserve">One state listed special status bat species could have maternity roosts in trees in the </w:t>
      </w:r>
      <w:r w:rsidR="00EB3974">
        <w:rPr>
          <w:color w:val="000000"/>
        </w:rPr>
        <w:t>study area</w:t>
      </w:r>
      <w:r>
        <w:rPr>
          <w:color w:val="000000"/>
        </w:rPr>
        <w:t xml:space="preserve"> </w:t>
      </w:r>
      <w:proofErr w:type="spellStart"/>
      <w:r>
        <w:rPr>
          <w:color w:val="000000"/>
        </w:rPr>
        <w:t>area</w:t>
      </w:r>
      <w:proofErr w:type="spellEnd"/>
      <w:r>
        <w:rPr>
          <w:color w:val="000000"/>
        </w:rPr>
        <w:t xml:space="preserve">. If any tree trimming or tree removal is planned in order to facilitate the project, a qualified biologist should survey the </w:t>
      </w:r>
      <w:r w:rsidR="00EB3974">
        <w:rPr>
          <w:color w:val="000000"/>
        </w:rPr>
        <w:t>study area</w:t>
      </w:r>
      <w:r>
        <w:rPr>
          <w:color w:val="000000"/>
        </w:rPr>
        <w:t xml:space="preserve"> for the presence of bat maternity roosts prior to tree trimming or removal. Disturbance of maternity roosts must be avoided until young bats are mature enough to leave on their own. Consultation with the CDFG would be required before relocation of bats could occur.</w:t>
      </w:r>
    </w:p>
    <w:p w:rsidR="008A24A6" w:rsidRPr="00794E35" w:rsidRDefault="008A24A6" w:rsidP="00B86FF7">
      <w:pPr>
        <w:rPr>
          <w:color w:val="000000"/>
          <w:sz w:val="22"/>
          <w:szCs w:val="22"/>
        </w:rPr>
      </w:pPr>
    </w:p>
    <w:p w:rsidR="008A24A6" w:rsidRPr="00F378A9" w:rsidRDefault="00EB3974" w:rsidP="00B86FF7">
      <w:pPr>
        <w:rPr>
          <w:color w:val="000000"/>
        </w:rPr>
      </w:pPr>
      <w:r>
        <w:rPr>
          <w:color w:val="000000"/>
        </w:rPr>
        <w:t>Eden Canyon Creek</w:t>
      </w:r>
      <w:r w:rsidR="008A24A6">
        <w:rPr>
          <w:color w:val="000000"/>
        </w:rPr>
        <w:t xml:space="preserve"> is a perennial stream course with well-developed riparian vegetation within </w:t>
      </w:r>
      <w:r w:rsidR="008A24A6">
        <w:rPr>
          <w:color w:val="000000"/>
        </w:rPr>
        <w:lastRenderedPageBreak/>
        <w:t xml:space="preserve">the </w:t>
      </w:r>
      <w:r>
        <w:rPr>
          <w:color w:val="000000"/>
        </w:rPr>
        <w:t>study area</w:t>
      </w:r>
      <w:r w:rsidR="008A24A6">
        <w:rPr>
          <w:color w:val="000000"/>
        </w:rPr>
        <w:t xml:space="preserve">, and these aquatic communities are expected to fall under State and federal regulation. Project impacts to jurisdictional waters of the </w:t>
      </w:r>
      <w:smartTag w:uri="urn:schemas-microsoft-com:office:smarttags" w:element="country-region">
        <w:smartTag w:uri="urn:schemas-microsoft-com:office:smarttags" w:element="place">
          <w:r w:rsidR="008A24A6">
            <w:rPr>
              <w:color w:val="000000"/>
            </w:rPr>
            <w:t>U.S.</w:t>
          </w:r>
        </w:smartTag>
      </w:smartTag>
      <w:r w:rsidR="008A24A6">
        <w:rPr>
          <w:color w:val="000000"/>
        </w:rPr>
        <w:t xml:space="preserve"> and waters of the State will require permits from several agencies, including the United States Army Corps of Engineers (USACE), the California Department of Fish and Game, and the Regional Water Quality Control Board. Through the permitting process with USACE, the U.S. Fish and Wildlife Service is likely to become involved because of the presence of habitat for </w:t>
      </w:r>
      <w:smartTag w:uri="urn:schemas-microsoft-com:office:smarttags" w:element="State">
        <w:smartTag w:uri="urn:schemas-microsoft-com:office:smarttags" w:element="place">
          <w:r w:rsidR="008A24A6">
            <w:rPr>
              <w:color w:val="000000"/>
            </w:rPr>
            <w:t>California</w:t>
          </w:r>
        </w:smartTag>
      </w:smartTag>
      <w:r w:rsidR="008A24A6">
        <w:rPr>
          <w:color w:val="000000"/>
        </w:rPr>
        <w:t xml:space="preserve"> red-legged frog, federally listed as threatened. </w:t>
      </w:r>
      <w:r w:rsidR="008A24A6">
        <w:t xml:space="preserve">A copy of this report should be submitted to the USACE (San Francisco District), CDFG and the Regional Water Quality Control Board along with project plans and application packages. </w:t>
      </w:r>
    </w:p>
    <w:p w:rsidR="008A24A6" w:rsidRPr="00E41FAB" w:rsidRDefault="008A24A6" w:rsidP="00456035">
      <w:pPr>
        <w:pStyle w:val="Heading1"/>
      </w:pPr>
      <w:r>
        <w:br w:type="page"/>
      </w:r>
      <w:bookmarkStart w:id="17" w:name="_Toc302080852"/>
      <w:r w:rsidRPr="00E41FAB">
        <w:lastRenderedPageBreak/>
        <w:t>REFERENCES</w:t>
      </w:r>
      <w:bookmarkEnd w:id="17"/>
    </w:p>
    <w:p w:rsidR="008A24A6" w:rsidRDefault="008A24A6" w:rsidP="008A24A6">
      <w:pPr>
        <w:tabs>
          <w:tab w:val="left" w:pos="4488"/>
          <w:tab w:val="left" w:pos="8736"/>
        </w:tabs>
        <w:ind w:left="374" w:hanging="374"/>
        <w:rPr>
          <w:highlight w:val="yellow"/>
        </w:rPr>
      </w:pPr>
    </w:p>
    <w:p w:rsidR="008A24A6" w:rsidRPr="007E34A1" w:rsidRDefault="008A24A6" w:rsidP="008A24A6">
      <w:pPr>
        <w:pStyle w:val="DPReferenceText"/>
        <w:spacing w:after="0" w:line="240" w:lineRule="auto"/>
        <w:rPr>
          <w:kern w:val="24"/>
          <w:sz w:val="24"/>
          <w:szCs w:val="24"/>
        </w:rPr>
      </w:pPr>
      <w:proofErr w:type="gramStart"/>
      <w:r w:rsidRPr="007E34A1">
        <w:rPr>
          <w:sz w:val="24"/>
          <w:szCs w:val="24"/>
        </w:rPr>
        <w:t>California Department of Fish and Game (CDFG).</w:t>
      </w:r>
      <w:proofErr w:type="gramEnd"/>
      <w:r w:rsidRPr="007E34A1">
        <w:rPr>
          <w:sz w:val="24"/>
          <w:szCs w:val="24"/>
        </w:rPr>
        <w:t xml:space="preserve">  2009.</w:t>
      </w:r>
      <w:r w:rsidRPr="007E34A1">
        <w:rPr>
          <w:kern w:val="20"/>
          <w:sz w:val="24"/>
          <w:szCs w:val="24"/>
        </w:rPr>
        <w:t xml:space="preserve"> Protocols for Surveying and Evaluating Impacts to Special-Status Native Plant Populations and Natural Communities</w:t>
      </w:r>
      <w:r w:rsidRPr="007E34A1">
        <w:rPr>
          <w:sz w:val="24"/>
          <w:szCs w:val="24"/>
        </w:rPr>
        <w:t xml:space="preserve"> Available online on </w:t>
      </w:r>
      <w:smartTag w:uri="urn:schemas-microsoft-com:office:smarttags" w:element="date">
        <w:smartTagPr>
          <w:attr w:name="Year" w:val="2011"/>
          <w:attr w:name="Day" w:val="18"/>
          <w:attr w:name="Month" w:val="8"/>
          <w:attr w:name="ls" w:val="trans"/>
        </w:smartTagPr>
        <w:r w:rsidRPr="007E34A1">
          <w:rPr>
            <w:sz w:val="24"/>
            <w:szCs w:val="24"/>
          </w:rPr>
          <w:t>August 18, 2011</w:t>
        </w:r>
      </w:smartTag>
      <w:r w:rsidRPr="007E34A1">
        <w:rPr>
          <w:sz w:val="24"/>
          <w:szCs w:val="24"/>
        </w:rPr>
        <w:t xml:space="preserve"> at </w:t>
      </w:r>
      <w:hyperlink r:id="rId19" w:history="1">
        <w:r w:rsidRPr="007E34A1">
          <w:rPr>
            <w:rStyle w:val="Hyperlink"/>
            <w:kern w:val="24"/>
            <w:sz w:val="24"/>
            <w:szCs w:val="24"/>
          </w:rPr>
          <w:t>http://www.dfg.ca.gov/biogeodata/cnddb/pdfs/Protocols_for_Surveying_and_Evaluating_Impacts.pdf</w:t>
        </w:r>
      </w:hyperlink>
    </w:p>
    <w:p w:rsidR="008A24A6" w:rsidRPr="007E34A1" w:rsidRDefault="008A24A6" w:rsidP="008A24A6">
      <w:pPr>
        <w:pStyle w:val="DPReferenceText"/>
        <w:rPr>
          <w:kern w:val="24"/>
          <w:sz w:val="24"/>
          <w:szCs w:val="24"/>
        </w:rPr>
      </w:pPr>
      <w:proofErr w:type="gramStart"/>
      <w:r w:rsidRPr="007E34A1">
        <w:rPr>
          <w:sz w:val="24"/>
          <w:szCs w:val="24"/>
        </w:rPr>
        <w:t>CDFG.</w:t>
      </w:r>
      <w:proofErr w:type="gramEnd"/>
      <w:r w:rsidRPr="007E34A1">
        <w:rPr>
          <w:sz w:val="24"/>
          <w:szCs w:val="24"/>
        </w:rPr>
        <w:t xml:space="preserve"> 2010. Hierarchical List of Natural Communities Vegetation Classification and Mapping Program. Available online on </w:t>
      </w:r>
      <w:smartTag w:uri="urn:schemas-microsoft-com:office:smarttags" w:element="date">
        <w:smartTagPr>
          <w:attr w:name="Year" w:val="2011"/>
          <w:attr w:name="Day" w:val="18"/>
          <w:attr w:name="Month" w:val="8"/>
          <w:attr w:name="ls" w:val="trans"/>
        </w:smartTagPr>
        <w:r w:rsidRPr="007E34A1">
          <w:rPr>
            <w:sz w:val="24"/>
            <w:szCs w:val="24"/>
          </w:rPr>
          <w:t>August 18, 2011</w:t>
        </w:r>
      </w:smartTag>
      <w:r w:rsidRPr="007E34A1">
        <w:rPr>
          <w:sz w:val="24"/>
          <w:szCs w:val="24"/>
        </w:rPr>
        <w:t xml:space="preserve"> at </w:t>
      </w:r>
      <w:r w:rsidRPr="007E34A1">
        <w:rPr>
          <w:kern w:val="24"/>
          <w:sz w:val="24"/>
          <w:szCs w:val="24"/>
          <w:u w:color="3F58CE"/>
        </w:rPr>
        <w:t xml:space="preserve">http://www.dfg.ca.gov/biogeodata/vegcamp/natural_comm_background.asp </w:t>
      </w:r>
    </w:p>
    <w:p w:rsidR="008A24A6" w:rsidRPr="007E34A1" w:rsidRDefault="008A24A6" w:rsidP="008A24A6">
      <w:pPr>
        <w:pStyle w:val="DPReferenceText"/>
        <w:spacing w:after="0" w:line="240" w:lineRule="auto"/>
        <w:rPr>
          <w:sz w:val="24"/>
          <w:szCs w:val="24"/>
        </w:rPr>
      </w:pPr>
      <w:proofErr w:type="gramStart"/>
      <w:r w:rsidRPr="007E34A1">
        <w:rPr>
          <w:sz w:val="24"/>
          <w:szCs w:val="24"/>
        </w:rPr>
        <w:t>CDFG.</w:t>
      </w:r>
      <w:proofErr w:type="gramEnd"/>
      <w:r w:rsidRPr="007E34A1">
        <w:rPr>
          <w:sz w:val="24"/>
          <w:szCs w:val="24"/>
        </w:rPr>
        <w:t xml:space="preserve"> 2011a</w:t>
      </w:r>
      <w:proofErr w:type="gramStart"/>
      <w:r w:rsidRPr="007E34A1">
        <w:rPr>
          <w:sz w:val="24"/>
          <w:szCs w:val="24"/>
        </w:rPr>
        <w:t xml:space="preserve">.  </w:t>
      </w:r>
      <w:r w:rsidRPr="007E34A1">
        <w:rPr>
          <w:i/>
          <w:sz w:val="24"/>
          <w:szCs w:val="24"/>
        </w:rPr>
        <w:t>Special</w:t>
      </w:r>
      <w:proofErr w:type="gramEnd"/>
      <w:r w:rsidRPr="007E34A1">
        <w:rPr>
          <w:i/>
          <w:sz w:val="24"/>
          <w:szCs w:val="24"/>
        </w:rPr>
        <w:t xml:space="preserve"> Animals</w:t>
      </w:r>
      <w:r w:rsidRPr="007E34A1">
        <w:rPr>
          <w:sz w:val="24"/>
          <w:szCs w:val="24"/>
        </w:rPr>
        <w:t xml:space="preserve">.  </w:t>
      </w:r>
      <w:proofErr w:type="gramStart"/>
      <w:r w:rsidRPr="007E34A1">
        <w:rPr>
          <w:sz w:val="24"/>
          <w:szCs w:val="24"/>
        </w:rPr>
        <w:t>California Natural Diversity Data Base.</w:t>
      </w:r>
      <w:proofErr w:type="gramEnd"/>
      <w:r w:rsidRPr="007E34A1">
        <w:rPr>
          <w:sz w:val="24"/>
          <w:szCs w:val="24"/>
        </w:rPr>
        <w:t xml:space="preserve">  </w:t>
      </w:r>
      <w:proofErr w:type="gramStart"/>
      <w:r w:rsidRPr="007E34A1">
        <w:rPr>
          <w:sz w:val="24"/>
          <w:szCs w:val="24"/>
        </w:rPr>
        <w:t>January.</w:t>
      </w:r>
      <w:proofErr w:type="gramEnd"/>
      <w:r w:rsidRPr="007E34A1">
        <w:rPr>
          <w:sz w:val="24"/>
          <w:szCs w:val="24"/>
        </w:rPr>
        <w:t xml:space="preserve">  </w:t>
      </w:r>
      <w:proofErr w:type="gramStart"/>
      <w:r w:rsidRPr="007E34A1">
        <w:rPr>
          <w:sz w:val="24"/>
          <w:szCs w:val="24"/>
        </w:rPr>
        <w:t xml:space="preserve">Available online on August 24, 2011 at </w:t>
      </w:r>
      <w:r w:rsidRPr="007E34A1">
        <w:rPr>
          <w:kern w:val="24"/>
          <w:sz w:val="24"/>
          <w:szCs w:val="24"/>
        </w:rPr>
        <w:t>http://www.dfg.ca.gov/biogeodata/cnddb/pdfs/SPAnimals.pdf.</w:t>
      </w:r>
      <w:proofErr w:type="gramEnd"/>
    </w:p>
    <w:p w:rsidR="008A24A6" w:rsidRPr="007E34A1" w:rsidRDefault="008A24A6" w:rsidP="008A24A6">
      <w:pPr>
        <w:pStyle w:val="DPReferenceText"/>
        <w:spacing w:after="0" w:line="240" w:lineRule="auto"/>
        <w:rPr>
          <w:sz w:val="24"/>
          <w:szCs w:val="24"/>
        </w:rPr>
      </w:pPr>
      <w:proofErr w:type="gramStart"/>
      <w:r w:rsidRPr="007E34A1">
        <w:rPr>
          <w:sz w:val="24"/>
          <w:szCs w:val="24"/>
        </w:rPr>
        <w:t>California Department of Fish and Game (CDFG).</w:t>
      </w:r>
      <w:proofErr w:type="gramEnd"/>
      <w:r w:rsidRPr="007E34A1">
        <w:rPr>
          <w:sz w:val="24"/>
          <w:szCs w:val="24"/>
        </w:rPr>
        <w:t xml:space="preserve">  2011b</w:t>
      </w:r>
      <w:proofErr w:type="gramStart"/>
      <w:r w:rsidRPr="007E34A1">
        <w:rPr>
          <w:sz w:val="24"/>
          <w:szCs w:val="24"/>
        </w:rPr>
        <w:t xml:space="preserve">.  </w:t>
      </w:r>
      <w:r w:rsidRPr="007E34A1">
        <w:rPr>
          <w:i/>
          <w:sz w:val="24"/>
          <w:szCs w:val="24"/>
        </w:rPr>
        <w:t>State</w:t>
      </w:r>
      <w:proofErr w:type="gramEnd"/>
      <w:r w:rsidRPr="007E34A1">
        <w:rPr>
          <w:i/>
          <w:sz w:val="24"/>
          <w:szCs w:val="24"/>
        </w:rPr>
        <w:t xml:space="preserve"> and Federally Listed Endangered and Threatened Animals of California</w:t>
      </w:r>
      <w:r w:rsidRPr="007E34A1">
        <w:rPr>
          <w:sz w:val="24"/>
          <w:szCs w:val="24"/>
        </w:rPr>
        <w:t xml:space="preserve">.  Habitat Conservation Division, California Natural Diversity Data Base.  </w:t>
      </w:r>
      <w:proofErr w:type="gramStart"/>
      <w:r w:rsidRPr="007E34A1">
        <w:rPr>
          <w:sz w:val="24"/>
          <w:szCs w:val="24"/>
        </w:rPr>
        <w:t xml:space="preserve">Available online at </w:t>
      </w:r>
      <w:hyperlink r:id="rId20" w:history="1">
        <w:r w:rsidRPr="007E34A1">
          <w:rPr>
            <w:rStyle w:val="Hyperlink"/>
            <w:sz w:val="24"/>
            <w:szCs w:val="24"/>
          </w:rPr>
          <w:t>http://www.dfg.ca.gov/whdab/pdfs/TEAnimals.pdf</w:t>
        </w:r>
      </w:hyperlink>
      <w:r w:rsidRPr="007E34A1">
        <w:rPr>
          <w:sz w:val="24"/>
          <w:szCs w:val="24"/>
        </w:rPr>
        <w:t>.</w:t>
      </w:r>
      <w:proofErr w:type="gramEnd"/>
    </w:p>
    <w:p w:rsidR="008A24A6" w:rsidRPr="007E34A1" w:rsidRDefault="008A24A6" w:rsidP="008A24A6">
      <w:pPr>
        <w:pStyle w:val="DPReferenceText"/>
        <w:rPr>
          <w:kern w:val="20"/>
          <w:sz w:val="24"/>
          <w:szCs w:val="24"/>
        </w:rPr>
      </w:pPr>
      <w:proofErr w:type="gramStart"/>
      <w:r w:rsidRPr="007E34A1">
        <w:rPr>
          <w:sz w:val="24"/>
          <w:szCs w:val="24"/>
        </w:rPr>
        <w:t>California Department of Fish and Game (CDFG).</w:t>
      </w:r>
      <w:proofErr w:type="gramEnd"/>
      <w:r w:rsidRPr="007E34A1">
        <w:rPr>
          <w:sz w:val="24"/>
          <w:szCs w:val="24"/>
        </w:rPr>
        <w:t xml:space="preserve"> 2011c. Fully Protected Animals. Retrieved online on </w:t>
      </w:r>
      <w:smartTag w:uri="urn:schemas-microsoft-com:office:smarttags" w:element="date">
        <w:smartTagPr>
          <w:attr w:name="Year" w:val="2011"/>
          <w:attr w:name="Day" w:val="16"/>
          <w:attr w:name="Month" w:val="4"/>
          <w:attr w:name="ls" w:val="trans"/>
        </w:smartTagPr>
        <w:r w:rsidRPr="007E34A1">
          <w:rPr>
            <w:sz w:val="24"/>
            <w:szCs w:val="24"/>
          </w:rPr>
          <w:t>April 16, 2011</w:t>
        </w:r>
      </w:smartTag>
      <w:r w:rsidRPr="007E34A1">
        <w:rPr>
          <w:sz w:val="24"/>
          <w:szCs w:val="24"/>
        </w:rPr>
        <w:t xml:space="preserve"> from</w:t>
      </w:r>
      <w:r w:rsidRPr="007E34A1">
        <w:rPr>
          <w:kern w:val="20"/>
          <w:sz w:val="24"/>
          <w:szCs w:val="24"/>
        </w:rPr>
        <w:t xml:space="preserve"> http://www.dfg.ca.gov/wildlife/nongame/t_e_spp/fully_pro.html</w:t>
      </w:r>
    </w:p>
    <w:p w:rsidR="008A24A6" w:rsidRPr="007E34A1" w:rsidRDefault="008A24A6" w:rsidP="008A24A6">
      <w:pPr>
        <w:ind w:left="360" w:hanging="360"/>
      </w:pPr>
      <w:proofErr w:type="gramStart"/>
      <w:r w:rsidRPr="007E34A1">
        <w:t>California Native Plant Society (CNPS).</w:t>
      </w:r>
      <w:proofErr w:type="gramEnd"/>
      <w:r w:rsidRPr="007E34A1">
        <w:t xml:space="preserve">  2009.  </w:t>
      </w:r>
      <w:r w:rsidRPr="007E34A1">
        <w:rPr>
          <w:i/>
          <w:iCs/>
        </w:rPr>
        <w:t>Inventory of Rare and Endangered Plants</w:t>
      </w:r>
      <w:r w:rsidRPr="007E34A1">
        <w:t xml:space="preserve"> (online edition, v7-09d).  </w:t>
      </w:r>
      <w:proofErr w:type="gramStart"/>
      <w:r w:rsidRPr="007E34A1">
        <w:t>California Native Plant Society.</w:t>
      </w:r>
      <w:proofErr w:type="gramEnd"/>
      <w:r w:rsidRPr="007E34A1">
        <w:t xml:space="preserve"> Sacramento, CA.  </w:t>
      </w:r>
      <w:proofErr w:type="gramStart"/>
      <w:r w:rsidRPr="007E34A1">
        <w:t>Accessed on October 11, 2009.</w:t>
      </w:r>
      <w:proofErr w:type="gramEnd"/>
      <w:r w:rsidRPr="007E34A1">
        <w:t xml:space="preserve"> </w:t>
      </w:r>
      <w:proofErr w:type="gramStart"/>
      <w:r w:rsidRPr="007E34A1">
        <w:t>from</w:t>
      </w:r>
      <w:proofErr w:type="gramEnd"/>
      <w:r w:rsidRPr="007E34A1">
        <w:t xml:space="preserve"> </w:t>
      </w:r>
      <w:r w:rsidRPr="007E34A1">
        <w:rPr>
          <w:u w:val="single"/>
        </w:rPr>
        <w:t>http://www.cnps.org/inventory</w:t>
      </w:r>
      <w:r w:rsidRPr="007E34A1">
        <w:t>.</w:t>
      </w:r>
    </w:p>
    <w:p w:rsidR="008A24A6" w:rsidRPr="007E34A1" w:rsidRDefault="008A24A6" w:rsidP="008A24A6">
      <w:pPr>
        <w:pStyle w:val="DPReferenceText"/>
        <w:rPr>
          <w:kern w:val="20"/>
          <w:sz w:val="24"/>
          <w:szCs w:val="24"/>
        </w:rPr>
      </w:pPr>
      <w:proofErr w:type="gramStart"/>
      <w:r w:rsidRPr="007E34A1">
        <w:rPr>
          <w:kern w:val="20"/>
          <w:sz w:val="24"/>
          <w:szCs w:val="24"/>
        </w:rPr>
        <w:t>California Native Plant Society.</w:t>
      </w:r>
      <w:proofErr w:type="gramEnd"/>
      <w:r w:rsidRPr="007E34A1">
        <w:rPr>
          <w:kern w:val="20"/>
          <w:sz w:val="24"/>
          <w:szCs w:val="24"/>
        </w:rPr>
        <w:t xml:space="preserve"> Online search of the Niles, Hayward, Dublin, Livermore, La Costa Valley, Calaveras Reservoir, Milpitas, Mountain View, Newark USGS 7.5’ Quadrangles. Retrieve online on August 11, </w:t>
      </w:r>
      <w:proofErr w:type="gramStart"/>
      <w:r w:rsidRPr="007E34A1">
        <w:rPr>
          <w:kern w:val="20"/>
          <w:sz w:val="24"/>
          <w:szCs w:val="24"/>
        </w:rPr>
        <w:t>2011  from</w:t>
      </w:r>
      <w:proofErr w:type="gramEnd"/>
      <w:r w:rsidRPr="007E34A1">
        <w:rPr>
          <w:kern w:val="20"/>
          <w:sz w:val="24"/>
          <w:szCs w:val="24"/>
        </w:rPr>
        <w:t xml:space="preserve"> </w:t>
      </w:r>
      <w:hyperlink r:id="rId21" w:history="1">
        <w:r w:rsidRPr="007E34A1">
          <w:rPr>
            <w:rStyle w:val="Hyperlink"/>
            <w:color w:val="auto"/>
            <w:kern w:val="20"/>
            <w:sz w:val="24"/>
            <w:szCs w:val="24"/>
          </w:rPr>
          <w:t>http://www.cnps.org/programs/Rare_Plant/program.htm</w:t>
        </w:r>
      </w:hyperlink>
    </w:p>
    <w:p w:rsidR="008A24A6" w:rsidRPr="007E34A1" w:rsidRDefault="008A24A6" w:rsidP="008A24A6">
      <w:pPr>
        <w:pStyle w:val="DPReferenceText"/>
        <w:spacing w:after="0" w:line="240" w:lineRule="auto"/>
        <w:rPr>
          <w:sz w:val="24"/>
          <w:szCs w:val="24"/>
        </w:rPr>
      </w:pPr>
      <w:proofErr w:type="gramStart"/>
      <w:r w:rsidRPr="007E34A1">
        <w:rPr>
          <w:sz w:val="24"/>
          <w:szCs w:val="24"/>
        </w:rPr>
        <w:t>California Natural Resources Agency.</w:t>
      </w:r>
      <w:proofErr w:type="gramEnd"/>
      <w:r w:rsidRPr="007E34A1">
        <w:rPr>
          <w:sz w:val="24"/>
          <w:szCs w:val="24"/>
        </w:rPr>
        <w:t xml:space="preserve"> </w:t>
      </w:r>
      <w:proofErr w:type="gramStart"/>
      <w:r w:rsidRPr="007E34A1">
        <w:rPr>
          <w:sz w:val="24"/>
          <w:szCs w:val="24"/>
        </w:rPr>
        <w:t>California Environmental Resources Evaluation System (CERES).</w:t>
      </w:r>
      <w:proofErr w:type="gramEnd"/>
      <w:r w:rsidRPr="007E34A1">
        <w:rPr>
          <w:sz w:val="24"/>
          <w:szCs w:val="24"/>
        </w:rPr>
        <w:t xml:space="preserve"> 2011. California Wetland Information System (CWIS). </w:t>
      </w:r>
      <w:proofErr w:type="gramStart"/>
      <w:r w:rsidRPr="007E34A1">
        <w:rPr>
          <w:sz w:val="24"/>
          <w:szCs w:val="24"/>
        </w:rPr>
        <w:t>Defining Wetlands.</w:t>
      </w:r>
      <w:proofErr w:type="gramEnd"/>
      <w:r w:rsidRPr="007E34A1">
        <w:rPr>
          <w:sz w:val="24"/>
          <w:szCs w:val="24"/>
        </w:rPr>
        <w:t xml:space="preserve"> Available Online on </w:t>
      </w:r>
      <w:smartTag w:uri="urn:schemas-microsoft-com:office:smarttags" w:element="date">
        <w:smartTagPr>
          <w:attr w:name="Year" w:val="2011"/>
          <w:attr w:name="Day" w:val="24"/>
          <w:attr w:name="Month" w:val="8"/>
          <w:attr w:name="ls" w:val="trans"/>
        </w:smartTagPr>
        <w:r w:rsidRPr="007E34A1">
          <w:rPr>
            <w:sz w:val="24"/>
            <w:szCs w:val="24"/>
          </w:rPr>
          <w:t>August 24, 2011</w:t>
        </w:r>
      </w:smartTag>
      <w:r w:rsidRPr="007E34A1">
        <w:rPr>
          <w:sz w:val="24"/>
          <w:szCs w:val="24"/>
        </w:rPr>
        <w:t xml:space="preserve"> </w:t>
      </w:r>
      <w:proofErr w:type="gramStart"/>
      <w:r w:rsidRPr="007E34A1">
        <w:rPr>
          <w:sz w:val="24"/>
          <w:szCs w:val="24"/>
        </w:rPr>
        <w:t xml:space="preserve">at </w:t>
      </w:r>
      <w:r w:rsidRPr="007E34A1">
        <w:rPr>
          <w:kern w:val="24"/>
          <w:sz w:val="24"/>
          <w:szCs w:val="24"/>
        </w:rPr>
        <w:t xml:space="preserve"> http</w:t>
      </w:r>
      <w:proofErr w:type="gramEnd"/>
      <w:r w:rsidRPr="007E34A1">
        <w:rPr>
          <w:kern w:val="24"/>
          <w:sz w:val="24"/>
          <w:szCs w:val="24"/>
        </w:rPr>
        <w:t>://ceres.ca.gov/wetlands/introduction/defining_wetlands.html</w:t>
      </w:r>
    </w:p>
    <w:p w:rsidR="008A24A6" w:rsidRPr="007E34A1" w:rsidRDefault="008A24A6" w:rsidP="008A24A6">
      <w:pPr>
        <w:pStyle w:val="DPReferenceText"/>
        <w:rPr>
          <w:kern w:val="20"/>
          <w:sz w:val="24"/>
          <w:szCs w:val="24"/>
        </w:rPr>
      </w:pPr>
      <w:r w:rsidRPr="007E34A1">
        <w:rPr>
          <w:kern w:val="20"/>
          <w:sz w:val="24"/>
          <w:szCs w:val="24"/>
        </w:rPr>
        <w:t xml:space="preserve">Leidy, R.A. 1984. </w:t>
      </w:r>
      <w:proofErr w:type="gramStart"/>
      <w:r w:rsidRPr="007E34A1">
        <w:rPr>
          <w:kern w:val="20"/>
          <w:sz w:val="24"/>
          <w:szCs w:val="24"/>
        </w:rPr>
        <w:t>Distribution and ecology of stream fishes in the San Francisco Bay drainage.</w:t>
      </w:r>
      <w:proofErr w:type="gramEnd"/>
      <w:r w:rsidRPr="007E34A1">
        <w:rPr>
          <w:kern w:val="20"/>
          <w:sz w:val="24"/>
          <w:szCs w:val="24"/>
        </w:rPr>
        <w:t xml:space="preserve"> </w:t>
      </w:r>
      <w:proofErr w:type="spellStart"/>
      <w:r w:rsidRPr="007E34A1">
        <w:rPr>
          <w:kern w:val="20"/>
          <w:sz w:val="24"/>
          <w:szCs w:val="24"/>
        </w:rPr>
        <w:t>Hilgardia</w:t>
      </w:r>
      <w:proofErr w:type="spellEnd"/>
      <w:r w:rsidRPr="007E34A1">
        <w:rPr>
          <w:kern w:val="20"/>
          <w:sz w:val="24"/>
          <w:szCs w:val="24"/>
        </w:rPr>
        <w:t xml:space="preserve"> 52</w:t>
      </w:r>
      <w:proofErr w:type="gramStart"/>
      <w:r w:rsidRPr="007E34A1">
        <w:rPr>
          <w:kern w:val="20"/>
          <w:sz w:val="24"/>
          <w:szCs w:val="24"/>
        </w:rPr>
        <w:t>;1</w:t>
      </w:r>
      <w:proofErr w:type="gramEnd"/>
      <w:r w:rsidRPr="007E34A1">
        <w:rPr>
          <w:kern w:val="20"/>
          <w:sz w:val="24"/>
          <w:szCs w:val="24"/>
        </w:rPr>
        <w:t>-175.</w:t>
      </w:r>
    </w:p>
    <w:p w:rsidR="008A24A6" w:rsidRPr="007E34A1" w:rsidRDefault="008A24A6" w:rsidP="008A24A6">
      <w:pPr>
        <w:pStyle w:val="DPReferenceText"/>
        <w:rPr>
          <w:sz w:val="24"/>
          <w:szCs w:val="24"/>
        </w:rPr>
      </w:pPr>
      <w:r w:rsidRPr="007E34A1">
        <w:rPr>
          <w:sz w:val="24"/>
          <w:szCs w:val="24"/>
        </w:rPr>
        <w:t xml:space="preserve">McGinnis, S.M. 2006. </w:t>
      </w:r>
      <w:proofErr w:type="gramStart"/>
      <w:r w:rsidRPr="007E34A1">
        <w:rPr>
          <w:sz w:val="24"/>
          <w:szCs w:val="24"/>
        </w:rPr>
        <w:t>Freshwater Fishes of California.</w:t>
      </w:r>
      <w:proofErr w:type="gramEnd"/>
      <w:r w:rsidRPr="007E34A1">
        <w:rPr>
          <w:sz w:val="24"/>
          <w:szCs w:val="24"/>
        </w:rPr>
        <w:t xml:space="preserve"> University of California Press, Berkeley.</w:t>
      </w:r>
    </w:p>
    <w:p w:rsidR="008A24A6" w:rsidRPr="007E34A1" w:rsidRDefault="008A24A6" w:rsidP="008A24A6">
      <w:pPr>
        <w:pStyle w:val="DPReferenceText"/>
        <w:rPr>
          <w:sz w:val="24"/>
          <w:szCs w:val="24"/>
        </w:rPr>
      </w:pPr>
      <w:proofErr w:type="spellStart"/>
      <w:proofErr w:type="gramStart"/>
      <w:r w:rsidRPr="007E34A1">
        <w:rPr>
          <w:sz w:val="24"/>
          <w:szCs w:val="24"/>
        </w:rPr>
        <w:t>Peeters</w:t>
      </w:r>
      <w:proofErr w:type="spellEnd"/>
      <w:r w:rsidRPr="007E34A1">
        <w:rPr>
          <w:sz w:val="24"/>
          <w:szCs w:val="24"/>
        </w:rPr>
        <w:t xml:space="preserve">, H. and P. </w:t>
      </w:r>
      <w:proofErr w:type="spellStart"/>
      <w:r w:rsidRPr="007E34A1">
        <w:rPr>
          <w:sz w:val="24"/>
          <w:szCs w:val="24"/>
        </w:rPr>
        <w:t>Peeters</w:t>
      </w:r>
      <w:proofErr w:type="spellEnd"/>
      <w:r w:rsidRPr="007E34A1">
        <w:rPr>
          <w:sz w:val="24"/>
          <w:szCs w:val="24"/>
        </w:rPr>
        <w:t>.</w:t>
      </w:r>
      <w:proofErr w:type="gramEnd"/>
      <w:r w:rsidRPr="007E34A1">
        <w:rPr>
          <w:sz w:val="24"/>
          <w:szCs w:val="24"/>
        </w:rPr>
        <w:t xml:space="preserve"> 2005. California Natural History Guides: Raptors of California. </w:t>
      </w:r>
      <w:proofErr w:type="gramStart"/>
      <w:r w:rsidRPr="007E34A1">
        <w:rPr>
          <w:sz w:val="24"/>
          <w:szCs w:val="24"/>
        </w:rPr>
        <w:t>University of California Press.</w:t>
      </w:r>
      <w:proofErr w:type="gramEnd"/>
    </w:p>
    <w:p w:rsidR="008A24A6" w:rsidRPr="007E34A1" w:rsidRDefault="008A24A6" w:rsidP="008A24A6">
      <w:pPr>
        <w:tabs>
          <w:tab w:val="left" w:pos="4038"/>
        </w:tabs>
        <w:ind w:left="374" w:hanging="374"/>
      </w:pPr>
      <w:r w:rsidRPr="007E34A1">
        <w:rPr>
          <w:rStyle w:val="DPReferenceTextChar"/>
          <w:kern w:val="20"/>
          <w:sz w:val="24"/>
          <w:szCs w:val="24"/>
        </w:rPr>
        <w:t>Perkins, M. 2005. Silver-haired bat (</w:t>
      </w:r>
      <w:proofErr w:type="spellStart"/>
      <w:r w:rsidRPr="007E34A1">
        <w:rPr>
          <w:rStyle w:val="DPReferenceTextChar"/>
          <w:kern w:val="20"/>
          <w:sz w:val="24"/>
          <w:szCs w:val="24"/>
        </w:rPr>
        <w:t>Lasionycteris</w:t>
      </w:r>
      <w:proofErr w:type="spellEnd"/>
      <w:r w:rsidRPr="007E34A1">
        <w:rPr>
          <w:rStyle w:val="DPReferenceTextChar"/>
          <w:kern w:val="20"/>
          <w:sz w:val="24"/>
          <w:szCs w:val="24"/>
        </w:rPr>
        <w:t xml:space="preserve"> </w:t>
      </w:r>
      <w:proofErr w:type="spellStart"/>
      <w:r w:rsidRPr="007E34A1">
        <w:rPr>
          <w:rStyle w:val="DPReferenceTextChar"/>
          <w:kern w:val="20"/>
          <w:sz w:val="24"/>
          <w:szCs w:val="24"/>
        </w:rPr>
        <w:t>noctivagans</w:t>
      </w:r>
      <w:proofErr w:type="spellEnd"/>
      <w:r w:rsidRPr="007E34A1">
        <w:rPr>
          <w:rStyle w:val="DPReferenceTextChar"/>
          <w:kern w:val="20"/>
          <w:sz w:val="24"/>
          <w:szCs w:val="24"/>
        </w:rPr>
        <w:t xml:space="preserve">). Western Bat Working Group. Available online on </w:t>
      </w:r>
      <w:smartTag w:uri="urn:schemas-microsoft-com:office:smarttags" w:element="date">
        <w:smartTagPr>
          <w:attr w:name="Year" w:val="11"/>
          <w:attr w:name="Day" w:val="6"/>
          <w:attr w:name="Month" w:val="8"/>
          <w:attr w:name="ls" w:val="trans"/>
        </w:smartTagPr>
        <w:r w:rsidRPr="007E34A1">
          <w:rPr>
            <w:rStyle w:val="DPReferenceTextChar"/>
            <w:kern w:val="20"/>
            <w:sz w:val="24"/>
            <w:szCs w:val="24"/>
          </w:rPr>
          <w:t>8/6/11</w:t>
        </w:r>
      </w:smartTag>
      <w:r w:rsidRPr="007E34A1">
        <w:rPr>
          <w:rStyle w:val="DPReferenceTextChar"/>
          <w:kern w:val="20"/>
          <w:sz w:val="24"/>
          <w:szCs w:val="24"/>
        </w:rPr>
        <w:t xml:space="preserve"> at </w:t>
      </w:r>
      <w:r w:rsidRPr="007E34A1">
        <w:rPr>
          <w:kern w:val="24"/>
        </w:rPr>
        <w:t>http://www.wbwg.org/speciesinfo/species_accounts/vespertilonidae/lano.pdf</w:t>
      </w:r>
    </w:p>
    <w:p w:rsidR="007E34A1" w:rsidRDefault="007E34A1">
      <w:pPr>
        <w:widowControl/>
        <w:autoSpaceDE/>
        <w:autoSpaceDN/>
        <w:adjustRightInd/>
        <w:spacing w:after="200" w:line="276" w:lineRule="auto"/>
        <w:jc w:val="left"/>
        <w:rPr>
          <w:rFonts w:eastAsia="Lucida Sans Unicode"/>
          <w:kern w:val="1"/>
        </w:rPr>
      </w:pPr>
      <w:r>
        <w:br w:type="page"/>
      </w:r>
    </w:p>
    <w:p w:rsidR="008A24A6" w:rsidRPr="007E34A1" w:rsidRDefault="008A24A6" w:rsidP="008A24A6">
      <w:pPr>
        <w:pStyle w:val="DPReferenceText"/>
        <w:rPr>
          <w:sz w:val="24"/>
          <w:szCs w:val="24"/>
        </w:rPr>
      </w:pPr>
      <w:proofErr w:type="spellStart"/>
      <w:proofErr w:type="gramStart"/>
      <w:r w:rsidRPr="007E34A1">
        <w:rPr>
          <w:sz w:val="24"/>
          <w:szCs w:val="24"/>
        </w:rPr>
        <w:lastRenderedPageBreak/>
        <w:t>Shuford</w:t>
      </w:r>
      <w:proofErr w:type="spellEnd"/>
      <w:r w:rsidRPr="007E34A1">
        <w:rPr>
          <w:sz w:val="24"/>
          <w:szCs w:val="24"/>
        </w:rPr>
        <w:t xml:space="preserve">, W.D. and T. </w:t>
      </w:r>
      <w:proofErr w:type="spellStart"/>
      <w:r w:rsidRPr="007E34A1">
        <w:rPr>
          <w:sz w:val="24"/>
          <w:szCs w:val="24"/>
        </w:rPr>
        <w:t>Gardali</w:t>
      </w:r>
      <w:proofErr w:type="spellEnd"/>
      <w:r w:rsidRPr="007E34A1">
        <w:rPr>
          <w:sz w:val="24"/>
          <w:szCs w:val="24"/>
        </w:rPr>
        <w:t>, editors.</w:t>
      </w:r>
      <w:proofErr w:type="gramEnd"/>
      <w:r w:rsidRPr="007E34A1">
        <w:rPr>
          <w:sz w:val="24"/>
          <w:szCs w:val="24"/>
        </w:rPr>
        <w:t xml:space="preserve"> </w:t>
      </w:r>
      <w:proofErr w:type="gramStart"/>
      <w:r w:rsidRPr="007E34A1">
        <w:rPr>
          <w:sz w:val="24"/>
          <w:szCs w:val="24"/>
        </w:rPr>
        <w:t>(2008). California Bird Species of Special Concern; a ranked assessment of species, subspecies and distinct populations of birds of immediate concern in California.</w:t>
      </w:r>
      <w:proofErr w:type="gramEnd"/>
      <w:r w:rsidRPr="007E34A1">
        <w:rPr>
          <w:sz w:val="24"/>
          <w:szCs w:val="24"/>
        </w:rPr>
        <w:t xml:space="preserve"> </w:t>
      </w:r>
      <w:proofErr w:type="gramStart"/>
      <w:r w:rsidRPr="007E34A1">
        <w:rPr>
          <w:sz w:val="24"/>
          <w:szCs w:val="24"/>
        </w:rPr>
        <w:t>Studies of Western Birds 1.</w:t>
      </w:r>
      <w:proofErr w:type="gramEnd"/>
      <w:r w:rsidRPr="007E34A1">
        <w:rPr>
          <w:sz w:val="24"/>
          <w:szCs w:val="24"/>
        </w:rPr>
        <w:t xml:space="preserve"> Western Field Ornithologists, Camarillo, and CDFG, Sacramento.</w:t>
      </w:r>
    </w:p>
    <w:p w:rsidR="008A24A6" w:rsidRPr="007E34A1" w:rsidRDefault="008A24A6" w:rsidP="008A24A6">
      <w:pPr>
        <w:tabs>
          <w:tab w:val="left" w:pos="4038"/>
        </w:tabs>
        <w:ind w:left="374" w:hanging="374"/>
      </w:pPr>
      <w:r w:rsidRPr="007E34A1">
        <w:rPr>
          <w:rStyle w:val="DPReferenceTextChar"/>
          <w:kern w:val="20"/>
          <w:sz w:val="24"/>
          <w:szCs w:val="24"/>
        </w:rPr>
        <w:t xml:space="preserve">Sherwin, R. 2005. </w:t>
      </w:r>
      <w:proofErr w:type="gramStart"/>
      <w:r w:rsidRPr="007E34A1">
        <w:rPr>
          <w:rStyle w:val="DPReferenceTextChar"/>
          <w:kern w:val="20"/>
          <w:sz w:val="24"/>
          <w:szCs w:val="24"/>
        </w:rPr>
        <w:t>Pallid bat.</w:t>
      </w:r>
      <w:proofErr w:type="gramEnd"/>
      <w:r w:rsidRPr="007E34A1">
        <w:rPr>
          <w:rStyle w:val="DPReferenceTextChar"/>
          <w:kern w:val="20"/>
          <w:sz w:val="24"/>
          <w:szCs w:val="24"/>
        </w:rPr>
        <w:t xml:space="preserve"> Western Bat Working Group. Available online on </w:t>
      </w:r>
      <w:smartTag w:uri="urn:schemas-microsoft-com:office:smarttags" w:element="date">
        <w:smartTagPr>
          <w:attr w:name="Year" w:val="11"/>
          <w:attr w:name="Day" w:val="24"/>
          <w:attr w:name="Month" w:val="8"/>
          <w:attr w:name="ls" w:val="trans"/>
        </w:smartTagPr>
        <w:r w:rsidRPr="007E34A1">
          <w:rPr>
            <w:rStyle w:val="DPReferenceTextChar"/>
            <w:kern w:val="20"/>
            <w:sz w:val="24"/>
            <w:szCs w:val="24"/>
          </w:rPr>
          <w:t>8/24/11</w:t>
        </w:r>
      </w:smartTag>
      <w:r w:rsidRPr="007E34A1">
        <w:rPr>
          <w:rStyle w:val="DPReferenceTextChar"/>
          <w:kern w:val="20"/>
          <w:sz w:val="24"/>
          <w:szCs w:val="24"/>
        </w:rPr>
        <w:t xml:space="preserve"> at</w:t>
      </w:r>
      <w:r w:rsidRPr="007E34A1">
        <w:t xml:space="preserve"> </w:t>
      </w:r>
      <w:hyperlink r:id="rId22" w:history="1">
        <w:r w:rsidRPr="007E34A1">
          <w:rPr>
            <w:rStyle w:val="Hyperlink"/>
            <w:kern w:val="24"/>
          </w:rPr>
          <w:t>http://www.wbwg.org/speciesinfo/species_accounts/molossidae/eupe.pdf</w:t>
        </w:r>
      </w:hyperlink>
    </w:p>
    <w:p w:rsidR="008A24A6" w:rsidRPr="007E34A1" w:rsidRDefault="008A24A6" w:rsidP="008A24A6">
      <w:pPr>
        <w:tabs>
          <w:tab w:val="left" w:pos="4038"/>
        </w:tabs>
        <w:ind w:left="374" w:hanging="374"/>
      </w:pPr>
      <w:proofErr w:type="spellStart"/>
      <w:proofErr w:type="gramStart"/>
      <w:r w:rsidRPr="007E34A1">
        <w:rPr>
          <w:rStyle w:val="DPReferenceTextChar"/>
          <w:sz w:val="24"/>
          <w:szCs w:val="24"/>
        </w:rPr>
        <w:t>Siders</w:t>
      </w:r>
      <w:proofErr w:type="spellEnd"/>
      <w:r w:rsidRPr="007E34A1">
        <w:rPr>
          <w:rStyle w:val="DPReferenceTextChar"/>
          <w:sz w:val="24"/>
          <w:szCs w:val="24"/>
        </w:rPr>
        <w:t>, M.S. 2005.</w:t>
      </w:r>
      <w:proofErr w:type="gramEnd"/>
      <w:r w:rsidRPr="007E34A1">
        <w:rPr>
          <w:rStyle w:val="DPReferenceTextChar"/>
          <w:sz w:val="24"/>
          <w:szCs w:val="24"/>
        </w:rPr>
        <w:t xml:space="preserve"> </w:t>
      </w:r>
      <w:proofErr w:type="gramStart"/>
      <w:r w:rsidRPr="007E34A1">
        <w:rPr>
          <w:rStyle w:val="DPReferenceTextChar"/>
          <w:sz w:val="24"/>
          <w:szCs w:val="24"/>
        </w:rPr>
        <w:t>Western mastiff bat.</w:t>
      </w:r>
      <w:proofErr w:type="gramEnd"/>
      <w:r w:rsidRPr="007E34A1">
        <w:rPr>
          <w:rStyle w:val="DPReferenceTextChar"/>
          <w:sz w:val="24"/>
          <w:szCs w:val="24"/>
        </w:rPr>
        <w:t xml:space="preserve"> Western Bat Working Group. Available online on </w:t>
      </w:r>
      <w:smartTag w:uri="urn:schemas-microsoft-com:office:smarttags" w:element="date">
        <w:smartTagPr>
          <w:attr w:name="Year" w:val="11"/>
          <w:attr w:name="Day" w:val="6"/>
          <w:attr w:name="Month" w:val="8"/>
          <w:attr w:name="ls" w:val="trans"/>
        </w:smartTagPr>
        <w:r w:rsidRPr="007E34A1">
          <w:rPr>
            <w:rStyle w:val="DPReferenceTextChar"/>
            <w:sz w:val="24"/>
            <w:szCs w:val="24"/>
          </w:rPr>
          <w:t>8/6/11</w:t>
        </w:r>
      </w:smartTag>
      <w:r w:rsidRPr="007E34A1">
        <w:rPr>
          <w:rStyle w:val="DPReferenceTextChar"/>
          <w:sz w:val="24"/>
          <w:szCs w:val="24"/>
        </w:rPr>
        <w:t xml:space="preserve"> at</w:t>
      </w:r>
      <w:r w:rsidRPr="007E34A1">
        <w:t xml:space="preserve"> </w:t>
      </w:r>
      <w:hyperlink r:id="rId23" w:history="1">
        <w:r w:rsidRPr="007E34A1">
          <w:rPr>
            <w:rStyle w:val="Hyperlink"/>
            <w:kern w:val="24"/>
          </w:rPr>
          <w:t>http://www.wbwg.org/speciesinfo/species_accounts/molossidae/eupe.pdf</w:t>
        </w:r>
      </w:hyperlink>
    </w:p>
    <w:p w:rsidR="008A24A6" w:rsidRPr="007E34A1" w:rsidRDefault="008A24A6" w:rsidP="008A24A6">
      <w:pPr>
        <w:pStyle w:val="DPReferenceText"/>
        <w:rPr>
          <w:kern w:val="20"/>
          <w:sz w:val="24"/>
          <w:szCs w:val="24"/>
        </w:rPr>
      </w:pPr>
      <w:proofErr w:type="gramStart"/>
      <w:r w:rsidRPr="007E34A1">
        <w:rPr>
          <w:kern w:val="20"/>
          <w:sz w:val="24"/>
          <w:szCs w:val="24"/>
        </w:rPr>
        <w:t>Stebbins, R.C. and S.M. McGinnis.</w:t>
      </w:r>
      <w:proofErr w:type="gramEnd"/>
      <w:r w:rsidRPr="007E34A1">
        <w:rPr>
          <w:kern w:val="20"/>
          <w:sz w:val="24"/>
          <w:szCs w:val="24"/>
        </w:rPr>
        <w:t xml:space="preserve"> 2011. Amphibians and Reptiles of California. University of California Press, Berkeley.</w:t>
      </w:r>
    </w:p>
    <w:p w:rsidR="008A24A6" w:rsidRPr="007E34A1" w:rsidRDefault="008A24A6" w:rsidP="008A24A6">
      <w:pPr>
        <w:pStyle w:val="DPReferenceText"/>
        <w:rPr>
          <w:sz w:val="24"/>
          <w:szCs w:val="24"/>
        </w:rPr>
      </w:pPr>
      <w:proofErr w:type="gramStart"/>
      <w:r w:rsidRPr="007E34A1">
        <w:rPr>
          <w:sz w:val="24"/>
          <w:szCs w:val="24"/>
        </w:rPr>
        <w:t>USFWS.</w:t>
      </w:r>
      <w:proofErr w:type="gramEnd"/>
      <w:r w:rsidRPr="007E34A1">
        <w:rPr>
          <w:sz w:val="24"/>
          <w:szCs w:val="24"/>
        </w:rPr>
        <w:t xml:space="preserve"> </w:t>
      </w:r>
      <w:proofErr w:type="gramStart"/>
      <w:r w:rsidRPr="007E34A1">
        <w:rPr>
          <w:sz w:val="24"/>
          <w:szCs w:val="24"/>
        </w:rPr>
        <w:t xml:space="preserve">2011a. </w:t>
      </w:r>
      <w:bookmarkStart w:id="18" w:name="OLE_LINK21"/>
      <w:r w:rsidRPr="007E34A1">
        <w:rPr>
          <w:sz w:val="24"/>
          <w:szCs w:val="24"/>
        </w:rPr>
        <w:t>Sacramento Fish and Wildlife Office</w:t>
      </w:r>
      <w:bookmarkEnd w:id="18"/>
      <w:r w:rsidRPr="007E34A1">
        <w:rPr>
          <w:sz w:val="24"/>
          <w:szCs w:val="24"/>
        </w:rPr>
        <w:t>.</w:t>
      </w:r>
      <w:proofErr w:type="gramEnd"/>
      <w:r w:rsidRPr="007E34A1">
        <w:rPr>
          <w:sz w:val="24"/>
          <w:szCs w:val="24"/>
        </w:rPr>
        <w:t xml:space="preserve"> </w:t>
      </w:r>
      <w:proofErr w:type="gramStart"/>
      <w:r w:rsidRPr="007E34A1">
        <w:rPr>
          <w:sz w:val="24"/>
          <w:szCs w:val="24"/>
        </w:rPr>
        <w:t>Online Species List.</w:t>
      </w:r>
      <w:proofErr w:type="gramEnd"/>
      <w:r w:rsidRPr="007E34A1">
        <w:rPr>
          <w:sz w:val="24"/>
          <w:szCs w:val="24"/>
        </w:rPr>
        <w:t xml:space="preserve"> Federal and Threatened Species that Occur in or may be affected by projects in the counties and/or U.S.G.S. 7 ½ Minute Quadrangles </w:t>
      </w:r>
      <w:r w:rsidRPr="007E34A1">
        <w:rPr>
          <w:kern w:val="20"/>
          <w:sz w:val="24"/>
          <w:szCs w:val="24"/>
        </w:rPr>
        <w:t>Niles, Hayward, Dublin, Livermore, La Costa Valley, Calaveras Reservoir, Milpitas, Mountain View, Newark</w:t>
      </w:r>
    </w:p>
    <w:p w:rsidR="007E34A1" w:rsidRPr="007E34A1" w:rsidRDefault="008A24A6" w:rsidP="007E34A1">
      <w:pPr>
        <w:pStyle w:val="DPReferenceText"/>
        <w:rPr>
          <w:kern w:val="20"/>
          <w:sz w:val="24"/>
          <w:szCs w:val="24"/>
        </w:rPr>
      </w:pPr>
      <w:r w:rsidRPr="007E34A1">
        <w:rPr>
          <w:kern w:val="20"/>
          <w:sz w:val="24"/>
          <w:szCs w:val="24"/>
        </w:rPr>
        <w:t xml:space="preserve">U.S. Fish and Wildlife Service (USFWS). 2011b. Threatened and Endangered Species System (TESS) Candidate Species. . </w:t>
      </w:r>
      <w:proofErr w:type="gramStart"/>
      <w:r w:rsidRPr="007E34A1">
        <w:rPr>
          <w:kern w:val="20"/>
          <w:sz w:val="24"/>
          <w:szCs w:val="24"/>
        </w:rPr>
        <w:t>U.S. Fish and Wildlife Service.</w:t>
      </w:r>
      <w:proofErr w:type="gramEnd"/>
      <w:r w:rsidRPr="007E34A1">
        <w:rPr>
          <w:kern w:val="20"/>
          <w:sz w:val="24"/>
          <w:szCs w:val="24"/>
        </w:rPr>
        <w:t xml:space="preserve"> Available online on </w:t>
      </w:r>
      <w:smartTag w:uri="urn:schemas-microsoft-com:office:smarttags" w:element="date">
        <w:smartTagPr>
          <w:attr w:name="Year" w:val="2011"/>
          <w:attr w:name="Day" w:val="24"/>
          <w:attr w:name="Month" w:val="8"/>
          <w:attr w:name="ls" w:val="trans"/>
        </w:smartTagPr>
        <w:r w:rsidRPr="007E34A1">
          <w:rPr>
            <w:kern w:val="20"/>
            <w:sz w:val="24"/>
            <w:szCs w:val="24"/>
          </w:rPr>
          <w:t>August 24, 2011</w:t>
        </w:r>
      </w:smartTag>
      <w:r w:rsidRPr="007E34A1">
        <w:rPr>
          <w:kern w:val="20"/>
          <w:sz w:val="24"/>
          <w:szCs w:val="24"/>
        </w:rPr>
        <w:t xml:space="preserve"> at http://ecos.fws.gov/tess_public/</w:t>
      </w:r>
    </w:p>
    <w:p w:rsidR="007E34A1" w:rsidRPr="007E34A1" w:rsidRDefault="007E34A1" w:rsidP="007E34A1">
      <w:pPr>
        <w:pStyle w:val="DPReferenceText"/>
        <w:rPr>
          <w:kern w:val="20"/>
          <w:sz w:val="24"/>
          <w:szCs w:val="24"/>
        </w:rPr>
        <w:sectPr w:rsidR="007E34A1" w:rsidRPr="007E34A1" w:rsidSect="004D0B3D">
          <w:footnotePr>
            <w:pos w:val="beneathText"/>
          </w:footnotePr>
          <w:pgSz w:w="12240" w:h="15840"/>
          <w:pgMar w:top="1440" w:right="1440" w:bottom="1440" w:left="1440" w:header="720" w:footer="720" w:gutter="0"/>
          <w:cols w:space="720"/>
          <w:docGrid w:linePitch="360"/>
        </w:sectPr>
      </w:pPr>
    </w:p>
    <w:p w:rsidR="006A4BCD" w:rsidRDefault="006A4BCD" w:rsidP="006A4BCD">
      <w:pPr>
        <w:pStyle w:val="Caption"/>
        <w:jc w:val="center"/>
        <w:rPr>
          <w:b/>
          <w:i w:val="0"/>
          <w:color w:val="663300"/>
          <w:sz w:val="28"/>
          <w:szCs w:val="28"/>
        </w:rPr>
      </w:pPr>
    </w:p>
    <w:p w:rsidR="006A4BCD" w:rsidRDefault="006A4BCD" w:rsidP="006A4BCD">
      <w:pPr>
        <w:pStyle w:val="Caption"/>
        <w:jc w:val="center"/>
        <w:rPr>
          <w:b/>
          <w:i w:val="0"/>
          <w:color w:val="663300"/>
          <w:sz w:val="28"/>
          <w:szCs w:val="28"/>
        </w:rPr>
      </w:pPr>
    </w:p>
    <w:p w:rsidR="006A4BCD" w:rsidRDefault="006A4BCD" w:rsidP="006A4BCD">
      <w:pPr>
        <w:pStyle w:val="Caption"/>
        <w:jc w:val="center"/>
        <w:rPr>
          <w:b/>
          <w:i w:val="0"/>
          <w:color w:val="663300"/>
          <w:sz w:val="28"/>
          <w:szCs w:val="28"/>
        </w:rPr>
      </w:pPr>
    </w:p>
    <w:p w:rsidR="006A4BCD" w:rsidRDefault="006A4BCD" w:rsidP="006A4BCD">
      <w:pPr>
        <w:pStyle w:val="Caption"/>
        <w:jc w:val="center"/>
        <w:rPr>
          <w:b/>
          <w:i w:val="0"/>
          <w:color w:val="663300"/>
          <w:sz w:val="28"/>
          <w:szCs w:val="28"/>
        </w:rPr>
      </w:pPr>
    </w:p>
    <w:p w:rsidR="006A4BCD" w:rsidRDefault="006A4BCD" w:rsidP="006A4BCD">
      <w:pPr>
        <w:pStyle w:val="Caption"/>
        <w:jc w:val="center"/>
        <w:rPr>
          <w:b/>
          <w:i w:val="0"/>
          <w:color w:val="663300"/>
          <w:sz w:val="28"/>
          <w:szCs w:val="28"/>
        </w:rPr>
      </w:pPr>
    </w:p>
    <w:p w:rsidR="006A4BCD" w:rsidRDefault="006A4BCD" w:rsidP="006A4BCD">
      <w:pPr>
        <w:pStyle w:val="Caption"/>
        <w:jc w:val="center"/>
        <w:rPr>
          <w:b/>
          <w:i w:val="0"/>
          <w:color w:val="663300"/>
          <w:sz w:val="28"/>
          <w:szCs w:val="28"/>
        </w:rPr>
      </w:pPr>
    </w:p>
    <w:p w:rsidR="006A4BCD" w:rsidRDefault="006A4BCD" w:rsidP="006A4BCD">
      <w:pPr>
        <w:pStyle w:val="Caption"/>
        <w:jc w:val="center"/>
        <w:rPr>
          <w:b/>
          <w:i w:val="0"/>
          <w:color w:val="663300"/>
          <w:sz w:val="28"/>
          <w:szCs w:val="28"/>
        </w:rPr>
      </w:pPr>
    </w:p>
    <w:p w:rsidR="006A4BCD" w:rsidRDefault="006A4BCD" w:rsidP="006A4BCD">
      <w:pPr>
        <w:pStyle w:val="Caption"/>
        <w:jc w:val="center"/>
        <w:rPr>
          <w:b/>
          <w:i w:val="0"/>
          <w:color w:val="663300"/>
          <w:sz w:val="28"/>
          <w:szCs w:val="28"/>
        </w:rPr>
      </w:pPr>
    </w:p>
    <w:p w:rsidR="006A4BCD" w:rsidRDefault="006A4BCD" w:rsidP="006A4BCD">
      <w:pPr>
        <w:pStyle w:val="Caption"/>
        <w:jc w:val="center"/>
        <w:rPr>
          <w:b/>
          <w:i w:val="0"/>
          <w:color w:val="663300"/>
          <w:sz w:val="28"/>
          <w:szCs w:val="28"/>
        </w:rPr>
      </w:pPr>
    </w:p>
    <w:p w:rsidR="006A4BCD" w:rsidRDefault="006A4BCD" w:rsidP="006A4BCD">
      <w:pPr>
        <w:pStyle w:val="Caption"/>
        <w:jc w:val="center"/>
        <w:rPr>
          <w:b/>
          <w:i w:val="0"/>
          <w:color w:val="663300"/>
          <w:sz w:val="28"/>
          <w:szCs w:val="28"/>
        </w:rPr>
      </w:pPr>
    </w:p>
    <w:p w:rsidR="006A4BCD" w:rsidRDefault="006A4BCD" w:rsidP="006A4BCD">
      <w:pPr>
        <w:pStyle w:val="Caption"/>
        <w:jc w:val="center"/>
        <w:rPr>
          <w:b/>
          <w:i w:val="0"/>
          <w:color w:val="663300"/>
          <w:sz w:val="28"/>
          <w:szCs w:val="28"/>
        </w:rPr>
      </w:pPr>
    </w:p>
    <w:p w:rsidR="006A4BCD" w:rsidRDefault="006A4BCD" w:rsidP="006A4BCD">
      <w:pPr>
        <w:pStyle w:val="Caption"/>
        <w:jc w:val="center"/>
        <w:rPr>
          <w:b/>
          <w:i w:val="0"/>
          <w:color w:val="663300"/>
          <w:sz w:val="28"/>
          <w:szCs w:val="28"/>
        </w:rPr>
      </w:pPr>
    </w:p>
    <w:p w:rsidR="006A4BCD" w:rsidRDefault="006A4BCD" w:rsidP="006A4BCD">
      <w:pPr>
        <w:pStyle w:val="Caption"/>
        <w:jc w:val="center"/>
        <w:rPr>
          <w:b/>
          <w:i w:val="0"/>
          <w:color w:val="663300"/>
          <w:sz w:val="28"/>
          <w:szCs w:val="28"/>
        </w:rPr>
      </w:pPr>
    </w:p>
    <w:p w:rsidR="006A4BCD" w:rsidRDefault="006A4BCD" w:rsidP="006A4BCD">
      <w:pPr>
        <w:pStyle w:val="Caption"/>
        <w:jc w:val="center"/>
        <w:rPr>
          <w:b/>
          <w:i w:val="0"/>
          <w:color w:val="663300"/>
          <w:sz w:val="28"/>
          <w:szCs w:val="28"/>
        </w:rPr>
      </w:pPr>
      <w:r w:rsidRPr="006A4BCD">
        <w:rPr>
          <w:b/>
          <w:i w:val="0"/>
          <w:color w:val="663300"/>
          <w:sz w:val="28"/>
          <w:szCs w:val="28"/>
        </w:rPr>
        <w:t>APPENDIX A</w:t>
      </w:r>
    </w:p>
    <w:p w:rsidR="006A4BCD" w:rsidRPr="006A4BCD" w:rsidRDefault="006A4BCD" w:rsidP="006A4BCD">
      <w:pPr>
        <w:pStyle w:val="Caption"/>
        <w:jc w:val="center"/>
        <w:rPr>
          <w:b/>
          <w:i w:val="0"/>
          <w:color w:val="663300"/>
          <w:sz w:val="28"/>
          <w:szCs w:val="28"/>
        </w:rPr>
      </w:pPr>
    </w:p>
    <w:p w:rsidR="006A4BCD" w:rsidRDefault="00034F98" w:rsidP="006A4BCD">
      <w:pPr>
        <w:pStyle w:val="Caption"/>
        <w:jc w:val="center"/>
        <w:rPr>
          <w:b/>
          <w:i w:val="0"/>
          <w:color w:val="663300"/>
          <w:sz w:val="28"/>
          <w:szCs w:val="28"/>
        </w:rPr>
      </w:pPr>
      <w:r w:rsidRPr="006A4BCD">
        <w:rPr>
          <w:b/>
          <w:i w:val="0"/>
          <w:color w:val="663300"/>
          <w:sz w:val="28"/>
          <w:szCs w:val="28"/>
        </w:rPr>
        <w:t>PHOTOGRAPHS</w:t>
      </w:r>
    </w:p>
    <w:p w:rsidR="006A4BCD" w:rsidRDefault="006A4BCD">
      <w:pPr>
        <w:widowControl/>
        <w:autoSpaceDE/>
        <w:autoSpaceDN/>
        <w:adjustRightInd/>
        <w:spacing w:after="200" w:line="276" w:lineRule="auto"/>
        <w:jc w:val="left"/>
        <w:rPr>
          <w:rFonts w:eastAsia="Lucida Sans Unicode" w:cs="Tahoma"/>
          <w:b/>
          <w:iCs/>
          <w:color w:val="663300"/>
          <w:kern w:val="1"/>
          <w:sz w:val="28"/>
          <w:szCs w:val="28"/>
        </w:rPr>
      </w:pPr>
      <w:r>
        <w:rPr>
          <w:b/>
          <w:i/>
          <w:color w:val="663300"/>
          <w:sz w:val="28"/>
          <w:szCs w:val="28"/>
        </w:rPr>
        <w:br w:type="page"/>
      </w:r>
    </w:p>
    <w:tbl>
      <w:tblPr>
        <w:tblStyle w:val="TableGrid"/>
        <w:tblW w:w="0" w:type="auto"/>
        <w:jc w:val="center"/>
        <w:tblLook w:val="04A0"/>
      </w:tblPr>
      <w:tblGrid>
        <w:gridCol w:w="9108"/>
      </w:tblGrid>
      <w:tr w:rsidR="00516B71" w:rsidTr="00CF1E1E">
        <w:trPr>
          <w:jc w:val="center"/>
        </w:trPr>
        <w:tc>
          <w:tcPr>
            <w:tcW w:w="9108" w:type="dxa"/>
          </w:tcPr>
          <w:p w:rsidR="00516B71" w:rsidRDefault="00516B71" w:rsidP="00CF1E1E">
            <w:pPr>
              <w:spacing w:before="120" w:after="120"/>
              <w:jc w:val="center"/>
            </w:pPr>
            <w:r>
              <w:lastRenderedPageBreak/>
              <w:br w:type="page"/>
            </w:r>
            <w:r w:rsidR="00875415">
              <w:rPr>
                <w:noProof/>
              </w:rPr>
              <w:drawing>
                <wp:inline distT="0" distB="0" distL="0" distR="0">
                  <wp:extent cx="2609850" cy="3479800"/>
                  <wp:effectExtent l="19050" t="0" r="0" b="0"/>
                  <wp:docPr id="23" name="Picture 8" descr="C:\Michael\BioMaAS\Eden Canyon BA\Report\Attachments_2011_08_25\EdenCRMcG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Michael\BioMaAS\Eden Canyon BA\Report\Attachments_2011_08_25\EdenCRMcG01.JPG"/>
                          <pic:cNvPicPr>
                            <a:picLocks noChangeAspect="1" noChangeArrowheads="1"/>
                          </pic:cNvPicPr>
                        </pic:nvPicPr>
                        <pic:blipFill>
                          <a:blip r:embed="rId24" cstate="screen"/>
                          <a:srcRect/>
                          <a:stretch>
                            <a:fillRect/>
                          </a:stretch>
                        </pic:blipFill>
                        <pic:spPr bwMode="auto">
                          <a:xfrm>
                            <a:off x="0" y="0"/>
                            <a:ext cx="2609850" cy="3479800"/>
                          </a:xfrm>
                          <a:prstGeom prst="rect">
                            <a:avLst/>
                          </a:prstGeom>
                          <a:noFill/>
                          <a:ln w="9525">
                            <a:noFill/>
                            <a:miter lim="800000"/>
                            <a:headEnd/>
                            <a:tailEnd/>
                          </a:ln>
                        </pic:spPr>
                      </pic:pic>
                    </a:graphicData>
                  </a:graphic>
                </wp:inline>
              </w:drawing>
            </w:r>
          </w:p>
        </w:tc>
      </w:tr>
      <w:tr w:rsidR="00516B71" w:rsidTr="00CF1E1E">
        <w:trPr>
          <w:jc w:val="center"/>
        </w:trPr>
        <w:tc>
          <w:tcPr>
            <w:tcW w:w="9108" w:type="dxa"/>
          </w:tcPr>
          <w:p w:rsidR="00516B71" w:rsidRDefault="00516B71" w:rsidP="006101B2">
            <w:pPr>
              <w:spacing w:before="120" w:after="120"/>
            </w:pPr>
            <w:r>
              <w:rPr>
                <w:sz w:val="20"/>
                <w:szCs w:val="20"/>
              </w:rPr>
              <w:t>Photo</w:t>
            </w:r>
            <w:r w:rsidR="00875415">
              <w:rPr>
                <w:sz w:val="20"/>
                <w:szCs w:val="20"/>
              </w:rPr>
              <w:t xml:space="preserve"> </w:t>
            </w:r>
            <w:r>
              <w:rPr>
                <w:sz w:val="20"/>
                <w:szCs w:val="20"/>
              </w:rPr>
              <w:t>#</w:t>
            </w:r>
            <w:r w:rsidR="00875415">
              <w:rPr>
                <w:sz w:val="20"/>
                <w:szCs w:val="20"/>
              </w:rPr>
              <w:t>1</w:t>
            </w:r>
            <w:r>
              <w:rPr>
                <w:sz w:val="20"/>
                <w:szCs w:val="20"/>
              </w:rPr>
              <w:t xml:space="preserve">: </w:t>
            </w:r>
            <w:r w:rsidR="00875415" w:rsidRPr="00875415">
              <w:rPr>
                <w:sz w:val="20"/>
                <w:szCs w:val="20"/>
              </w:rPr>
              <w:t xml:space="preserve">A view looking west (downstream) from the Eden Canyon Road/ </w:t>
            </w:r>
            <w:r w:rsidR="00EB3974">
              <w:rPr>
                <w:sz w:val="20"/>
                <w:szCs w:val="20"/>
              </w:rPr>
              <w:t>Eden Canyon Creek</w:t>
            </w:r>
            <w:r w:rsidR="00875415" w:rsidRPr="00875415">
              <w:rPr>
                <w:sz w:val="20"/>
                <w:szCs w:val="20"/>
              </w:rPr>
              <w:t xml:space="preserve"> junction showing the large stream bank silt deposits and open canopy creek course.</w:t>
            </w:r>
            <w:r w:rsidR="006101B2">
              <w:rPr>
                <w:sz w:val="20"/>
                <w:szCs w:val="20"/>
              </w:rPr>
              <w:t xml:space="preserve"> 7/30/11</w:t>
            </w:r>
          </w:p>
        </w:tc>
      </w:tr>
      <w:tr w:rsidR="00516B71" w:rsidTr="00CF1E1E">
        <w:trPr>
          <w:jc w:val="center"/>
        </w:trPr>
        <w:tc>
          <w:tcPr>
            <w:tcW w:w="9108" w:type="dxa"/>
          </w:tcPr>
          <w:p w:rsidR="00516B71" w:rsidRDefault="00875415" w:rsidP="00CF1E1E">
            <w:pPr>
              <w:spacing w:before="120" w:after="120"/>
              <w:jc w:val="center"/>
            </w:pPr>
            <w:r>
              <w:rPr>
                <w:noProof/>
              </w:rPr>
              <w:drawing>
                <wp:inline distT="0" distB="0" distL="0" distR="0">
                  <wp:extent cx="2609850" cy="3479800"/>
                  <wp:effectExtent l="19050" t="0" r="0" b="0"/>
                  <wp:docPr id="24" name="Picture 9" descr="C:\Michael\BioMaAS\Eden Canyon BA\Report\Attachments_2011_08_25\EdenCRMcG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Michael\BioMaAS\Eden Canyon BA\Report\Attachments_2011_08_25\EdenCRMcG02.JPG"/>
                          <pic:cNvPicPr>
                            <a:picLocks noChangeAspect="1" noChangeArrowheads="1"/>
                          </pic:cNvPicPr>
                        </pic:nvPicPr>
                        <pic:blipFill>
                          <a:blip r:embed="rId25" cstate="screen"/>
                          <a:srcRect/>
                          <a:stretch>
                            <a:fillRect/>
                          </a:stretch>
                        </pic:blipFill>
                        <pic:spPr bwMode="auto">
                          <a:xfrm>
                            <a:off x="0" y="0"/>
                            <a:ext cx="2609850" cy="3479800"/>
                          </a:xfrm>
                          <a:prstGeom prst="rect">
                            <a:avLst/>
                          </a:prstGeom>
                          <a:noFill/>
                          <a:ln w="9525">
                            <a:noFill/>
                            <a:miter lim="800000"/>
                            <a:headEnd/>
                            <a:tailEnd/>
                          </a:ln>
                        </pic:spPr>
                      </pic:pic>
                    </a:graphicData>
                  </a:graphic>
                </wp:inline>
              </w:drawing>
            </w:r>
          </w:p>
        </w:tc>
      </w:tr>
      <w:tr w:rsidR="00516B71" w:rsidTr="00CF1E1E">
        <w:trPr>
          <w:jc w:val="center"/>
        </w:trPr>
        <w:tc>
          <w:tcPr>
            <w:tcW w:w="9108" w:type="dxa"/>
          </w:tcPr>
          <w:p w:rsidR="00516B71" w:rsidRDefault="00875415" w:rsidP="006101B2">
            <w:pPr>
              <w:spacing w:before="120" w:after="120"/>
            </w:pPr>
            <w:r>
              <w:rPr>
                <w:sz w:val="20"/>
                <w:szCs w:val="20"/>
              </w:rPr>
              <w:t>Photo #2</w:t>
            </w:r>
            <w:r w:rsidR="00516B71">
              <w:rPr>
                <w:sz w:val="20"/>
                <w:szCs w:val="20"/>
              </w:rPr>
              <w:t xml:space="preserve">: </w:t>
            </w:r>
            <w:r w:rsidRPr="00875415">
              <w:rPr>
                <w:sz w:val="20"/>
                <w:szCs w:val="20"/>
              </w:rPr>
              <w:t>A view looking northeast (upstream) from the Eden Canyon Road/</w:t>
            </w:r>
            <w:r w:rsidR="00EB3974">
              <w:rPr>
                <w:sz w:val="20"/>
                <w:szCs w:val="20"/>
              </w:rPr>
              <w:t>Eden Canyon Creek</w:t>
            </w:r>
            <w:r w:rsidRPr="00875415">
              <w:rPr>
                <w:sz w:val="20"/>
                <w:szCs w:val="20"/>
              </w:rPr>
              <w:t xml:space="preserve"> junction showing a relatively dense tree canopy and little silt deposition.</w:t>
            </w:r>
            <w:r w:rsidR="006101B2">
              <w:rPr>
                <w:sz w:val="20"/>
                <w:szCs w:val="20"/>
              </w:rPr>
              <w:t xml:space="preserve"> 7/30/11</w:t>
            </w:r>
          </w:p>
        </w:tc>
      </w:tr>
    </w:tbl>
    <w:p w:rsidR="00875415" w:rsidRDefault="00875415" w:rsidP="008A24A6"/>
    <w:tbl>
      <w:tblPr>
        <w:tblStyle w:val="TableGrid"/>
        <w:tblW w:w="0" w:type="auto"/>
        <w:jc w:val="center"/>
        <w:tblLook w:val="04A0"/>
      </w:tblPr>
      <w:tblGrid>
        <w:gridCol w:w="7566"/>
      </w:tblGrid>
      <w:tr w:rsidR="00875415" w:rsidTr="00CF1E1E">
        <w:trPr>
          <w:jc w:val="center"/>
        </w:trPr>
        <w:tc>
          <w:tcPr>
            <w:tcW w:w="7566" w:type="dxa"/>
          </w:tcPr>
          <w:p w:rsidR="00875415" w:rsidRDefault="00875415" w:rsidP="006101B2">
            <w:pPr>
              <w:spacing w:before="120" w:after="120"/>
            </w:pPr>
            <w:r>
              <w:lastRenderedPageBreak/>
              <w:br w:type="page"/>
            </w:r>
            <w:r w:rsidR="006101B2">
              <w:rPr>
                <w:noProof/>
              </w:rPr>
              <w:drawing>
                <wp:inline distT="0" distB="0" distL="0" distR="0">
                  <wp:extent cx="4639733" cy="3479800"/>
                  <wp:effectExtent l="19050" t="0" r="8467" b="0"/>
                  <wp:docPr id="27" name="Picture 10" descr="C:\Michael\BioMaAS\Eden Canyon BA\Report\Attachments_2011_08_25\EdenCRMcG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Michael\BioMaAS\Eden Canyon BA\Report\Attachments_2011_08_25\EdenCRMcG03.JPG"/>
                          <pic:cNvPicPr>
                            <a:picLocks noChangeAspect="1" noChangeArrowheads="1"/>
                          </pic:cNvPicPr>
                        </pic:nvPicPr>
                        <pic:blipFill>
                          <a:blip r:embed="rId26" cstate="screen"/>
                          <a:srcRect/>
                          <a:stretch>
                            <a:fillRect/>
                          </a:stretch>
                        </pic:blipFill>
                        <pic:spPr bwMode="auto">
                          <a:xfrm>
                            <a:off x="0" y="0"/>
                            <a:ext cx="4641130" cy="3480848"/>
                          </a:xfrm>
                          <a:prstGeom prst="rect">
                            <a:avLst/>
                          </a:prstGeom>
                          <a:noFill/>
                          <a:ln w="9525">
                            <a:noFill/>
                            <a:miter lim="800000"/>
                            <a:headEnd/>
                            <a:tailEnd/>
                          </a:ln>
                        </pic:spPr>
                      </pic:pic>
                    </a:graphicData>
                  </a:graphic>
                </wp:inline>
              </w:drawing>
            </w:r>
          </w:p>
        </w:tc>
      </w:tr>
      <w:tr w:rsidR="00875415" w:rsidTr="00CF1E1E">
        <w:trPr>
          <w:jc w:val="center"/>
        </w:trPr>
        <w:tc>
          <w:tcPr>
            <w:tcW w:w="7566" w:type="dxa"/>
          </w:tcPr>
          <w:p w:rsidR="00875415" w:rsidRDefault="00875415" w:rsidP="006101B2">
            <w:pPr>
              <w:spacing w:before="120" w:after="120"/>
            </w:pPr>
            <w:r>
              <w:rPr>
                <w:sz w:val="20"/>
                <w:szCs w:val="20"/>
              </w:rPr>
              <w:t xml:space="preserve">Photo #3: </w:t>
            </w:r>
            <w:r w:rsidR="006101B2" w:rsidRPr="006101B2">
              <w:rPr>
                <w:sz w:val="20"/>
                <w:szCs w:val="20"/>
              </w:rPr>
              <w:t>A plastic bag stranded two feet above the summer creek water level during high winter flows. A small side pool below it provides spawning habitat for Pacific chorus frogs and California newts.</w:t>
            </w:r>
            <w:r w:rsidR="006101B2">
              <w:rPr>
                <w:sz w:val="20"/>
                <w:szCs w:val="20"/>
              </w:rPr>
              <w:t xml:space="preserve"> 7/30/11</w:t>
            </w:r>
          </w:p>
        </w:tc>
      </w:tr>
      <w:tr w:rsidR="00875415" w:rsidTr="00CF1E1E">
        <w:trPr>
          <w:jc w:val="center"/>
        </w:trPr>
        <w:tc>
          <w:tcPr>
            <w:tcW w:w="7566" w:type="dxa"/>
          </w:tcPr>
          <w:p w:rsidR="00875415" w:rsidRDefault="006101B2" w:rsidP="006101B2">
            <w:pPr>
              <w:spacing w:before="120" w:after="120"/>
            </w:pPr>
            <w:r>
              <w:rPr>
                <w:noProof/>
              </w:rPr>
              <w:drawing>
                <wp:inline distT="0" distB="0" distL="0" distR="0">
                  <wp:extent cx="4604129" cy="3060700"/>
                  <wp:effectExtent l="19050" t="0" r="5971" b="0"/>
                  <wp:docPr id="28" name="Picture 11" descr="C:\Michael\BioMaAS\Eden Canyon BA\Report\Attachments_2011_08_25\EdenCRMcG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Michael\BioMaAS\Eden Canyon BA\Report\Attachments_2011_08_25\EdenCRMcG04.JPG"/>
                          <pic:cNvPicPr>
                            <a:picLocks noChangeAspect="1" noChangeArrowheads="1"/>
                          </pic:cNvPicPr>
                        </pic:nvPicPr>
                        <pic:blipFill>
                          <a:blip r:embed="rId27" cstate="screen"/>
                          <a:srcRect/>
                          <a:stretch>
                            <a:fillRect/>
                          </a:stretch>
                        </pic:blipFill>
                        <pic:spPr bwMode="auto">
                          <a:xfrm>
                            <a:off x="0" y="0"/>
                            <a:ext cx="4607159" cy="3062714"/>
                          </a:xfrm>
                          <a:prstGeom prst="rect">
                            <a:avLst/>
                          </a:prstGeom>
                          <a:noFill/>
                          <a:ln w="9525">
                            <a:noFill/>
                            <a:miter lim="800000"/>
                            <a:headEnd/>
                            <a:tailEnd/>
                          </a:ln>
                        </pic:spPr>
                      </pic:pic>
                    </a:graphicData>
                  </a:graphic>
                </wp:inline>
              </w:drawing>
            </w:r>
          </w:p>
        </w:tc>
      </w:tr>
      <w:tr w:rsidR="00875415" w:rsidTr="00CF1E1E">
        <w:trPr>
          <w:jc w:val="center"/>
        </w:trPr>
        <w:tc>
          <w:tcPr>
            <w:tcW w:w="7566" w:type="dxa"/>
          </w:tcPr>
          <w:p w:rsidR="00875415" w:rsidRDefault="00875415" w:rsidP="006101B2">
            <w:pPr>
              <w:spacing w:before="120" w:after="120"/>
            </w:pPr>
            <w:r>
              <w:rPr>
                <w:sz w:val="20"/>
                <w:szCs w:val="20"/>
              </w:rPr>
              <w:t xml:space="preserve">Photo #4: </w:t>
            </w:r>
            <w:r w:rsidR="006101B2" w:rsidRPr="006101B2">
              <w:rPr>
                <w:sz w:val="20"/>
                <w:szCs w:val="20"/>
              </w:rPr>
              <w:t>The formidable 15 foot high drop</w:t>
            </w:r>
            <w:r w:rsidR="005266B0">
              <w:rPr>
                <w:sz w:val="20"/>
                <w:szCs w:val="20"/>
              </w:rPr>
              <w:t xml:space="preserve"> structure in the creek course j</w:t>
            </w:r>
            <w:r w:rsidR="006101B2" w:rsidRPr="006101B2">
              <w:rPr>
                <w:sz w:val="20"/>
                <w:szCs w:val="20"/>
              </w:rPr>
              <w:t xml:space="preserve">ust before it passes through a large culvert beneath Interstate 580. No fish or aquatic amphibian larvae can surmount this obstacle to reach the </w:t>
            </w:r>
            <w:r w:rsidR="00EB3974">
              <w:rPr>
                <w:sz w:val="20"/>
                <w:szCs w:val="20"/>
              </w:rPr>
              <w:t>study area</w:t>
            </w:r>
            <w:r w:rsidR="006101B2" w:rsidRPr="006101B2">
              <w:rPr>
                <w:sz w:val="20"/>
                <w:szCs w:val="20"/>
              </w:rPr>
              <w:t xml:space="preserve"> several hundred feet upstream.</w:t>
            </w:r>
            <w:r w:rsidR="006101B2">
              <w:rPr>
                <w:sz w:val="20"/>
                <w:szCs w:val="20"/>
              </w:rPr>
              <w:t xml:space="preserve"> 8/6/11</w:t>
            </w:r>
          </w:p>
        </w:tc>
      </w:tr>
    </w:tbl>
    <w:p w:rsidR="00875415" w:rsidRDefault="00875415">
      <w:pPr>
        <w:widowControl/>
        <w:autoSpaceDE/>
        <w:autoSpaceDN/>
        <w:adjustRightInd/>
        <w:spacing w:after="200" w:line="276" w:lineRule="auto"/>
        <w:jc w:val="left"/>
      </w:pPr>
    </w:p>
    <w:tbl>
      <w:tblPr>
        <w:tblStyle w:val="TableGrid"/>
        <w:tblW w:w="0" w:type="auto"/>
        <w:jc w:val="center"/>
        <w:tblLook w:val="04A0"/>
      </w:tblPr>
      <w:tblGrid>
        <w:gridCol w:w="7236"/>
      </w:tblGrid>
      <w:tr w:rsidR="00516B71" w:rsidTr="00CF1E1E">
        <w:trPr>
          <w:jc w:val="center"/>
        </w:trPr>
        <w:tc>
          <w:tcPr>
            <w:tcW w:w="7236" w:type="dxa"/>
          </w:tcPr>
          <w:p w:rsidR="00516B71" w:rsidRDefault="00875415" w:rsidP="006101B2">
            <w:pPr>
              <w:spacing w:before="120" w:after="120"/>
            </w:pPr>
            <w:r w:rsidRPr="00875415">
              <w:rPr>
                <w:noProof/>
              </w:rPr>
              <w:lastRenderedPageBreak/>
              <w:drawing>
                <wp:inline distT="0" distB="0" distL="0" distR="0">
                  <wp:extent cx="4409017" cy="3306763"/>
                  <wp:effectExtent l="19050" t="0" r="0" b="0"/>
                  <wp:docPr id="22" name="Picture 13" descr="DSCN8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8083.JPG"/>
                          <pic:cNvPicPr/>
                        </pic:nvPicPr>
                        <pic:blipFill>
                          <a:blip r:embed="rId28" cstate="screen"/>
                          <a:stretch>
                            <a:fillRect/>
                          </a:stretch>
                        </pic:blipFill>
                        <pic:spPr>
                          <a:xfrm>
                            <a:off x="0" y="0"/>
                            <a:ext cx="4406385" cy="3304789"/>
                          </a:xfrm>
                          <a:prstGeom prst="rect">
                            <a:avLst/>
                          </a:prstGeom>
                          <a:ln w="12700">
                            <a:noFill/>
                          </a:ln>
                        </pic:spPr>
                      </pic:pic>
                    </a:graphicData>
                  </a:graphic>
                </wp:inline>
              </w:drawing>
            </w:r>
          </w:p>
        </w:tc>
      </w:tr>
      <w:tr w:rsidR="00516B71" w:rsidTr="00CF1E1E">
        <w:trPr>
          <w:jc w:val="center"/>
        </w:trPr>
        <w:tc>
          <w:tcPr>
            <w:tcW w:w="7236" w:type="dxa"/>
          </w:tcPr>
          <w:p w:rsidR="00516B71" w:rsidRDefault="005266B0" w:rsidP="005266B0">
            <w:pPr>
              <w:spacing w:before="120" w:after="120"/>
            </w:pPr>
            <w:r>
              <w:rPr>
                <w:sz w:val="20"/>
                <w:szCs w:val="20"/>
              </w:rPr>
              <w:t>Photo #5</w:t>
            </w:r>
            <w:r w:rsidR="00516B71">
              <w:rPr>
                <w:sz w:val="20"/>
                <w:szCs w:val="20"/>
              </w:rPr>
              <w:t xml:space="preserve">: </w:t>
            </w:r>
            <w:r w:rsidR="00516B71" w:rsidRPr="00034F98">
              <w:rPr>
                <w:sz w:val="20"/>
                <w:szCs w:val="20"/>
              </w:rPr>
              <w:t>View</w:t>
            </w:r>
            <w:r w:rsidR="00516B71">
              <w:rPr>
                <w:sz w:val="20"/>
                <w:szCs w:val="20"/>
              </w:rPr>
              <w:t xml:space="preserve"> of </w:t>
            </w:r>
            <w:r w:rsidR="00EB3974">
              <w:rPr>
                <w:sz w:val="20"/>
                <w:szCs w:val="20"/>
              </w:rPr>
              <w:t>Eden Canyon Creek</w:t>
            </w:r>
            <w:r w:rsidR="00516B71">
              <w:rPr>
                <w:sz w:val="20"/>
                <w:szCs w:val="20"/>
              </w:rPr>
              <w:t xml:space="preserve"> downstream toward</w:t>
            </w:r>
            <w:r w:rsidR="00516B71" w:rsidRPr="00034F98">
              <w:rPr>
                <w:sz w:val="20"/>
                <w:szCs w:val="20"/>
              </w:rPr>
              <w:t xml:space="preserve"> </w:t>
            </w:r>
            <w:r w:rsidR="00A77244">
              <w:rPr>
                <w:sz w:val="20"/>
                <w:szCs w:val="20"/>
              </w:rPr>
              <w:t xml:space="preserve">the </w:t>
            </w:r>
            <w:r w:rsidR="00516B71" w:rsidRPr="00034F98">
              <w:rPr>
                <w:sz w:val="20"/>
                <w:szCs w:val="20"/>
              </w:rPr>
              <w:t>southwest</w:t>
            </w:r>
            <w:r w:rsidR="00516B71">
              <w:rPr>
                <w:sz w:val="20"/>
                <w:szCs w:val="20"/>
              </w:rPr>
              <w:t>. Photo taken</w:t>
            </w:r>
            <w:r w:rsidR="00516B71" w:rsidRPr="00034F98">
              <w:rPr>
                <w:sz w:val="20"/>
                <w:szCs w:val="20"/>
              </w:rPr>
              <w:t xml:space="preserve"> from east end of box culvert</w:t>
            </w:r>
            <w:r w:rsidR="00516B71">
              <w:rPr>
                <w:sz w:val="20"/>
                <w:szCs w:val="20"/>
              </w:rPr>
              <w:t xml:space="preserve"> </w:t>
            </w:r>
            <w:r w:rsidR="00516B71" w:rsidRPr="00034F98">
              <w:rPr>
                <w:sz w:val="20"/>
                <w:szCs w:val="20"/>
              </w:rPr>
              <w:t xml:space="preserve">on </w:t>
            </w:r>
            <w:r w:rsidR="00516B71">
              <w:rPr>
                <w:sz w:val="20"/>
                <w:szCs w:val="20"/>
              </w:rPr>
              <w:t xml:space="preserve">shoulder of </w:t>
            </w:r>
            <w:r w:rsidR="00516B71" w:rsidRPr="00034F98">
              <w:rPr>
                <w:sz w:val="20"/>
                <w:szCs w:val="20"/>
              </w:rPr>
              <w:t xml:space="preserve">Eden Canyon Road. Full width of </w:t>
            </w:r>
            <w:r w:rsidR="00EB3974">
              <w:rPr>
                <w:sz w:val="20"/>
                <w:szCs w:val="20"/>
              </w:rPr>
              <w:t>Eden Canyon Creek</w:t>
            </w:r>
            <w:r w:rsidR="00516B71">
              <w:rPr>
                <w:sz w:val="20"/>
                <w:szCs w:val="20"/>
              </w:rPr>
              <w:t xml:space="preserve"> up to normal high water mark is visible in photo</w:t>
            </w:r>
            <w:r w:rsidR="006101B2">
              <w:rPr>
                <w:sz w:val="20"/>
                <w:szCs w:val="20"/>
              </w:rPr>
              <w:t>. 8/6/11</w:t>
            </w:r>
          </w:p>
        </w:tc>
      </w:tr>
      <w:tr w:rsidR="00516B71" w:rsidTr="00CF1E1E">
        <w:trPr>
          <w:jc w:val="center"/>
        </w:trPr>
        <w:tc>
          <w:tcPr>
            <w:tcW w:w="7236" w:type="dxa"/>
          </w:tcPr>
          <w:p w:rsidR="00516B71" w:rsidRDefault="00516B71" w:rsidP="006101B2">
            <w:pPr>
              <w:spacing w:before="120" w:after="120"/>
            </w:pPr>
            <w:r w:rsidRPr="00516B71">
              <w:rPr>
                <w:noProof/>
              </w:rPr>
              <w:drawing>
                <wp:inline distT="0" distB="0" distL="0" distR="0">
                  <wp:extent cx="4411345" cy="3308350"/>
                  <wp:effectExtent l="19050" t="0" r="8255" b="0"/>
                  <wp:docPr id="19" name="Picture 6" descr="C:\Michael\BioMaAS\Eden Canyon BA\8-6-11 Wildlife Survey Photos\DSCN8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ichael\BioMaAS\Eden Canyon BA\8-6-11 Wildlife Survey Photos\DSCN8084.JPG"/>
                          <pic:cNvPicPr>
                            <a:picLocks noChangeAspect="1" noChangeArrowheads="1"/>
                          </pic:cNvPicPr>
                        </pic:nvPicPr>
                        <pic:blipFill>
                          <a:blip r:embed="rId29" cstate="screen"/>
                          <a:srcRect/>
                          <a:stretch>
                            <a:fillRect/>
                          </a:stretch>
                        </pic:blipFill>
                        <pic:spPr bwMode="auto">
                          <a:xfrm>
                            <a:off x="0" y="0"/>
                            <a:ext cx="4411345" cy="3308350"/>
                          </a:xfrm>
                          <a:prstGeom prst="rect">
                            <a:avLst/>
                          </a:prstGeom>
                          <a:noFill/>
                          <a:ln w="12700">
                            <a:noFill/>
                            <a:miter lim="800000"/>
                            <a:headEnd/>
                            <a:tailEnd/>
                          </a:ln>
                        </pic:spPr>
                      </pic:pic>
                    </a:graphicData>
                  </a:graphic>
                </wp:inline>
              </w:drawing>
            </w:r>
          </w:p>
        </w:tc>
      </w:tr>
      <w:tr w:rsidR="00516B71" w:rsidTr="00CF1E1E">
        <w:trPr>
          <w:jc w:val="center"/>
        </w:trPr>
        <w:tc>
          <w:tcPr>
            <w:tcW w:w="7236" w:type="dxa"/>
          </w:tcPr>
          <w:p w:rsidR="00516B71" w:rsidRDefault="005266B0" w:rsidP="005266B0">
            <w:pPr>
              <w:spacing w:before="120" w:after="120"/>
            </w:pPr>
            <w:r>
              <w:rPr>
                <w:sz w:val="20"/>
                <w:szCs w:val="20"/>
              </w:rPr>
              <w:t>Photo #6</w:t>
            </w:r>
            <w:r w:rsidR="00516B71">
              <w:rPr>
                <w:sz w:val="20"/>
                <w:szCs w:val="20"/>
              </w:rPr>
              <w:t xml:space="preserve">: </w:t>
            </w:r>
            <w:r w:rsidR="00516B71" w:rsidRPr="00034F98">
              <w:rPr>
                <w:sz w:val="20"/>
                <w:szCs w:val="20"/>
              </w:rPr>
              <w:t>View</w:t>
            </w:r>
            <w:r w:rsidR="00516B71">
              <w:rPr>
                <w:sz w:val="20"/>
                <w:szCs w:val="20"/>
              </w:rPr>
              <w:t xml:space="preserve"> across Eden Canyon Road upstream toward</w:t>
            </w:r>
            <w:r w:rsidR="00A77244">
              <w:rPr>
                <w:sz w:val="20"/>
                <w:szCs w:val="20"/>
              </w:rPr>
              <w:t xml:space="preserve"> the</w:t>
            </w:r>
            <w:r w:rsidR="00516B71" w:rsidRPr="00034F98">
              <w:rPr>
                <w:sz w:val="20"/>
                <w:szCs w:val="20"/>
              </w:rPr>
              <w:t xml:space="preserve"> </w:t>
            </w:r>
            <w:r w:rsidR="00516B71">
              <w:rPr>
                <w:sz w:val="20"/>
                <w:szCs w:val="20"/>
              </w:rPr>
              <w:t>north end of box culvert at fence. Photo taken</w:t>
            </w:r>
            <w:r w:rsidR="00516B71" w:rsidRPr="00034F98">
              <w:rPr>
                <w:sz w:val="20"/>
                <w:szCs w:val="20"/>
              </w:rPr>
              <w:t xml:space="preserve"> from east end of box culvert</w:t>
            </w:r>
            <w:r w:rsidR="00516B71">
              <w:rPr>
                <w:sz w:val="20"/>
                <w:szCs w:val="20"/>
              </w:rPr>
              <w:t xml:space="preserve"> </w:t>
            </w:r>
            <w:r w:rsidR="00516B71" w:rsidRPr="00034F98">
              <w:rPr>
                <w:sz w:val="20"/>
                <w:szCs w:val="20"/>
              </w:rPr>
              <w:t>on</w:t>
            </w:r>
            <w:r w:rsidR="00516B71">
              <w:rPr>
                <w:sz w:val="20"/>
                <w:szCs w:val="20"/>
              </w:rPr>
              <w:t xml:space="preserve"> shoulder of</w:t>
            </w:r>
            <w:r w:rsidR="006101B2">
              <w:rPr>
                <w:sz w:val="20"/>
                <w:szCs w:val="20"/>
              </w:rPr>
              <w:t xml:space="preserve"> Eden Canyon Road. 8/6/11</w:t>
            </w:r>
          </w:p>
        </w:tc>
      </w:tr>
    </w:tbl>
    <w:p w:rsidR="006A4BCD" w:rsidRDefault="006A4BCD" w:rsidP="008A24A6"/>
    <w:p w:rsidR="006A4BCD" w:rsidRDefault="006A4BCD">
      <w:pPr>
        <w:widowControl/>
        <w:autoSpaceDE/>
        <w:autoSpaceDN/>
        <w:adjustRightInd/>
        <w:spacing w:after="200" w:line="276" w:lineRule="auto"/>
        <w:jc w:val="left"/>
      </w:pPr>
      <w:r>
        <w:br w:type="page"/>
      </w:r>
    </w:p>
    <w:p w:rsidR="008A24A6" w:rsidRDefault="008A24A6" w:rsidP="006A4BCD">
      <w:pPr>
        <w:widowControl/>
        <w:autoSpaceDE/>
        <w:autoSpaceDN/>
        <w:adjustRightInd/>
        <w:spacing w:after="200" w:line="276" w:lineRule="auto"/>
        <w:jc w:val="left"/>
        <w:sectPr w:rsidR="008A24A6" w:rsidSect="002375F6">
          <w:footerReference w:type="default" r:id="rId30"/>
          <w:footnotePr>
            <w:pos w:val="beneathText"/>
          </w:footnotePr>
          <w:pgSz w:w="12240" w:h="15840"/>
          <w:pgMar w:top="900" w:right="1080" w:bottom="1260" w:left="1872" w:header="720" w:footer="720" w:gutter="0"/>
          <w:pgNumType w:fmt="upperRoman" w:start="1"/>
          <w:cols w:space="720"/>
          <w:docGrid w:linePitch="360"/>
        </w:sectPr>
      </w:pPr>
    </w:p>
    <w:p w:rsidR="006A4BCD" w:rsidRDefault="006A4BCD" w:rsidP="006A4BCD">
      <w:pPr>
        <w:pStyle w:val="Caption"/>
        <w:jc w:val="center"/>
        <w:rPr>
          <w:b/>
          <w:i w:val="0"/>
          <w:color w:val="663300"/>
          <w:sz w:val="28"/>
          <w:szCs w:val="28"/>
        </w:rPr>
      </w:pPr>
    </w:p>
    <w:p w:rsidR="006A4BCD" w:rsidRDefault="006A4BCD" w:rsidP="006A4BCD">
      <w:pPr>
        <w:pStyle w:val="Caption"/>
        <w:jc w:val="center"/>
        <w:rPr>
          <w:b/>
          <w:i w:val="0"/>
          <w:color w:val="663300"/>
          <w:sz w:val="28"/>
          <w:szCs w:val="28"/>
        </w:rPr>
      </w:pPr>
    </w:p>
    <w:p w:rsidR="006A4BCD" w:rsidRDefault="006A4BCD" w:rsidP="006A4BCD">
      <w:pPr>
        <w:pStyle w:val="Caption"/>
        <w:jc w:val="center"/>
        <w:rPr>
          <w:b/>
          <w:i w:val="0"/>
          <w:color w:val="663300"/>
          <w:sz w:val="28"/>
          <w:szCs w:val="28"/>
        </w:rPr>
      </w:pPr>
    </w:p>
    <w:p w:rsidR="006A4BCD" w:rsidRDefault="006A4BCD" w:rsidP="006A4BCD">
      <w:pPr>
        <w:pStyle w:val="Caption"/>
        <w:jc w:val="center"/>
        <w:rPr>
          <w:b/>
          <w:i w:val="0"/>
          <w:color w:val="663300"/>
          <w:sz w:val="28"/>
          <w:szCs w:val="28"/>
        </w:rPr>
      </w:pPr>
    </w:p>
    <w:p w:rsidR="006A4BCD" w:rsidRDefault="006A4BCD" w:rsidP="006A4BCD">
      <w:pPr>
        <w:pStyle w:val="Caption"/>
        <w:jc w:val="center"/>
        <w:rPr>
          <w:b/>
          <w:i w:val="0"/>
          <w:color w:val="663300"/>
          <w:sz w:val="28"/>
          <w:szCs w:val="28"/>
        </w:rPr>
      </w:pPr>
    </w:p>
    <w:p w:rsidR="006A4BCD" w:rsidRDefault="006A4BCD" w:rsidP="006A4BCD">
      <w:pPr>
        <w:pStyle w:val="Caption"/>
        <w:jc w:val="center"/>
        <w:rPr>
          <w:b/>
          <w:i w:val="0"/>
          <w:color w:val="663300"/>
          <w:sz w:val="28"/>
          <w:szCs w:val="28"/>
        </w:rPr>
      </w:pPr>
    </w:p>
    <w:p w:rsidR="006A4BCD" w:rsidRDefault="006A4BCD" w:rsidP="006A4BCD">
      <w:pPr>
        <w:pStyle w:val="Caption"/>
        <w:jc w:val="center"/>
        <w:rPr>
          <w:b/>
          <w:i w:val="0"/>
          <w:color w:val="663300"/>
          <w:sz w:val="28"/>
          <w:szCs w:val="28"/>
        </w:rPr>
      </w:pPr>
    </w:p>
    <w:p w:rsidR="006A4BCD" w:rsidRDefault="006A4BCD" w:rsidP="006A4BCD">
      <w:pPr>
        <w:pStyle w:val="Caption"/>
        <w:jc w:val="center"/>
        <w:rPr>
          <w:b/>
          <w:i w:val="0"/>
          <w:color w:val="663300"/>
          <w:sz w:val="28"/>
          <w:szCs w:val="28"/>
        </w:rPr>
      </w:pPr>
      <w:r>
        <w:rPr>
          <w:b/>
          <w:i w:val="0"/>
          <w:color w:val="663300"/>
          <w:sz w:val="28"/>
          <w:szCs w:val="28"/>
        </w:rPr>
        <w:t>APPENDIX B</w:t>
      </w:r>
    </w:p>
    <w:p w:rsidR="006A4BCD" w:rsidRPr="006A4BCD" w:rsidRDefault="006A4BCD" w:rsidP="006A4BCD">
      <w:pPr>
        <w:pStyle w:val="Caption"/>
        <w:jc w:val="center"/>
        <w:rPr>
          <w:b/>
          <w:i w:val="0"/>
          <w:color w:val="663300"/>
          <w:sz w:val="28"/>
          <w:szCs w:val="28"/>
        </w:rPr>
      </w:pPr>
    </w:p>
    <w:p w:rsidR="006A4BCD" w:rsidRDefault="006A4BCD" w:rsidP="006A4BCD">
      <w:pPr>
        <w:widowControl/>
        <w:autoSpaceDE/>
        <w:autoSpaceDN/>
        <w:adjustRightInd/>
        <w:spacing w:after="200" w:line="276" w:lineRule="auto"/>
        <w:jc w:val="center"/>
        <w:rPr>
          <w:rFonts w:eastAsia="Lucida Sans Unicode" w:cs="Tahoma"/>
          <w:b/>
          <w:iCs/>
          <w:color w:val="663300"/>
          <w:kern w:val="1"/>
          <w:sz w:val="28"/>
          <w:szCs w:val="28"/>
        </w:rPr>
      </w:pPr>
      <w:r w:rsidRPr="006A4BCD">
        <w:rPr>
          <w:rFonts w:eastAsia="Lucida Sans Unicode" w:cs="Tahoma"/>
          <w:b/>
          <w:iCs/>
          <w:color w:val="663300"/>
          <w:kern w:val="1"/>
          <w:sz w:val="28"/>
          <w:szCs w:val="28"/>
        </w:rPr>
        <w:t xml:space="preserve">Special-Status </w:t>
      </w:r>
      <w:proofErr w:type="spellStart"/>
      <w:r w:rsidRPr="006A4BCD">
        <w:rPr>
          <w:rFonts w:eastAsia="Lucida Sans Unicode" w:cs="Tahoma"/>
          <w:b/>
          <w:iCs/>
          <w:color w:val="663300"/>
          <w:kern w:val="1"/>
          <w:sz w:val="28"/>
          <w:szCs w:val="28"/>
        </w:rPr>
        <w:t>Taxa</w:t>
      </w:r>
      <w:proofErr w:type="spellEnd"/>
      <w:r w:rsidRPr="006A4BCD">
        <w:rPr>
          <w:rFonts w:eastAsia="Lucida Sans Unicode" w:cs="Tahoma"/>
          <w:b/>
          <w:iCs/>
          <w:color w:val="663300"/>
          <w:kern w:val="1"/>
          <w:sz w:val="28"/>
          <w:szCs w:val="28"/>
        </w:rPr>
        <w:t xml:space="preserve"> Obtained With Database</w:t>
      </w:r>
    </w:p>
    <w:p w:rsidR="006A4BCD" w:rsidRDefault="006A4BCD" w:rsidP="006A4BCD">
      <w:pPr>
        <w:widowControl/>
        <w:autoSpaceDE/>
        <w:autoSpaceDN/>
        <w:adjustRightInd/>
        <w:spacing w:after="200" w:line="276" w:lineRule="auto"/>
        <w:jc w:val="center"/>
        <w:rPr>
          <w:rFonts w:eastAsia="Lucida Sans Unicode" w:cs="Tahoma"/>
          <w:b/>
          <w:iCs/>
          <w:color w:val="663300"/>
          <w:kern w:val="1"/>
          <w:sz w:val="28"/>
          <w:szCs w:val="28"/>
        </w:rPr>
      </w:pPr>
      <w:r w:rsidRPr="006A4BCD">
        <w:rPr>
          <w:rFonts w:eastAsia="Lucida Sans Unicode" w:cs="Tahoma"/>
          <w:b/>
          <w:iCs/>
          <w:color w:val="663300"/>
          <w:kern w:val="1"/>
          <w:sz w:val="28"/>
          <w:szCs w:val="28"/>
        </w:rPr>
        <w:t xml:space="preserve">Search </w:t>
      </w:r>
      <w:proofErr w:type="gramStart"/>
      <w:r w:rsidRPr="006A4BCD">
        <w:rPr>
          <w:rFonts w:eastAsia="Lucida Sans Unicode" w:cs="Tahoma"/>
          <w:b/>
          <w:iCs/>
          <w:color w:val="663300"/>
          <w:kern w:val="1"/>
          <w:sz w:val="28"/>
          <w:szCs w:val="28"/>
        </w:rPr>
        <w:t>With</w:t>
      </w:r>
      <w:proofErr w:type="gramEnd"/>
      <w:r w:rsidRPr="006A4BCD">
        <w:rPr>
          <w:rFonts w:eastAsia="Lucida Sans Unicode" w:cs="Tahoma"/>
          <w:b/>
          <w:iCs/>
          <w:color w:val="663300"/>
          <w:kern w:val="1"/>
          <w:sz w:val="28"/>
          <w:szCs w:val="28"/>
        </w:rPr>
        <w:t xml:space="preserve"> At Least Some Likelihood</w:t>
      </w:r>
    </w:p>
    <w:p w:rsidR="006A4BCD" w:rsidRDefault="006A4BCD" w:rsidP="006A4BCD">
      <w:pPr>
        <w:widowControl/>
        <w:autoSpaceDE/>
        <w:autoSpaceDN/>
        <w:adjustRightInd/>
        <w:spacing w:after="200" w:line="276" w:lineRule="auto"/>
        <w:jc w:val="center"/>
        <w:rPr>
          <w:rFonts w:eastAsia="Lucida Sans Unicode" w:cs="Tahoma"/>
          <w:b/>
          <w:iCs/>
          <w:color w:val="663300"/>
          <w:kern w:val="1"/>
          <w:sz w:val="28"/>
          <w:szCs w:val="28"/>
        </w:rPr>
      </w:pPr>
      <w:r w:rsidRPr="006A4BCD">
        <w:rPr>
          <w:rFonts w:eastAsia="Lucida Sans Unicode" w:cs="Tahoma"/>
          <w:b/>
          <w:iCs/>
          <w:color w:val="663300"/>
          <w:kern w:val="1"/>
          <w:sz w:val="28"/>
          <w:szCs w:val="28"/>
        </w:rPr>
        <w:t xml:space="preserve">Of Occurring In </w:t>
      </w:r>
      <w:proofErr w:type="gramStart"/>
      <w:r w:rsidRPr="006A4BCD">
        <w:rPr>
          <w:rFonts w:eastAsia="Lucida Sans Unicode" w:cs="Tahoma"/>
          <w:b/>
          <w:iCs/>
          <w:color w:val="663300"/>
          <w:kern w:val="1"/>
          <w:sz w:val="28"/>
          <w:szCs w:val="28"/>
        </w:rPr>
        <w:t>Or</w:t>
      </w:r>
      <w:proofErr w:type="gramEnd"/>
      <w:r w:rsidRPr="006A4BCD">
        <w:rPr>
          <w:rFonts w:eastAsia="Lucida Sans Unicode" w:cs="Tahoma"/>
          <w:b/>
          <w:iCs/>
          <w:color w:val="663300"/>
          <w:kern w:val="1"/>
          <w:sz w:val="28"/>
          <w:szCs w:val="28"/>
        </w:rPr>
        <w:t xml:space="preserve"> Near Site </w:t>
      </w:r>
      <w:r>
        <w:rPr>
          <w:b/>
          <w:i/>
          <w:color w:val="663300"/>
          <w:sz w:val="28"/>
          <w:szCs w:val="28"/>
        </w:rPr>
        <w:br w:type="page"/>
      </w:r>
    </w:p>
    <w:tbl>
      <w:tblPr>
        <w:tblW w:w="137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BF"/>
      </w:tblPr>
      <w:tblGrid>
        <w:gridCol w:w="2504"/>
        <w:gridCol w:w="2187"/>
        <w:gridCol w:w="1475"/>
        <w:gridCol w:w="1475"/>
        <w:gridCol w:w="3051"/>
        <w:gridCol w:w="3096"/>
      </w:tblGrid>
      <w:tr w:rsidR="008A24A6" w:rsidRPr="00BF4EE8" w:rsidTr="00F47324">
        <w:trPr>
          <w:trHeight w:val="420"/>
        </w:trPr>
        <w:tc>
          <w:tcPr>
            <w:tcW w:w="13788" w:type="dxa"/>
            <w:gridSpan w:val="6"/>
            <w:shd w:val="clear" w:color="auto" w:fill="C2D69B" w:themeFill="accent3" w:themeFillTint="99"/>
            <w:vAlign w:val="center"/>
          </w:tcPr>
          <w:p w:rsidR="008A24A6" w:rsidRPr="00636A8C" w:rsidRDefault="00F47324" w:rsidP="00F47324">
            <w:pPr>
              <w:spacing w:before="60" w:after="60"/>
              <w:jc w:val="center"/>
              <w:rPr>
                <w:b/>
              </w:rPr>
            </w:pPr>
            <w:r>
              <w:rPr>
                <w:b/>
              </w:rPr>
              <w:lastRenderedPageBreak/>
              <w:t>APPENDIX B</w:t>
            </w:r>
            <w:r w:rsidR="00706B66" w:rsidRPr="00636A8C">
              <w:rPr>
                <w:b/>
              </w:rPr>
              <w:t xml:space="preserve">:  </w:t>
            </w:r>
            <w:r w:rsidR="008A24A6" w:rsidRPr="00636A8C">
              <w:rPr>
                <w:b/>
              </w:rPr>
              <w:t>Special</w:t>
            </w:r>
            <w:r w:rsidR="00636A8C" w:rsidRPr="00636A8C">
              <w:rPr>
                <w:b/>
              </w:rPr>
              <w:t xml:space="preserve">-Status </w:t>
            </w:r>
            <w:proofErr w:type="spellStart"/>
            <w:r w:rsidR="00636A8C" w:rsidRPr="00636A8C">
              <w:rPr>
                <w:b/>
              </w:rPr>
              <w:t>Taxa</w:t>
            </w:r>
            <w:proofErr w:type="spellEnd"/>
            <w:r w:rsidR="00636A8C" w:rsidRPr="00636A8C">
              <w:rPr>
                <w:b/>
              </w:rPr>
              <w:t xml:space="preserve"> Obtained With Database Search With At Least Some Likelihood Of Occurring In Or Near Site</w:t>
            </w:r>
          </w:p>
        </w:tc>
      </w:tr>
      <w:tr w:rsidR="008A24A6" w:rsidRPr="00BF4EE8" w:rsidTr="00F47324">
        <w:tc>
          <w:tcPr>
            <w:tcW w:w="2504" w:type="dxa"/>
            <w:tcBorders>
              <w:bottom w:val="double" w:sz="4" w:space="0" w:color="auto"/>
            </w:tcBorders>
            <w:shd w:val="clear" w:color="auto" w:fill="C2D69B" w:themeFill="accent3" w:themeFillTint="99"/>
          </w:tcPr>
          <w:p w:rsidR="008A24A6" w:rsidRPr="005803A8" w:rsidRDefault="008A24A6" w:rsidP="00516B71">
            <w:pPr>
              <w:rPr>
                <w:b/>
              </w:rPr>
            </w:pPr>
            <w:r w:rsidRPr="005803A8">
              <w:rPr>
                <w:b/>
                <w:sz w:val="22"/>
                <w:szCs w:val="22"/>
              </w:rPr>
              <w:t>Scientific Name</w:t>
            </w:r>
          </w:p>
        </w:tc>
        <w:tc>
          <w:tcPr>
            <w:tcW w:w="2187" w:type="dxa"/>
            <w:tcBorders>
              <w:bottom w:val="double" w:sz="4" w:space="0" w:color="auto"/>
            </w:tcBorders>
            <w:shd w:val="clear" w:color="auto" w:fill="C2D69B" w:themeFill="accent3" w:themeFillTint="99"/>
          </w:tcPr>
          <w:p w:rsidR="008A24A6" w:rsidRPr="005803A8" w:rsidRDefault="008A24A6" w:rsidP="00516B71">
            <w:pPr>
              <w:rPr>
                <w:b/>
              </w:rPr>
            </w:pPr>
            <w:r w:rsidRPr="005803A8">
              <w:rPr>
                <w:b/>
                <w:sz w:val="22"/>
                <w:szCs w:val="22"/>
              </w:rPr>
              <w:t>Common Name</w:t>
            </w:r>
          </w:p>
        </w:tc>
        <w:tc>
          <w:tcPr>
            <w:tcW w:w="1475" w:type="dxa"/>
            <w:tcBorders>
              <w:bottom w:val="double" w:sz="4" w:space="0" w:color="auto"/>
            </w:tcBorders>
            <w:shd w:val="clear" w:color="auto" w:fill="C2D69B" w:themeFill="accent3" w:themeFillTint="99"/>
          </w:tcPr>
          <w:p w:rsidR="008A24A6" w:rsidRPr="005803A8" w:rsidRDefault="008A24A6" w:rsidP="00516B71">
            <w:pPr>
              <w:rPr>
                <w:b/>
              </w:rPr>
            </w:pPr>
            <w:r w:rsidRPr="005803A8">
              <w:rPr>
                <w:b/>
                <w:sz w:val="22"/>
                <w:szCs w:val="22"/>
              </w:rPr>
              <w:t>CDFG/CNPS Status</w:t>
            </w:r>
          </w:p>
        </w:tc>
        <w:tc>
          <w:tcPr>
            <w:tcW w:w="1475" w:type="dxa"/>
            <w:tcBorders>
              <w:bottom w:val="double" w:sz="4" w:space="0" w:color="auto"/>
            </w:tcBorders>
            <w:shd w:val="clear" w:color="auto" w:fill="C2D69B" w:themeFill="accent3" w:themeFillTint="99"/>
          </w:tcPr>
          <w:p w:rsidR="008A24A6" w:rsidRPr="005803A8" w:rsidRDefault="008A24A6" w:rsidP="00516B71">
            <w:pPr>
              <w:rPr>
                <w:b/>
              </w:rPr>
            </w:pPr>
            <w:r w:rsidRPr="005803A8">
              <w:rPr>
                <w:b/>
                <w:sz w:val="22"/>
                <w:szCs w:val="22"/>
              </w:rPr>
              <w:t xml:space="preserve">Federal/State </w:t>
            </w:r>
          </w:p>
          <w:p w:rsidR="008A24A6" w:rsidRPr="005803A8" w:rsidRDefault="008A24A6" w:rsidP="00516B71">
            <w:pPr>
              <w:rPr>
                <w:b/>
              </w:rPr>
            </w:pPr>
            <w:r w:rsidRPr="005803A8">
              <w:rPr>
                <w:b/>
                <w:sz w:val="22"/>
                <w:szCs w:val="22"/>
              </w:rPr>
              <w:t>Status</w:t>
            </w:r>
          </w:p>
        </w:tc>
        <w:tc>
          <w:tcPr>
            <w:tcW w:w="3051" w:type="dxa"/>
            <w:tcBorders>
              <w:bottom w:val="double" w:sz="4" w:space="0" w:color="auto"/>
            </w:tcBorders>
            <w:shd w:val="clear" w:color="auto" w:fill="C2D69B" w:themeFill="accent3" w:themeFillTint="99"/>
          </w:tcPr>
          <w:p w:rsidR="008A24A6" w:rsidRPr="005803A8" w:rsidRDefault="008A24A6" w:rsidP="00516B71">
            <w:pPr>
              <w:rPr>
                <w:b/>
              </w:rPr>
            </w:pPr>
            <w:r w:rsidRPr="005803A8">
              <w:rPr>
                <w:b/>
                <w:sz w:val="22"/>
                <w:szCs w:val="22"/>
              </w:rPr>
              <w:t xml:space="preserve">Life form, bloom time, </w:t>
            </w:r>
          </w:p>
          <w:p w:rsidR="008A24A6" w:rsidRPr="005803A8" w:rsidRDefault="008A24A6" w:rsidP="00516B71">
            <w:pPr>
              <w:rPr>
                <w:b/>
              </w:rPr>
            </w:pPr>
            <w:r w:rsidRPr="005803A8">
              <w:rPr>
                <w:b/>
                <w:sz w:val="22"/>
                <w:szCs w:val="22"/>
              </w:rPr>
              <w:t xml:space="preserve">habitat </w:t>
            </w:r>
          </w:p>
        </w:tc>
        <w:tc>
          <w:tcPr>
            <w:tcW w:w="3096" w:type="dxa"/>
            <w:tcBorders>
              <w:bottom w:val="double" w:sz="4" w:space="0" w:color="auto"/>
            </w:tcBorders>
            <w:shd w:val="clear" w:color="auto" w:fill="C2D69B" w:themeFill="accent3" w:themeFillTint="99"/>
          </w:tcPr>
          <w:p w:rsidR="008A24A6" w:rsidRPr="005803A8" w:rsidRDefault="008A24A6" w:rsidP="00516B71">
            <w:pPr>
              <w:rPr>
                <w:b/>
              </w:rPr>
            </w:pPr>
            <w:r w:rsidRPr="005803A8">
              <w:rPr>
                <w:b/>
                <w:sz w:val="22"/>
                <w:szCs w:val="22"/>
              </w:rPr>
              <w:t>Potential for occurrence in or near study area</w:t>
            </w:r>
          </w:p>
        </w:tc>
      </w:tr>
      <w:tr w:rsidR="008A24A6" w:rsidRPr="00BF4EE8" w:rsidTr="00F47324">
        <w:tc>
          <w:tcPr>
            <w:tcW w:w="2504" w:type="dxa"/>
            <w:tcBorders>
              <w:bottom w:val="single" w:sz="6" w:space="0" w:color="auto"/>
              <w:right w:val="single" w:sz="6" w:space="0" w:color="auto"/>
            </w:tcBorders>
          </w:tcPr>
          <w:p w:rsidR="008A24A6" w:rsidRPr="00BF4EE8" w:rsidRDefault="008A24A6" w:rsidP="00516B71">
            <w:pPr>
              <w:rPr>
                <w:i/>
              </w:rPr>
            </w:pPr>
            <w:proofErr w:type="spellStart"/>
            <w:r w:rsidRPr="00BF4EE8">
              <w:rPr>
                <w:i/>
                <w:sz w:val="22"/>
              </w:rPr>
              <w:t>Amsinckia</w:t>
            </w:r>
            <w:proofErr w:type="spellEnd"/>
            <w:r w:rsidRPr="00BF4EE8">
              <w:rPr>
                <w:i/>
                <w:sz w:val="22"/>
              </w:rPr>
              <w:t xml:space="preserve"> </w:t>
            </w:r>
            <w:proofErr w:type="spellStart"/>
            <w:r w:rsidRPr="00BF4EE8">
              <w:rPr>
                <w:i/>
                <w:sz w:val="22"/>
              </w:rPr>
              <w:t>lunaris</w:t>
            </w:r>
            <w:proofErr w:type="spellEnd"/>
          </w:p>
        </w:tc>
        <w:tc>
          <w:tcPr>
            <w:tcW w:w="2187" w:type="dxa"/>
            <w:tcBorders>
              <w:left w:val="single" w:sz="6" w:space="0" w:color="auto"/>
              <w:bottom w:val="single" w:sz="6" w:space="0" w:color="auto"/>
              <w:right w:val="single" w:sz="6" w:space="0" w:color="auto"/>
            </w:tcBorders>
          </w:tcPr>
          <w:p w:rsidR="008A24A6" w:rsidRPr="00BF4EE8" w:rsidRDefault="008A24A6" w:rsidP="00516B71">
            <w:r>
              <w:rPr>
                <w:sz w:val="22"/>
              </w:rPr>
              <w:t xml:space="preserve">bent-flowered </w:t>
            </w:r>
            <w:proofErr w:type="spellStart"/>
            <w:r>
              <w:rPr>
                <w:sz w:val="22"/>
              </w:rPr>
              <w:t>fiddleneck</w:t>
            </w:r>
            <w:proofErr w:type="spellEnd"/>
          </w:p>
        </w:tc>
        <w:tc>
          <w:tcPr>
            <w:tcW w:w="1475" w:type="dxa"/>
            <w:tcBorders>
              <w:left w:val="single" w:sz="6" w:space="0" w:color="auto"/>
              <w:bottom w:val="single" w:sz="6" w:space="0" w:color="auto"/>
              <w:right w:val="single" w:sz="6" w:space="0" w:color="auto"/>
            </w:tcBorders>
            <w:shd w:val="clear" w:color="auto" w:fill="auto"/>
          </w:tcPr>
          <w:p w:rsidR="008A24A6" w:rsidRPr="00BF4EE8" w:rsidRDefault="008A24A6" w:rsidP="00516B71">
            <w:r>
              <w:rPr>
                <w:sz w:val="22"/>
              </w:rPr>
              <w:t>1B.2</w:t>
            </w:r>
          </w:p>
        </w:tc>
        <w:tc>
          <w:tcPr>
            <w:tcW w:w="1475" w:type="dxa"/>
            <w:tcBorders>
              <w:left w:val="single" w:sz="6" w:space="0" w:color="auto"/>
              <w:bottom w:val="single" w:sz="6" w:space="0" w:color="auto"/>
              <w:right w:val="single" w:sz="6" w:space="0" w:color="auto"/>
            </w:tcBorders>
            <w:shd w:val="clear" w:color="auto" w:fill="auto"/>
          </w:tcPr>
          <w:p w:rsidR="008A24A6" w:rsidRPr="00BF4EE8" w:rsidRDefault="008A24A6" w:rsidP="00516B71"/>
        </w:tc>
        <w:tc>
          <w:tcPr>
            <w:tcW w:w="3051" w:type="dxa"/>
            <w:tcBorders>
              <w:left w:val="single" w:sz="6" w:space="0" w:color="auto"/>
              <w:bottom w:val="single" w:sz="6" w:space="0" w:color="auto"/>
              <w:right w:val="single" w:sz="6" w:space="0" w:color="auto"/>
            </w:tcBorders>
          </w:tcPr>
          <w:p w:rsidR="008A24A6" w:rsidRDefault="008A24A6" w:rsidP="00516B71">
            <w:proofErr w:type="gramStart"/>
            <w:r>
              <w:rPr>
                <w:sz w:val="22"/>
              </w:rPr>
              <w:t>annual</w:t>
            </w:r>
            <w:proofErr w:type="gramEnd"/>
            <w:r>
              <w:rPr>
                <w:sz w:val="22"/>
              </w:rPr>
              <w:t xml:space="preserve"> herb, Mar.-Jun.</w:t>
            </w:r>
          </w:p>
          <w:p w:rsidR="008A24A6" w:rsidRPr="00BF4EE8" w:rsidRDefault="008A24A6" w:rsidP="00516B71">
            <w:r>
              <w:rPr>
                <w:sz w:val="22"/>
              </w:rPr>
              <w:t>cismontane woodland, valley &amp; foothill grassland</w:t>
            </w:r>
          </w:p>
        </w:tc>
        <w:tc>
          <w:tcPr>
            <w:tcW w:w="3096" w:type="dxa"/>
            <w:tcBorders>
              <w:left w:val="single" w:sz="6" w:space="0" w:color="auto"/>
              <w:bottom w:val="single" w:sz="6" w:space="0" w:color="auto"/>
            </w:tcBorders>
          </w:tcPr>
          <w:p w:rsidR="008A24A6" w:rsidRPr="00BF4EE8" w:rsidRDefault="008A24A6" w:rsidP="00516B71">
            <w:r>
              <w:rPr>
                <w:sz w:val="22"/>
              </w:rPr>
              <w:t>Low.  No nearby populations recorded.  Would most likely occur in grasslands above riparian zone, if present in area.</w:t>
            </w:r>
          </w:p>
        </w:tc>
      </w:tr>
      <w:tr w:rsidR="008A24A6" w:rsidRPr="00BF4EE8" w:rsidTr="00F47324">
        <w:tc>
          <w:tcPr>
            <w:tcW w:w="2504" w:type="dxa"/>
            <w:tcBorders>
              <w:top w:val="single" w:sz="6" w:space="0" w:color="auto"/>
              <w:bottom w:val="single" w:sz="6" w:space="0" w:color="auto"/>
              <w:right w:val="single" w:sz="6" w:space="0" w:color="auto"/>
            </w:tcBorders>
          </w:tcPr>
          <w:p w:rsidR="008A24A6" w:rsidRPr="00BF4EE8" w:rsidRDefault="008A24A6" w:rsidP="00516B71">
            <w:pPr>
              <w:rPr>
                <w:i/>
              </w:rPr>
            </w:pPr>
            <w:proofErr w:type="spellStart"/>
            <w:r w:rsidRPr="00BF4EE8">
              <w:rPr>
                <w:i/>
                <w:sz w:val="22"/>
              </w:rPr>
              <w:t>Astragalus</w:t>
            </w:r>
            <w:proofErr w:type="spellEnd"/>
            <w:r w:rsidRPr="00BF4EE8">
              <w:rPr>
                <w:i/>
                <w:sz w:val="22"/>
              </w:rPr>
              <w:t xml:space="preserve"> </w:t>
            </w:r>
            <w:proofErr w:type="spellStart"/>
            <w:r w:rsidRPr="00BF4EE8">
              <w:rPr>
                <w:i/>
                <w:sz w:val="22"/>
              </w:rPr>
              <w:t>tener</w:t>
            </w:r>
            <w:proofErr w:type="spellEnd"/>
            <w:r w:rsidRPr="00BF4EE8">
              <w:rPr>
                <w:i/>
                <w:sz w:val="22"/>
              </w:rPr>
              <w:t xml:space="preserve"> </w:t>
            </w:r>
            <w:r w:rsidRPr="005D1E08">
              <w:rPr>
                <w:sz w:val="22"/>
              </w:rPr>
              <w:t xml:space="preserve">var. </w:t>
            </w:r>
            <w:proofErr w:type="spellStart"/>
            <w:r w:rsidRPr="00BF4EE8">
              <w:rPr>
                <w:i/>
                <w:sz w:val="22"/>
              </w:rPr>
              <w:t>tener</w:t>
            </w:r>
            <w:proofErr w:type="spellEnd"/>
          </w:p>
        </w:tc>
        <w:tc>
          <w:tcPr>
            <w:tcW w:w="2187" w:type="dxa"/>
            <w:tcBorders>
              <w:top w:val="single" w:sz="6" w:space="0" w:color="auto"/>
              <w:left w:val="single" w:sz="6" w:space="0" w:color="auto"/>
              <w:bottom w:val="single" w:sz="6" w:space="0" w:color="auto"/>
              <w:right w:val="single" w:sz="6" w:space="0" w:color="auto"/>
            </w:tcBorders>
          </w:tcPr>
          <w:p w:rsidR="008A24A6" w:rsidRPr="00BF4EE8" w:rsidRDefault="008A24A6" w:rsidP="00516B71">
            <w:r>
              <w:rPr>
                <w:sz w:val="22"/>
              </w:rPr>
              <w:t>alkali milk-vetch</w:t>
            </w:r>
          </w:p>
        </w:tc>
        <w:tc>
          <w:tcPr>
            <w:tcW w:w="1475" w:type="dxa"/>
            <w:tcBorders>
              <w:top w:val="single" w:sz="6" w:space="0" w:color="auto"/>
              <w:left w:val="single" w:sz="6" w:space="0" w:color="auto"/>
              <w:bottom w:val="single" w:sz="6" w:space="0" w:color="auto"/>
              <w:right w:val="single" w:sz="6" w:space="0" w:color="auto"/>
            </w:tcBorders>
            <w:shd w:val="clear" w:color="auto" w:fill="auto"/>
          </w:tcPr>
          <w:p w:rsidR="008A24A6" w:rsidRPr="00BF4EE8" w:rsidRDefault="008A24A6" w:rsidP="00516B71">
            <w:r>
              <w:rPr>
                <w:sz w:val="22"/>
              </w:rPr>
              <w:t>1B.2</w:t>
            </w:r>
          </w:p>
        </w:tc>
        <w:tc>
          <w:tcPr>
            <w:tcW w:w="1475" w:type="dxa"/>
            <w:tcBorders>
              <w:top w:val="single" w:sz="6" w:space="0" w:color="auto"/>
              <w:left w:val="single" w:sz="6" w:space="0" w:color="auto"/>
              <w:bottom w:val="single" w:sz="6" w:space="0" w:color="auto"/>
              <w:right w:val="single" w:sz="6" w:space="0" w:color="auto"/>
            </w:tcBorders>
            <w:shd w:val="clear" w:color="auto" w:fill="auto"/>
          </w:tcPr>
          <w:p w:rsidR="008A24A6" w:rsidRPr="00BF4EE8" w:rsidRDefault="008A24A6" w:rsidP="00516B71"/>
        </w:tc>
        <w:tc>
          <w:tcPr>
            <w:tcW w:w="3051" w:type="dxa"/>
            <w:tcBorders>
              <w:top w:val="single" w:sz="6" w:space="0" w:color="auto"/>
              <w:left w:val="single" w:sz="6" w:space="0" w:color="auto"/>
              <w:bottom w:val="single" w:sz="6" w:space="0" w:color="auto"/>
              <w:right w:val="single" w:sz="6" w:space="0" w:color="auto"/>
            </w:tcBorders>
          </w:tcPr>
          <w:p w:rsidR="008A24A6" w:rsidRDefault="008A24A6" w:rsidP="00516B71">
            <w:proofErr w:type="gramStart"/>
            <w:r>
              <w:rPr>
                <w:sz w:val="22"/>
              </w:rPr>
              <w:t>annual</w:t>
            </w:r>
            <w:proofErr w:type="gramEnd"/>
            <w:r>
              <w:rPr>
                <w:sz w:val="22"/>
              </w:rPr>
              <w:t xml:space="preserve"> herb, Mar.-Jun.</w:t>
            </w:r>
          </w:p>
          <w:p w:rsidR="008A24A6" w:rsidRPr="00BF4EE8" w:rsidRDefault="008A24A6" w:rsidP="00516B71">
            <w:r>
              <w:rPr>
                <w:sz w:val="22"/>
              </w:rPr>
              <w:t>(alkaline) valley &amp; foothill grassland, vernal pools</w:t>
            </w:r>
          </w:p>
        </w:tc>
        <w:tc>
          <w:tcPr>
            <w:tcW w:w="3096" w:type="dxa"/>
            <w:tcBorders>
              <w:top w:val="single" w:sz="6" w:space="0" w:color="auto"/>
              <w:left w:val="single" w:sz="6" w:space="0" w:color="auto"/>
              <w:bottom w:val="single" w:sz="6" w:space="0" w:color="auto"/>
            </w:tcBorders>
          </w:tcPr>
          <w:p w:rsidR="008A24A6" w:rsidRPr="00BF4EE8" w:rsidRDefault="008A24A6" w:rsidP="00516B71">
            <w:r>
              <w:rPr>
                <w:sz w:val="22"/>
              </w:rPr>
              <w:t xml:space="preserve">Low. Area not alkaline in nature. Would most likely occur in grasslands above riparian zone, if present in area.  </w:t>
            </w:r>
          </w:p>
        </w:tc>
      </w:tr>
      <w:tr w:rsidR="008A24A6" w:rsidRPr="00BF4EE8" w:rsidTr="00F47324">
        <w:tc>
          <w:tcPr>
            <w:tcW w:w="2504" w:type="dxa"/>
            <w:tcBorders>
              <w:top w:val="single" w:sz="6" w:space="0" w:color="auto"/>
              <w:bottom w:val="single" w:sz="6" w:space="0" w:color="auto"/>
              <w:right w:val="single" w:sz="6" w:space="0" w:color="auto"/>
            </w:tcBorders>
          </w:tcPr>
          <w:p w:rsidR="008A24A6" w:rsidRPr="00BF4EE8" w:rsidRDefault="008A24A6" w:rsidP="00516B71">
            <w:pPr>
              <w:rPr>
                <w:i/>
              </w:rPr>
            </w:pPr>
            <w:proofErr w:type="spellStart"/>
            <w:r w:rsidRPr="00BF4EE8">
              <w:rPr>
                <w:i/>
                <w:sz w:val="22"/>
              </w:rPr>
              <w:t>Atriplex</w:t>
            </w:r>
            <w:proofErr w:type="spellEnd"/>
            <w:r w:rsidRPr="00BF4EE8">
              <w:rPr>
                <w:i/>
                <w:sz w:val="22"/>
              </w:rPr>
              <w:t xml:space="preserve"> </w:t>
            </w:r>
            <w:proofErr w:type="spellStart"/>
            <w:r w:rsidRPr="00BF4EE8">
              <w:rPr>
                <w:i/>
                <w:sz w:val="22"/>
              </w:rPr>
              <w:t>joaquiniana</w:t>
            </w:r>
            <w:proofErr w:type="spellEnd"/>
          </w:p>
        </w:tc>
        <w:tc>
          <w:tcPr>
            <w:tcW w:w="2187" w:type="dxa"/>
            <w:tcBorders>
              <w:top w:val="single" w:sz="6" w:space="0" w:color="auto"/>
              <w:left w:val="single" w:sz="6" w:space="0" w:color="auto"/>
              <w:bottom w:val="single" w:sz="6" w:space="0" w:color="auto"/>
              <w:right w:val="single" w:sz="6" w:space="0" w:color="auto"/>
            </w:tcBorders>
          </w:tcPr>
          <w:p w:rsidR="008A24A6" w:rsidRPr="00BF4EE8" w:rsidRDefault="008A24A6" w:rsidP="00516B71">
            <w:smartTag w:uri="urn:schemas-microsoft-com:office:smarttags" w:element="place">
              <w:r>
                <w:rPr>
                  <w:sz w:val="22"/>
                </w:rPr>
                <w:t>San Joaquin</w:t>
              </w:r>
            </w:smartTag>
            <w:r>
              <w:rPr>
                <w:sz w:val="22"/>
              </w:rPr>
              <w:t xml:space="preserve"> </w:t>
            </w:r>
            <w:proofErr w:type="spellStart"/>
            <w:r>
              <w:rPr>
                <w:sz w:val="22"/>
              </w:rPr>
              <w:t>spearscale</w:t>
            </w:r>
            <w:proofErr w:type="spellEnd"/>
          </w:p>
        </w:tc>
        <w:tc>
          <w:tcPr>
            <w:tcW w:w="1475" w:type="dxa"/>
            <w:tcBorders>
              <w:top w:val="single" w:sz="6" w:space="0" w:color="auto"/>
              <w:left w:val="single" w:sz="6" w:space="0" w:color="auto"/>
              <w:bottom w:val="single" w:sz="6" w:space="0" w:color="auto"/>
              <w:right w:val="single" w:sz="6" w:space="0" w:color="auto"/>
            </w:tcBorders>
            <w:shd w:val="clear" w:color="auto" w:fill="auto"/>
          </w:tcPr>
          <w:p w:rsidR="008A24A6" w:rsidRDefault="008A24A6" w:rsidP="00516B71">
            <w:r w:rsidRPr="00B93C44">
              <w:rPr>
                <w:sz w:val="22"/>
              </w:rPr>
              <w:t>1B.2</w:t>
            </w:r>
          </w:p>
        </w:tc>
        <w:tc>
          <w:tcPr>
            <w:tcW w:w="1475" w:type="dxa"/>
            <w:tcBorders>
              <w:top w:val="single" w:sz="6" w:space="0" w:color="auto"/>
              <w:left w:val="single" w:sz="6" w:space="0" w:color="auto"/>
              <w:bottom w:val="single" w:sz="6" w:space="0" w:color="auto"/>
              <w:right w:val="single" w:sz="6" w:space="0" w:color="auto"/>
            </w:tcBorders>
            <w:shd w:val="clear" w:color="auto" w:fill="auto"/>
          </w:tcPr>
          <w:p w:rsidR="008A24A6" w:rsidRPr="00BF4EE8" w:rsidRDefault="008A24A6" w:rsidP="00516B71"/>
        </w:tc>
        <w:tc>
          <w:tcPr>
            <w:tcW w:w="3051" w:type="dxa"/>
            <w:tcBorders>
              <w:top w:val="single" w:sz="6" w:space="0" w:color="auto"/>
              <w:left w:val="single" w:sz="6" w:space="0" w:color="auto"/>
              <w:bottom w:val="single" w:sz="6" w:space="0" w:color="auto"/>
              <w:right w:val="single" w:sz="6" w:space="0" w:color="auto"/>
            </w:tcBorders>
          </w:tcPr>
          <w:p w:rsidR="008A24A6" w:rsidRDefault="008A24A6" w:rsidP="00516B71">
            <w:proofErr w:type="gramStart"/>
            <w:r>
              <w:rPr>
                <w:sz w:val="22"/>
              </w:rPr>
              <w:t>annual</w:t>
            </w:r>
            <w:proofErr w:type="gramEnd"/>
            <w:r>
              <w:rPr>
                <w:sz w:val="22"/>
              </w:rPr>
              <w:t xml:space="preserve"> herb, Apr.-Oct.</w:t>
            </w:r>
          </w:p>
          <w:p w:rsidR="008A24A6" w:rsidRPr="00BF4EE8" w:rsidRDefault="008A24A6" w:rsidP="00516B71">
            <w:r>
              <w:rPr>
                <w:sz w:val="22"/>
              </w:rPr>
              <w:t>(alkaline) valley &amp; foothill grassland, meadows &amp; seeps</w:t>
            </w:r>
          </w:p>
        </w:tc>
        <w:tc>
          <w:tcPr>
            <w:tcW w:w="3096" w:type="dxa"/>
            <w:tcBorders>
              <w:top w:val="single" w:sz="6" w:space="0" w:color="auto"/>
              <w:left w:val="single" w:sz="6" w:space="0" w:color="auto"/>
              <w:bottom w:val="single" w:sz="6" w:space="0" w:color="auto"/>
            </w:tcBorders>
          </w:tcPr>
          <w:p w:rsidR="008A24A6" w:rsidRPr="00BF4EE8" w:rsidRDefault="008A24A6" w:rsidP="00516B71">
            <w:r>
              <w:rPr>
                <w:sz w:val="22"/>
              </w:rPr>
              <w:t>Low. Area not alkaline in nature.  Not observed and would be identifiable if present at time of survey.</w:t>
            </w:r>
          </w:p>
        </w:tc>
      </w:tr>
      <w:tr w:rsidR="008A24A6" w:rsidRPr="00BF4EE8" w:rsidTr="00F47324">
        <w:tc>
          <w:tcPr>
            <w:tcW w:w="2504" w:type="dxa"/>
            <w:tcBorders>
              <w:top w:val="single" w:sz="6" w:space="0" w:color="auto"/>
              <w:bottom w:val="single" w:sz="6" w:space="0" w:color="auto"/>
              <w:right w:val="single" w:sz="6" w:space="0" w:color="auto"/>
            </w:tcBorders>
          </w:tcPr>
          <w:p w:rsidR="008A24A6" w:rsidRPr="00BF4EE8" w:rsidRDefault="008A24A6" w:rsidP="00516B71">
            <w:pPr>
              <w:rPr>
                <w:i/>
              </w:rPr>
            </w:pPr>
            <w:proofErr w:type="spellStart"/>
            <w:r w:rsidRPr="00BF4EE8">
              <w:rPr>
                <w:i/>
                <w:sz w:val="22"/>
              </w:rPr>
              <w:t>Balsamorhiza</w:t>
            </w:r>
            <w:proofErr w:type="spellEnd"/>
            <w:r w:rsidRPr="00BF4EE8">
              <w:rPr>
                <w:i/>
                <w:sz w:val="22"/>
              </w:rPr>
              <w:t xml:space="preserve"> </w:t>
            </w:r>
            <w:proofErr w:type="spellStart"/>
            <w:r w:rsidRPr="00BF4EE8">
              <w:rPr>
                <w:i/>
                <w:sz w:val="22"/>
              </w:rPr>
              <w:t>macrolepis</w:t>
            </w:r>
            <w:proofErr w:type="spellEnd"/>
            <w:r w:rsidRPr="00BF4EE8">
              <w:rPr>
                <w:i/>
                <w:sz w:val="22"/>
              </w:rPr>
              <w:t xml:space="preserve"> </w:t>
            </w:r>
            <w:r w:rsidRPr="005D1E08">
              <w:rPr>
                <w:sz w:val="22"/>
              </w:rPr>
              <w:t>var</w:t>
            </w:r>
            <w:r w:rsidRPr="00BF4EE8">
              <w:rPr>
                <w:i/>
                <w:sz w:val="22"/>
              </w:rPr>
              <w:t xml:space="preserve">. </w:t>
            </w:r>
            <w:proofErr w:type="spellStart"/>
            <w:r w:rsidRPr="00BF4EE8">
              <w:rPr>
                <w:i/>
                <w:sz w:val="22"/>
              </w:rPr>
              <w:t>macrolepis</w:t>
            </w:r>
            <w:proofErr w:type="spellEnd"/>
          </w:p>
        </w:tc>
        <w:tc>
          <w:tcPr>
            <w:tcW w:w="2187" w:type="dxa"/>
            <w:tcBorders>
              <w:top w:val="single" w:sz="6" w:space="0" w:color="auto"/>
              <w:left w:val="single" w:sz="6" w:space="0" w:color="auto"/>
              <w:bottom w:val="single" w:sz="6" w:space="0" w:color="auto"/>
              <w:right w:val="single" w:sz="6" w:space="0" w:color="auto"/>
            </w:tcBorders>
          </w:tcPr>
          <w:p w:rsidR="008A24A6" w:rsidRPr="00BF4EE8" w:rsidRDefault="008A24A6" w:rsidP="00516B71">
            <w:r>
              <w:rPr>
                <w:sz w:val="22"/>
              </w:rPr>
              <w:t>big-scale balsamroot</w:t>
            </w:r>
          </w:p>
        </w:tc>
        <w:tc>
          <w:tcPr>
            <w:tcW w:w="1475" w:type="dxa"/>
            <w:tcBorders>
              <w:top w:val="single" w:sz="6" w:space="0" w:color="auto"/>
              <w:left w:val="single" w:sz="6" w:space="0" w:color="auto"/>
              <w:bottom w:val="single" w:sz="6" w:space="0" w:color="auto"/>
              <w:right w:val="single" w:sz="6" w:space="0" w:color="auto"/>
            </w:tcBorders>
            <w:shd w:val="clear" w:color="auto" w:fill="auto"/>
          </w:tcPr>
          <w:p w:rsidR="008A24A6" w:rsidRDefault="008A24A6" w:rsidP="00516B71">
            <w:r w:rsidRPr="00B93C44">
              <w:rPr>
                <w:sz w:val="22"/>
              </w:rPr>
              <w:t>1B.2</w:t>
            </w:r>
          </w:p>
        </w:tc>
        <w:tc>
          <w:tcPr>
            <w:tcW w:w="1475" w:type="dxa"/>
            <w:tcBorders>
              <w:top w:val="single" w:sz="6" w:space="0" w:color="auto"/>
              <w:left w:val="single" w:sz="6" w:space="0" w:color="auto"/>
              <w:bottom w:val="single" w:sz="6" w:space="0" w:color="auto"/>
              <w:right w:val="single" w:sz="6" w:space="0" w:color="auto"/>
            </w:tcBorders>
            <w:shd w:val="clear" w:color="auto" w:fill="auto"/>
          </w:tcPr>
          <w:p w:rsidR="008A24A6" w:rsidRPr="00BF4EE8" w:rsidRDefault="008A24A6" w:rsidP="00516B71"/>
        </w:tc>
        <w:tc>
          <w:tcPr>
            <w:tcW w:w="3051" w:type="dxa"/>
            <w:tcBorders>
              <w:top w:val="single" w:sz="6" w:space="0" w:color="auto"/>
              <w:left w:val="single" w:sz="6" w:space="0" w:color="auto"/>
              <w:bottom w:val="single" w:sz="6" w:space="0" w:color="auto"/>
              <w:right w:val="single" w:sz="6" w:space="0" w:color="auto"/>
            </w:tcBorders>
          </w:tcPr>
          <w:p w:rsidR="008A24A6" w:rsidRDefault="008A24A6" w:rsidP="00516B71">
            <w:proofErr w:type="gramStart"/>
            <w:r>
              <w:rPr>
                <w:sz w:val="22"/>
              </w:rPr>
              <w:t>perennial</w:t>
            </w:r>
            <w:proofErr w:type="gramEnd"/>
            <w:r>
              <w:rPr>
                <w:sz w:val="22"/>
              </w:rPr>
              <w:t xml:space="preserve"> herb, Mar.-Jun.</w:t>
            </w:r>
          </w:p>
          <w:p w:rsidR="008A24A6" w:rsidRPr="00BF4EE8" w:rsidRDefault="008A24A6" w:rsidP="00516B71">
            <w:r>
              <w:rPr>
                <w:sz w:val="22"/>
              </w:rPr>
              <w:t>chaparral, cismontane woodland, valley &amp; foothill grassland</w:t>
            </w:r>
          </w:p>
        </w:tc>
        <w:tc>
          <w:tcPr>
            <w:tcW w:w="3096" w:type="dxa"/>
            <w:tcBorders>
              <w:top w:val="single" w:sz="6" w:space="0" w:color="auto"/>
              <w:left w:val="single" w:sz="6" w:space="0" w:color="auto"/>
              <w:bottom w:val="single" w:sz="6" w:space="0" w:color="auto"/>
            </w:tcBorders>
          </w:tcPr>
          <w:p w:rsidR="008A24A6" w:rsidRPr="00BF4EE8" w:rsidRDefault="008A24A6" w:rsidP="00516B71">
            <w:r>
              <w:rPr>
                <w:sz w:val="22"/>
              </w:rPr>
              <w:t>Moderate.  Populations relatively close in all directions. Would most likely occur in grasslands above riparian zone, if present in area.</w:t>
            </w:r>
          </w:p>
        </w:tc>
      </w:tr>
      <w:tr w:rsidR="008A24A6" w:rsidRPr="00BF4EE8" w:rsidTr="00F47324">
        <w:tc>
          <w:tcPr>
            <w:tcW w:w="2504" w:type="dxa"/>
            <w:tcBorders>
              <w:top w:val="single" w:sz="6" w:space="0" w:color="auto"/>
              <w:right w:val="single" w:sz="6" w:space="0" w:color="auto"/>
            </w:tcBorders>
          </w:tcPr>
          <w:p w:rsidR="008A24A6" w:rsidRPr="00BF4EE8" w:rsidRDefault="008A24A6" w:rsidP="00516B71">
            <w:pPr>
              <w:rPr>
                <w:i/>
              </w:rPr>
            </w:pPr>
            <w:smartTag w:uri="urn:schemas-microsoft-com:office:smarttags" w:element="State">
              <w:smartTag w:uri="urn:schemas-microsoft-com:office:smarttags" w:element="place">
                <w:r w:rsidRPr="00BF4EE8">
                  <w:rPr>
                    <w:i/>
                    <w:sz w:val="22"/>
                  </w:rPr>
                  <w:t>California</w:t>
                </w:r>
              </w:smartTag>
            </w:smartTag>
            <w:r w:rsidRPr="00BF4EE8">
              <w:rPr>
                <w:i/>
                <w:sz w:val="22"/>
              </w:rPr>
              <w:t xml:space="preserve"> </w:t>
            </w:r>
            <w:proofErr w:type="spellStart"/>
            <w:r w:rsidRPr="00BF4EE8">
              <w:rPr>
                <w:i/>
                <w:sz w:val="22"/>
              </w:rPr>
              <w:t>macrophylla</w:t>
            </w:r>
            <w:proofErr w:type="spellEnd"/>
          </w:p>
        </w:tc>
        <w:tc>
          <w:tcPr>
            <w:tcW w:w="2187" w:type="dxa"/>
            <w:tcBorders>
              <w:top w:val="single" w:sz="6" w:space="0" w:color="auto"/>
              <w:left w:val="single" w:sz="6" w:space="0" w:color="auto"/>
              <w:right w:val="single" w:sz="6" w:space="0" w:color="auto"/>
            </w:tcBorders>
          </w:tcPr>
          <w:p w:rsidR="008A24A6" w:rsidRPr="00BF4EE8" w:rsidRDefault="008A24A6" w:rsidP="00516B71">
            <w:r>
              <w:rPr>
                <w:sz w:val="22"/>
              </w:rPr>
              <w:t xml:space="preserve">round-leaved </w:t>
            </w:r>
            <w:proofErr w:type="spellStart"/>
            <w:r>
              <w:rPr>
                <w:sz w:val="22"/>
              </w:rPr>
              <w:t>filaree</w:t>
            </w:r>
            <w:proofErr w:type="spellEnd"/>
          </w:p>
        </w:tc>
        <w:tc>
          <w:tcPr>
            <w:tcW w:w="1475" w:type="dxa"/>
            <w:tcBorders>
              <w:top w:val="single" w:sz="6" w:space="0" w:color="auto"/>
              <w:left w:val="single" w:sz="6" w:space="0" w:color="auto"/>
              <w:right w:val="single" w:sz="6" w:space="0" w:color="auto"/>
            </w:tcBorders>
            <w:shd w:val="clear" w:color="auto" w:fill="auto"/>
          </w:tcPr>
          <w:p w:rsidR="008A24A6" w:rsidRDefault="008A24A6" w:rsidP="00516B71">
            <w:r w:rsidRPr="00B93C44">
              <w:rPr>
                <w:sz w:val="22"/>
              </w:rPr>
              <w:t>1B.</w:t>
            </w:r>
            <w:r>
              <w:rPr>
                <w:sz w:val="22"/>
              </w:rPr>
              <w:t>1</w:t>
            </w:r>
          </w:p>
        </w:tc>
        <w:tc>
          <w:tcPr>
            <w:tcW w:w="1475" w:type="dxa"/>
            <w:tcBorders>
              <w:top w:val="single" w:sz="6" w:space="0" w:color="auto"/>
              <w:left w:val="single" w:sz="6" w:space="0" w:color="auto"/>
              <w:right w:val="single" w:sz="6" w:space="0" w:color="auto"/>
            </w:tcBorders>
            <w:shd w:val="clear" w:color="auto" w:fill="auto"/>
          </w:tcPr>
          <w:p w:rsidR="008A24A6" w:rsidRPr="00BF4EE8" w:rsidRDefault="008A24A6" w:rsidP="00516B71"/>
        </w:tc>
        <w:tc>
          <w:tcPr>
            <w:tcW w:w="3051" w:type="dxa"/>
            <w:tcBorders>
              <w:top w:val="single" w:sz="6" w:space="0" w:color="auto"/>
              <w:left w:val="single" w:sz="6" w:space="0" w:color="auto"/>
              <w:right w:val="single" w:sz="6" w:space="0" w:color="auto"/>
            </w:tcBorders>
          </w:tcPr>
          <w:p w:rsidR="008A24A6" w:rsidRDefault="008A24A6" w:rsidP="00516B71">
            <w:r>
              <w:rPr>
                <w:sz w:val="22"/>
              </w:rPr>
              <w:t>annual herb, Mar.-May</w:t>
            </w:r>
          </w:p>
          <w:p w:rsidR="008A24A6" w:rsidRPr="00BF4EE8" w:rsidRDefault="008A24A6" w:rsidP="00516B71">
            <w:r>
              <w:rPr>
                <w:sz w:val="22"/>
              </w:rPr>
              <w:t>(clay) cismontane woodland, valley and foothill grassland</w:t>
            </w:r>
          </w:p>
        </w:tc>
        <w:tc>
          <w:tcPr>
            <w:tcW w:w="3096" w:type="dxa"/>
            <w:tcBorders>
              <w:top w:val="single" w:sz="6" w:space="0" w:color="auto"/>
              <w:left w:val="single" w:sz="6" w:space="0" w:color="auto"/>
            </w:tcBorders>
          </w:tcPr>
          <w:p w:rsidR="008A24A6" w:rsidRPr="00BF4EE8" w:rsidRDefault="008A24A6" w:rsidP="00516B71">
            <w:r>
              <w:rPr>
                <w:sz w:val="22"/>
              </w:rPr>
              <w:t>Moderate.  Relatively close populations to north and east. Would most likely occur in grasslands above riparian zone, if present in area.</w:t>
            </w:r>
          </w:p>
        </w:tc>
      </w:tr>
    </w:tbl>
    <w:p w:rsidR="00636A8C" w:rsidRDefault="00636A8C">
      <w:r>
        <w:br w:type="page"/>
      </w:r>
    </w:p>
    <w:tbl>
      <w:tblPr>
        <w:tblW w:w="137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BF"/>
      </w:tblPr>
      <w:tblGrid>
        <w:gridCol w:w="2504"/>
        <w:gridCol w:w="2187"/>
        <w:gridCol w:w="1475"/>
        <w:gridCol w:w="1475"/>
        <w:gridCol w:w="3051"/>
        <w:gridCol w:w="3096"/>
      </w:tblGrid>
      <w:tr w:rsidR="00636A8C" w:rsidRPr="00BF4EE8" w:rsidTr="00F47324">
        <w:trPr>
          <w:trHeight w:val="420"/>
        </w:trPr>
        <w:tc>
          <w:tcPr>
            <w:tcW w:w="13788" w:type="dxa"/>
            <w:gridSpan w:val="6"/>
            <w:shd w:val="clear" w:color="auto" w:fill="C2D69B" w:themeFill="accent3" w:themeFillTint="99"/>
            <w:vAlign w:val="center"/>
          </w:tcPr>
          <w:p w:rsidR="00636A8C" w:rsidRPr="00636A8C" w:rsidRDefault="00F47324" w:rsidP="00F47324">
            <w:pPr>
              <w:spacing w:before="60" w:after="60"/>
              <w:jc w:val="center"/>
              <w:rPr>
                <w:b/>
              </w:rPr>
            </w:pPr>
            <w:r>
              <w:rPr>
                <w:b/>
              </w:rPr>
              <w:lastRenderedPageBreak/>
              <w:t>APPENDIX B</w:t>
            </w:r>
            <w:r w:rsidR="00706B66" w:rsidRPr="00636A8C">
              <w:rPr>
                <w:b/>
              </w:rPr>
              <w:t xml:space="preserve">:  </w:t>
            </w:r>
            <w:r w:rsidR="00636A8C" w:rsidRPr="00636A8C">
              <w:rPr>
                <w:b/>
              </w:rPr>
              <w:t xml:space="preserve">Special-Status </w:t>
            </w:r>
            <w:proofErr w:type="spellStart"/>
            <w:r w:rsidR="00636A8C" w:rsidRPr="00636A8C">
              <w:rPr>
                <w:b/>
              </w:rPr>
              <w:t>Taxa</w:t>
            </w:r>
            <w:proofErr w:type="spellEnd"/>
            <w:r w:rsidR="00636A8C" w:rsidRPr="00636A8C">
              <w:rPr>
                <w:b/>
              </w:rPr>
              <w:t xml:space="preserve"> Obtained With Database Search With At Least Some Likelihood Of Occurring In Or Near Site</w:t>
            </w:r>
          </w:p>
        </w:tc>
      </w:tr>
      <w:tr w:rsidR="00636A8C" w:rsidRPr="00BF4EE8" w:rsidTr="00F47324">
        <w:tc>
          <w:tcPr>
            <w:tcW w:w="2504" w:type="dxa"/>
            <w:tcBorders>
              <w:bottom w:val="double" w:sz="4" w:space="0" w:color="auto"/>
            </w:tcBorders>
            <w:shd w:val="clear" w:color="auto" w:fill="C2D69B" w:themeFill="accent3" w:themeFillTint="99"/>
          </w:tcPr>
          <w:p w:rsidR="00636A8C" w:rsidRPr="00115849" w:rsidRDefault="00636A8C" w:rsidP="00516B71">
            <w:pPr>
              <w:rPr>
                <w:b/>
              </w:rPr>
            </w:pPr>
            <w:r w:rsidRPr="00115849">
              <w:rPr>
                <w:b/>
                <w:sz w:val="22"/>
              </w:rPr>
              <w:t>Scientific Name</w:t>
            </w:r>
          </w:p>
        </w:tc>
        <w:tc>
          <w:tcPr>
            <w:tcW w:w="2187" w:type="dxa"/>
            <w:tcBorders>
              <w:bottom w:val="double" w:sz="4" w:space="0" w:color="auto"/>
            </w:tcBorders>
            <w:shd w:val="clear" w:color="auto" w:fill="C2D69B" w:themeFill="accent3" w:themeFillTint="99"/>
          </w:tcPr>
          <w:p w:rsidR="00636A8C" w:rsidRPr="00115849" w:rsidRDefault="00636A8C" w:rsidP="00516B71">
            <w:pPr>
              <w:rPr>
                <w:b/>
              </w:rPr>
            </w:pPr>
            <w:r w:rsidRPr="00115849">
              <w:rPr>
                <w:b/>
                <w:sz w:val="22"/>
              </w:rPr>
              <w:t>Scientific Name</w:t>
            </w:r>
          </w:p>
        </w:tc>
        <w:tc>
          <w:tcPr>
            <w:tcW w:w="1475" w:type="dxa"/>
            <w:tcBorders>
              <w:bottom w:val="double" w:sz="4" w:space="0" w:color="auto"/>
            </w:tcBorders>
            <w:shd w:val="clear" w:color="auto" w:fill="C2D69B" w:themeFill="accent3" w:themeFillTint="99"/>
          </w:tcPr>
          <w:p w:rsidR="00636A8C" w:rsidRPr="00115849" w:rsidRDefault="00636A8C" w:rsidP="00516B71">
            <w:pPr>
              <w:rPr>
                <w:b/>
              </w:rPr>
            </w:pPr>
            <w:r w:rsidRPr="00115849">
              <w:rPr>
                <w:b/>
                <w:sz w:val="22"/>
              </w:rPr>
              <w:t>Scientific Name</w:t>
            </w:r>
          </w:p>
        </w:tc>
        <w:tc>
          <w:tcPr>
            <w:tcW w:w="1475" w:type="dxa"/>
            <w:tcBorders>
              <w:bottom w:val="double" w:sz="4" w:space="0" w:color="auto"/>
            </w:tcBorders>
            <w:shd w:val="clear" w:color="auto" w:fill="C2D69B" w:themeFill="accent3" w:themeFillTint="99"/>
          </w:tcPr>
          <w:p w:rsidR="00636A8C" w:rsidRPr="00115849" w:rsidRDefault="00636A8C" w:rsidP="00516B71">
            <w:pPr>
              <w:rPr>
                <w:b/>
              </w:rPr>
            </w:pPr>
            <w:r w:rsidRPr="00115849">
              <w:rPr>
                <w:b/>
                <w:sz w:val="22"/>
              </w:rPr>
              <w:t>Scientific Name</w:t>
            </w:r>
          </w:p>
        </w:tc>
        <w:tc>
          <w:tcPr>
            <w:tcW w:w="3051" w:type="dxa"/>
            <w:tcBorders>
              <w:bottom w:val="double" w:sz="4" w:space="0" w:color="auto"/>
            </w:tcBorders>
            <w:shd w:val="clear" w:color="auto" w:fill="C2D69B" w:themeFill="accent3" w:themeFillTint="99"/>
          </w:tcPr>
          <w:p w:rsidR="00636A8C" w:rsidRPr="00115849" w:rsidRDefault="00636A8C" w:rsidP="00516B71">
            <w:pPr>
              <w:rPr>
                <w:b/>
              </w:rPr>
            </w:pPr>
            <w:r w:rsidRPr="00115849">
              <w:rPr>
                <w:b/>
                <w:sz w:val="22"/>
              </w:rPr>
              <w:t>Scientific Name</w:t>
            </w:r>
          </w:p>
        </w:tc>
        <w:tc>
          <w:tcPr>
            <w:tcW w:w="3096" w:type="dxa"/>
            <w:tcBorders>
              <w:bottom w:val="double" w:sz="4" w:space="0" w:color="auto"/>
            </w:tcBorders>
            <w:shd w:val="clear" w:color="auto" w:fill="C2D69B" w:themeFill="accent3" w:themeFillTint="99"/>
          </w:tcPr>
          <w:p w:rsidR="00636A8C" w:rsidRPr="00115849" w:rsidRDefault="00636A8C" w:rsidP="00516B71">
            <w:pPr>
              <w:rPr>
                <w:b/>
              </w:rPr>
            </w:pPr>
            <w:r w:rsidRPr="00115849">
              <w:rPr>
                <w:b/>
                <w:sz w:val="22"/>
              </w:rPr>
              <w:t>Scientific Name</w:t>
            </w:r>
          </w:p>
        </w:tc>
      </w:tr>
      <w:tr w:rsidR="008A24A6" w:rsidRPr="00BF4EE8" w:rsidTr="00F47324">
        <w:tc>
          <w:tcPr>
            <w:tcW w:w="2504" w:type="dxa"/>
            <w:tcBorders>
              <w:bottom w:val="single" w:sz="6" w:space="0" w:color="auto"/>
              <w:right w:val="single" w:sz="6" w:space="0" w:color="auto"/>
            </w:tcBorders>
          </w:tcPr>
          <w:p w:rsidR="008A24A6" w:rsidRPr="00BF4EE8" w:rsidRDefault="008A24A6" w:rsidP="00516B71">
            <w:pPr>
              <w:rPr>
                <w:i/>
              </w:rPr>
            </w:pPr>
            <w:proofErr w:type="spellStart"/>
            <w:r>
              <w:rPr>
                <w:i/>
                <w:sz w:val="22"/>
              </w:rPr>
              <w:t>Calochortus</w:t>
            </w:r>
            <w:proofErr w:type="spellEnd"/>
            <w:r>
              <w:rPr>
                <w:i/>
                <w:sz w:val="22"/>
              </w:rPr>
              <w:t xml:space="preserve"> </w:t>
            </w:r>
            <w:proofErr w:type="spellStart"/>
            <w:r>
              <w:rPr>
                <w:i/>
                <w:sz w:val="22"/>
              </w:rPr>
              <w:t>pulchellus</w:t>
            </w:r>
            <w:proofErr w:type="spellEnd"/>
          </w:p>
        </w:tc>
        <w:tc>
          <w:tcPr>
            <w:tcW w:w="2187" w:type="dxa"/>
            <w:tcBorders>
              <w:left w:val="single" w:sz="6" w:space="0" w:color="auto"/>
              <w:bottom w:val="single" w:sz="6" w:space="0" w:color="auto"/>
              <w:right w:val="single" w:sz="6" w:space="0" w:color="auto"/>
            </w:tcBorders>
          </w:tcPr>
          <w:p w:rsidR="008A24A6" w:rsidRPr="00BF4EE8" w:rsidRDefault="008A24A6" w:rsidP="00516B71">
            <w:smartTag w:uri="urn:schemas-microsoft-com:office:smarttags" w:element="place">
              <w:smartTag w:uri="urn:schemas-microsoft-com:office:smarttags" w:element="PlaceType">
                <w:r>
                  <w:rPr>
                    <w:sz w:val="22"/>
                  </w:rPr>
                  <w:t>Mt.</w:t>
                </w:r>
              </w:smartTag>
              <w:r>
                <w:rPr>
                  <w:sz w:val="22"/>
                </w:rPr>
                <w:t xml:space="preserve"> </w:t>
              </w:r>
              <w:smartTag w:uri="urn:schemas-microsoft-com:office:smarttags" w:element="PlaceName">
                <w:r>
                  <w:rPr>
                    <w:sz w:val="22"/>
                  </w:rPr>
                  <w:t>Diablo</w:t>
                </w:r>
              </w:smartTag>
            </w:smartTag>
            <w:r>
              <w:rPr>
                <w:sz w:val="22"/>
              </w:rPr>
              <w:t xml:space="preserve"> fairy-lantern</w:t>
            </w:r>
          </w:p>
        </w:tc>
        <w:tc>
          <w:tcPr>
            <w:tcW w:w="1475" w:type="dxa"/>
            <w:tcBorders>
              <w:left w:val="single" w:sz="6" w:space="0" w:color="auto"/>
              <w:bottom w:val="single" w:sz="6" w:space="0" w:color="auto"/>
              <w:right w:val="single" w:sz="6" w:space="0" w:color="auto"/>
            </w:tcBorders>
            <w:shd w:val="clear" w:color="auto" w:fill="auto"/>
          </w:tcPr>
          <w:p w:rsidR="008A24A6" w:rsidRDefault="008A24A6" w:rsidP="00516B71">
            <w:r w:rsidRPr="00B93C44">
              <w:rPr>
                <w:sz w:val="22"/>
              </w:rPr>
              <w:t>1B.2</w:t>
            </w:r>
          </w:p>
        </w:tc>
        <w:tc>
          <w:tcPr>
            <w:tcW w:w="1475" w:type="dxa"/>
            <w:tcBorders>
              <w:left w:val="single" w:sz="6" w:space="0" w:color="auto"/>
              <w:bottom w:val="single" w:sz="6" w:space="0" w:color="auto"/>
              <w:right w:val="single" w:sz="6" w:space="0" w:color="auto"/>
            </w:tcBorders>
            <w:shd w:val="clear" w:color="auto" w:fill="auto"/>
          </w:tcPr>
          <w:p w:rsidR="008A24A6" w:rsidRPr="00BF4EE8" w:rsidRDefault="008A24A6" w:rsidP="00516B71"/>
        </w:tc>
        <w:tc>
          <w:tcPr>
            <w:tcW w:w="3051" w:type="dxa"/>
            <w:tcBorders>
              <w:left w:val="single" w:sz="6" w:space="0" w:color="auto"/>
              <w:bottom w:val="single" w:sz="6" w:space="0" w:color="auto"/>
              <w:right w:val="single" w:sz="6" w:space="0" w:color="auto"/>
            </w:tcBorders>
          </w:tcPr>
          <w:p w:rsidR="008A24A6" w:rsidRDefault="008A24A6" w:rsidP="00F47324">
            <w:pPr>
              <w:jc w:val="left"/>
            </w:pPr>
            <w:proofErr w:type="gramStart"/>
            <w:r>
              <w:rPr>
                <w:sz w:val="22"/>
              </w:rPr>
              <w:t>perennial</w:t>
            </w:r>
            <w:proofErr w:type="gramEnd"/>
            <w:r>
              <w:rPr>
                <w:sz w:val="22"/>
              </w:rPr>
              <w:t xml:space="preserve"> bulb, Apr.-Jun.</w:t>
            </w:r>
          </w:p>
          <w:p w:rsidR="008A24A6" w:rsidRPr="00BF4EE8" w:rsidRDefault="008A24A6" w:rsidP="00F47324">
            <w:pPr>
              <w:jc w:val="left"/>
            </w:pPr>
            <w:r>
              <w:rPr>
                <w:sz w:val="22"/>
              </w:rPr>
              <w:t xml:space="preserve">chaparral, cismontane and riparian woodlands, valley and foothill grassland </w:t>
            </w:r>
          </w:p>
        </w:tc>
        <w:tc>
          <w:tcPr>
            <w:tcW w:w="3096" w:type="dxa"/>
            <w:tcBorders>
              <w:left w:val="single" w:sz="6" w:space="0" w:color="auto"/>
              <w:bottom w:val="single" w:sz="6" w:space="0" w:color="auto"/>
            </w:tcBorders>
          </w:tcPr>
          <w:p w:rsidR="008A24A6" w:rsidRPr="00BF4EE8" w:rsidRDefault="008A24A6" w:rsidP="00F47324">
            <w:pPr>
              <w:jc w:val="left"/>
            </w:pPr>
            <w:r>
              <w:rPr>
                <w:sz w:val="22"/>
              </w:rPr>
              <w:t>Low.  No extant populations as far south as the survey site, but cannot be excluded on the basis of this survey.</w:t>
            </w:r>
          </w:p>
        </w:tc>
      </w:tr>
      <w:tr w:rsidR="008A24A6" w:rsidRPr="00BF4EE8" w:rsidTr="00F47324">
        <w:tc>
          <w:tcPr>
            <w:tcW w:w="2504" w:type="dxa"/>
            <w:tcBorders>
              <w:top w:val="single" w:sz="6" w:space="0" w:color="auto"/>
              <w:bottom w:val="single" w:sz="6" w:space="0" w:color="auto"/>
              <w:right w:val="single" w:sz="6" w:space="0" w:color="auto"/>
            </w:tcBorders>
          </w:tcPr>
          <w:p w:rsidR="008A24A6" w:rsidRPr="00BF4EE8" w:rsidRDefault="008A24A6" w:rsidP="00516B71">
            <w:pPr>
              <w:rPr>
                <w:i/>
              </w:rPr>
            </w:pPr>
            <w:proofErr w:type="spellStart"/>
            <w:r w:rsidRPr="00BF4EE8">
              <w:rPr>
                <w:i/>
                <w:sz w:val="22"/>
              </w:rPr>
              <w:t>Centromadia</w:t>
            </w:r>
            <w:proofErr w:type="spellEnd"/>
            <w:r w:rsidRPr="00BF4EE8">
              <w:rPr>
                <w:i/>
                <w:sz w:val="22"/>
              </w:rPr>
              <w:t xml:space="preserve"> </w:t>
            </w:r>
            <w:proofErr w:type="spellStart"/>
            <w:r w:rsidRPr="00BF4EE8">
              <w:rPr>
                <w:i/>
                <w:sz w:val="22"/>
              </w:rPr>
              <w:t>parryi</w:t>
            </w:r>
            <w:proofErr w:type="spellEnd"/>
            <w:r w:rsidRPr="00BF4EE8">
              <w:rPr>
                <w:i/>
                <w:sz w:val="22"/>
              </w:rPr>
              <w:t xml:space="preserve"> </w:t>
            </w:r>
            <w:r w:rsidRPr="005D1E08">
              <w:rPr>
                <w:sz w:val="22"/>
              </w:rPr>
              <w:t>ssp</w:t>
            </w:r>
            <w:r w:rsidRPr="00BF4EE8">
              <w:rPr>
                <w:i/>
                <w:sz w:val="22"/>
              </w:rPr>
              <w:t xml:space="preserve">. </w:t>
            </w:r>
            <w:proofErr w:type="spellStart"/>
            <w:r w:rsidRPr="00BF4EE8">
              <w:rPr>
                <w:i/>
                <w:sz w:val="22"/>
              </w:rPr>
              <w:t>congdonii</w:t>
            </w:r>
            <w:proofErr w:type="spellEnd"/>
          </w:p>
        </w:tc>
        <w:tc>
          <w:tcPr>
            <w:tcW w:w="2187" w:type="dxa"/>
            <w:tcBorders>
              <w:top w:val="single" w:sz="6" w:space="0" w:color="auto"/>
              <w:left w:val="single" w:sz="6" w:space="0" w:color="auto"/>
              <w:bottom w:val="single" w:sz="6" w:space="0" w:color="auto"/>
              <w:right w:val="single" w:sz="6" w:space="0" w:color="auto"/>
            </w:tcBorders>
          </w:tcPr>
          <w:p w:rsidR="008A24A6" w:rsidRPr="00BF4EE8" w:rsidRDefault="008A24A6" w:rsidP="00516B71">
            <w:proofErr w:type="spellStart"/>
            <w:r>
              <w:rPr>
                <w:sz w:val="22"/>
              </w:rPr>
              <w:t>Congdon's</w:t>
            </w:r>
            <w:proofErr w:type="spellEnd"/>
            <w:r>
              <w:rPr>
                <w:sz w:val="22"/>
              </w:rPr>
              <w:t xml:space="preserve"> </w:t>
            </w:r>
            <w:proofErr w:type="spellStart"/>
            <w:r>
              <w:rPr>
                <w:sz w:val="22"/>
              </w:rPr>
              <w:t>tarplant</w:t>
            </w:r>
            <w:proofErr w:type="spellEnd"/>
          </w:p>
        </w:tc>
        <w:tc>
          <w:tcPr>
            <w:tcW w:w="1475" w:type="dxa"/>
            <w:tcBorders>
              <w:top w:val="single" w:sz="6" w:space="0" w:color="auto"/>
              <w:left w:val="single" w:sz="6" w:space="0" w:color="auto"/>
              <w:bottom w:val="single" w:sz="6" w:space="0" w:color="auto"/>
              <w:right w:val="single" w:sz="6" w:space="0" w:color="auto"/>
            </w:tcBorders>
            <w:shd w:val="clear" w:color="auto" w:fill="auto"/>
          </w:tcPr>
          <w:p w:rsidR="008A24A6" w:rsidRDefault="008A24A6" w:rsidP="00516B71">
            <w:r w:rsidRPr="00B93C44">
              <w:rPr>
                <w:sz w:val="22"/>
              </w:rPr>
              <w:t>1B.2</w:t>
            </w:r>
          </w:p>
        </w:tc>
        <w:tc>
          <w:tcPr>
            <w:tcW w:w="1475" w:type="dxa"/>
            <w:tcBorders>
              <w:top w:val="single" w:sz="6" w:space="0" w:color="auto"/>
              <w:left w:val="single" w:sz="6" w:space="0" w:color="auto"/>
              <w:bottom w:val="single" w:sz="6" w:space="0" w:color="auto"/>
              <w:right w:val="single" w:sz="6" w:space="0" w:color="auto"/>
            </w:tcBorders>
            <w:shd w:val="clear" w:color="auto" w:fill="auto"/>
          </w:tcPr>
          <w:p w:rsidR="008A24A6" w:rsidRPr="00BF4EE8" w:rsidRDefault="008A24A6" w:rsidP="00516B71"/>
        </w:tc>
        <w:tc>
          <w:tcPr>
            <w:tcW w:w="3051" w:type="dxa"/>
            <w:tcBorders>
              <w:top w:val="single" w:sz="6" w:space="0" w:color="auto"/>
              <w:left w:val="single" w:sz="6" w:space="0" w:color="auto"/>
              <w:bottom w:val="single" w:sz="6" w:space="0" w:color="auto"/>
              <w:right w:val="single" w:sz="6" w:space="0" w:color="auto"/>
            </w:tcBorders>
          </w:tcPr>
          <w:p w:rsidR="008A24A6" w:rsidRDefault="008A24A6" w:rsidP="00F47324">
            <w:pPr>
              <w:jc w:val="left"/>
            </w:pPr>
            <w:proofErr w:type="gramStart"/>
            <w:r>
              <w:rPr>
                <w:sz w:val="22"/>
              </w:rPr>
              <w:t>annual</w:t>
            </w:r>
            <w:proofErr w:type="gramEnd"/>
            <w:r>
              <w:rPr>
                <w:sz w:val="22"/>
              </w:rPr>
              <w:t xml:space="preserve"> herb, May-Nov.</w:t>
            </w:r>
          </w:p>
          <w:p w:rsidR="008A24A6" w:rsidRPr="00BF4EE8" w:rsidRDefault="008A24A6" w:rsidP="00F47324">
            <w:pPr>
              <w:jc w:val="left"/>
            </w:pPr>
            <w:r>
              <w:rPr>
                <w:sz w:val="22"/>
              </w:rPr>
              <w:t>(alkaline) valley &amp; foothill grassland</w:t>
            </w:r>
          </w:p>
        </w:tc>
        <w:tc>
          <w:tcPr>
            <w:tcW w:w="3096" w:type="dxa"/>
            <w:tcBorders>
              <w:top w:val="single" w:sz="6" w:space="0" w:color="auto"/>
              <w:left w:val="single" w:sz="6" w:space="0" w:color="auto"/>
              <w:bottom w:val="single" w:sz="6" w:space="0" w:color="auto"/>
            </w:tcBorders>
          </w:tcPr>
          <w:p w:rsidR="008A24A6" w:rsidRPr="00BF4EE8" w:rsidRDefault="008A24A6" w:rsidP="00F47324">
            <w:pPr>
              <w:jc w:val="left"/>
            </w:pPr>
            <w:r>
              <w:rPr>
                <w:sz w:val="22"/>
              </w:rPr>
              <w:t>Low. Area not alkaline in nature.  Not observed and would have been identifiable if present, at time of survey.</w:t>
            </w:r>
          </w:p>
        </w:tc>
      </w:tr>
      <w:tr w:rsidR="008A24A6" w:rsidRPr="00BF4EE8" w:rsidTr="00F47324">
        <w:tc>
          <w:tcPr>
            <w:tcW w:w="2504" w:type="dxa"/>
            <w:tcBorders>
              <w:top w:val="single" w:sz="6" w:space="0" w:color="auto"/>
              <w:bottom w:val="single" w:sz="6" w:space="0" w:color="auto"/>
              <w:right w:val="single" w:sz="6" w:space="0" w:color="auto"/>
            </w:tcBorders>
          </w:tcPr>
          <w:p w:rsidR="008A24A6" w:rsidRPr="00BF4EE8" w:rsidRDefault="008A24A6" w:rsidP="00516B71">
            <w:pPr>
              <w:rPr>
                <w:i/>
              </w:rPr>
            </w:pPr>
            <w:r w:rsidRPr="00BF4EE8">
              <w:rPr>
                <w:i/>
                <w:sz w:val="22"/>
              </w:rPr>
              <w:t xml:space="preserve">Delphinium </w:t>
            </w:r>
            <w:proofErr w:type="spellStart"/>
            <w:r w:rsidRPr="00BF4EE8">
              <w:rPr>
                <w:i/>
                <w:sz w:val="22"/>
              </w:rPr>
              <w:t>californicum</w:t>
            </w:r>
            <w:proofErr w:type="spellEnd"/>
            <w:r w:rsidRPr="00BF4EE8">
              <w:rPr>
                <w:i/>
                <w:sz w:val="22"/>
              </w:rPr>
              <w:t xml:space="preserve"> ssp. </w:t>
            </w:r>
            <w:proofErr w:type="spellStart"/>
            <w:r w:rsidRPr="00BF4EE8">
              <w:rPr>
                <w:i/>
                <w:sz w:val="22"/>
              </w:rPr>
              <w:t>interius</w:t>
            </w:r>
            <w:proofErr w:type="spellEnd"/>
          </w:p>
        </w:tc>
        <w:tc>
          <w:tcPr>
            <w:tcW w:w="2187" w:type="dxa"/>
            <w:tcBorders>
              <w:top w:val="single" w:sz="6" w:space="0" w:color="auto"/>
              <w:left w:val="single" w:sz="6" w:space="0" w:color="auto"/>
              <w:bottom w:val="single" w:sz="6" w:space="0" w:color="auto"/>
              <w:right w:val="single" w:sz="6" w:space="0" w:color="auto"/>
            </w:tcBorders>
          </w:tcPr>
          <w:p w:rsidR="008A24A6" w:rsidRPr="00BF4EE8" w:rsidRDefault="008A24A6" w:rsidP="00516B71">
            <w:proofErr w:type="spellStart"/>
            <w:r>
              <w:rPr>
                <w:sz w:val="22"/>
              </w:rPr>
              <w:t>HospitalCanyon</w:t>
            </w:r>
            <w:proofErr w:type="spellEnd"/>
            <w:r>
              <w:rPr>
                <w:sz w:val="22"/>
              </w:rPr>
              <w:t xml:space="preserve"> larkspur</w:t>
            </w:r>
          </w:p>
        </w:tc>
        <w:tc>
          <w:tcPr>
            <w:tcW w:w="1475" w:type="dxa"/>
            <w:tcBorders>
              <w:top w:val="single" w:sz="6" w:space="0" w:color="auto"/>
              <w:left w:val="single" w:sz="6" w:space="0" w:color="auto"/>
              <w:bottom w:val="single" w:sz="6" w:space="0" w:color="auto"/>
              <w:right w:val="single" w:sz="6" w:space="0" w:color="auto"/>
            </w:tcBorders>
            <w:shd w:val="clear" w:color="auto" w:fill="auto"/>
          </w:tcPr>
          <w:p w:rsidR="008A24A6" w:rsidRDefault="008A24A6" w:rsidP="00516B71">
            <w:r w:rsidRPr="00B93C44">
              <w:rPr>
                <w:sz w:val="22"/>
              </w:rPr>
              <w:t>1B.2</w:t>
            </w:r>
          </w:p>
        </w:tc>
        <w:tc>
          <w:tcPr>
            <w:tcW w:w="1475" w:type="dxa"/>
            <w:tcBorders>
              <w:top w:val="single" w:sz="6" w:space="0" w:color="auto"/>
              <w:left w:val="single" w:sz="6" w:space="0" w:color="auto"/>
              <w:bottom w:val="single" w:sz="6" w:space="0" w:color="auto"/>
              <w:right w:val="single" w:sz="6" w:space="0" w:color="auto"/>
            </w:tcBorders>
            <w:shd w:val="clear" w:color="auto" w:fill="auto"/>
          </w:tcPr>
          <w:p w:rsidR="008A24A6" w:rsidRPr="00BF4EE8" w:rsidRDefault="008A24A6" w:rsidP="00516B71"/>
        </w:tc>
        <w:tc>
          <w:tcPr>
            <w:tcW w:w="3051" w:type="dxa"/>
            <w:tcBorders>
              <w:top w:val="single" w:sz="6" w:space="0" w:color="auto"/>
              <w:left w:val="single" w:sz="6" w:space="0" w:color="auto"/>
              <w:bottom w:val="single" w:sz="6" w:space="0" w:color="auto"/>
              <w:right w:val="single" w:sz="6" w:space="0" w:color="auto"/>
            </w:tcBorders>
          </w:tcPr>
          <w:p w:rsidR="008A24A6" w:rsidRDefault="008A24A6" w:rsidP="00F47324">
            <w:pPr>
              <w:jc w:val="left"/>
            </w:pPr>
            <w:proofErr w:type="gramStart"/>
            <w:r>
              <w:rPr>
                <w:sz w:val="22"/>
              </w:rPr>
              <w:t>perennial</w:t>
            </w:r>
            <w:proofErr w:type="gramEnd"/>
            <w:r>
              <w:rPr>
                <w:sz w:val="22"/>
              </w:rPr>
              <w:t xml:space="preserve"> herb, Apr.-Jun.</w:t>
            </w:r>
          </w:p>
          <w:p w:rsidR="008A24A6" w:rsidRPr="00BF4EE8" w:rsidRDefault="008A24A6" w:rsidP="00F47324">
            <w:pPr>
              <w:jc w:val="left"/>
            </w:pPr>
            <w:r>
              <w:rPr>
                <w:sz w:val="22"/>
              </w:rPr>
              <w:t>chaparral openings, cismontane woodland, coastal scrub</w:t>
            </w:r>
          </w:p>
        </w:tc>
        <w:tc>
          <w:tcPr>
            <w:tcW w:w="3096" w:type="dxa"/>
            <w:tcBorders>
              <w:top w:val="single" w:sz="6" w:space="0" w:color="auto"/>
              <w:left w:val="single" w:sz="6" w:space="0" w:color="auto"/>
              <w:bottom w:val="single" w:sz="6" w:space="0" w:color="auto"/>
            </w:tcBorders>
          </w:tcPr>
          <w:p w:rsidR="008A24A6" w:rsidRPr="00BF4EE8" w:rsidRDefault="008A24A6" w:rsidP="00F47324">
            <w:pPr>
              <w:jc w:val="left"/>
            </w:pPr>
            <w:r>
              <w:rPr>
                <w:sz w:val="22"/>
              </w:rPr>
              <w:t xml:space="preserve">Low.  Generally, found on east side of coast ranges, 300 m or more elevation.  </w:t>
            </w:r>
          </w:p>
        </w:tc>
      </w:tr>
      <w:tr w:rsidR="008A24A6" w:rsidRPr="00BF4EE8" w:rsidTr="00F47324">
        <w:tc>
          <w:tcPr>
            <w:tcW w:w="2504" w:type="dxa"/>
            <w:tcBorders>
              <w:top w:val="single" w:sz="6" w:space="0" w:color="auto"/>
              <w:bottom w:val="single" w:sz="6" w:space="0" w:color="auto"/>
              <w:right w:val="single" w:sz="6" w:space="0" w:color="auto"/>
            </w:tcBorders>
          </w:tcPr>
          <w:p w:rsidR="008A24A6" w:rsidRPr="00BF4EE8" w:rsidRDefault="008A24A6" w:rsidP="00516B71">
            <w:pPr>
              <w:rPr>
                <w:i/>
              </w:rPr>
            </w:pPr>
            <w:proofErr w:type="spellStart"/>
            <w:r>
              <w:rPr>
                <w:i/>
                <w:sz w:val="22"/>
              </w:rPr>
              <w:t>Didymodon</w:t>
            </w:r>
            <w:proofErr w:type="spellEnd"/>
            <w:r>
              <w:rPr>
                <w:i/>
                <w:sz w:val="22"/>
              </w:rPr>
              <w:t xml:space="preserve"> </w:t>
            </w:r>
            <w:proofErr w:type="spellStart"/>
            <w:r>
              <w:rPr>
                <w:i/>
                <w:sz w:val="22"/>
              </w:rPr>
              <w:t>norrisii</w:t>
            </w:r>
            <w:proofErr w:type="spellEnd"/>
          </w:p>
        </w:tc>
        <w:tc>
          <w:tcPr>
            <w:tcW w:w="2187" w:type="dxa"/>
            <w:tcBorders>
              <w:top w:val="single" w:sz="6" w:space="0" w:color="auto"/>
              <w:left w:val="single" w:sz="6" w:space="0" w:color="auto"/>
              <w:bottom w:val="single" w:sz="6" w:space="0" w:color="auto"/>
              <w:right w:val="single" w:sz="6" w:space="0" w:color="auto"/>
            </w:tcBorders>
          </w:tcPr>
          <w:p w:rsidR="008A24A6" w:rsidRPr="00BF4EE8" w:rsidRDefault="008A24A6" w:rsidP="00516B71">
            <w:r>
              <w:rPr>
                <w:sz w:val="22"/>
              </w:rPr>
              <w:t>Norris' beard moss</w:t>
            </w:r>
          </w:p>
        </w:tc>
        <w:tc>
          <w:tcPr>
            <w:tcW w:w="1475" w:type="dxa"/>
            <w:tcBorders>
              <w:top w:val="single" w:sz="6" w:space="0" w:color="auto"/>
              <w:left w:val="single" w:sz="6" w:space="0" w:color="auto"/>
              <w:bottom w:val="single" w:sz="6" w:space="0" w:color="auto"/>
              <w:right w:val="single" w:sz="6" w:space="0" w:color="auto"/>
            </w:tcBorders>
            <w:shd w:val="clear" w:color="auto" w:fill="auto"/>
          </w:tcPr>
          <w:p w:rsidR="008A24A6" w:rsidRDefault="008A24A6" w:rsidP="00516B71">
            <w:r>
              <w:rPr>
                <w:sz w:val="22"/>
              </w:rPr>
              <w:t>2.2</w:t>
            </w:r>
          </w:p>
        </w:tc>
        <w:tc>
          <w:tcPr>
            <w:tcW w:w="1475" w:type="dxa"/>
            <w:tcBorders>
              <w:top w:val="single" w:sz="6" w:space="0" w:color="auto"/>
              <w:left w:val="single" w:sz="6" w:space="0" w:color="auto"/>
              <w:bottom w:val="single" w:sz="6" w:space="0" w:color="auto"/>
              <w:right w:val="single" w:sz="6" w:space="0" w:color="auto"/>
            </w:tcBorders>
            <w:shd w:val="clear" w:color="auto" w:fill="auto"/>
          </w:tcPr>
          <w:p w:rsidR="008A24A6" w:rsidRPr="00BF4EE8" w:rsidRDefault="008A24A6" w:rsidP="00516B71"/>
        </w:tc>
        <w:tc>
          <w:tcPr>
            <w:tcW w:w="3051" w:type="dxa"/>
            <w:tcBorders>
              <w:top w:val="single" w:sz="6" w:space="0" w:color="auto"/>
              <w:left w:val="single" w:sz="6" w:space="0" w:color="auto"/>
              <w:bottom w:val="single" w:sz="6" w:space="0" w:color="auto"/>
              <w:right w:val="single" w:sz="6" w:space="0" w:color="auto"/>
            </w:tcBorders>
          </w:tcPr>
          <w:p w:rsidR="008A24A6" w:rsidRDefault="008A24A6" w:rsidP="00F47324">
            <w:pPr>
              <w:jc w:val="left"/>
            </w:pPr>
            <w:r>
              <w:rPr>
                <w:sz w:val="22"/>
              </w:rPr>
              <w:t>moss</w:t>
            </w:r>
          </w:p>
          <w:p w:rsidR="008A24A6" w:rsidRPr="00BF4EE8" w:rsidRDefault="008A24A6" w:rsidP="00F47324">
            <w:pPr>
              <w:jc w:val="left"/>
            </w:pPr>
            <w:r>
              <w:rPr>
                <w:sz w:val="22"/>
              </w:rPr>
              <w:t xml:space="preserve">cismontane woodland, intermittently </w:t>
            </w:r>
            <w:proofErr w:type="spellStart"/>
            <w:r>
              <w:rPr>
                <w:sz w:val="22"/>
              </w:rPr>
              <w:t>mesic</w:t>
            </w:r>
            <w:proofErr w:type="spellEnd"/>
          </w:p>
        </w:tc>
        <w:tc>
          <w:tcPr>
            <w:tcW w:w="3096" w:type="dxa"/>
            <w:tcBorders>
              <w:top w:val="single" w:sz="6" w:space="0" w:color="auto"/>
              <w:left w:val="single" w:sz="6" w:space="0" w:color="auto"/>
              <w:bottom w:val="single" w:sz="6" w:space="0" w:color="auto"/>
            </w:tcBorders>
          </w:tcPr>
          <w:p w:rsidR="008A24A6" w:rsidRPr="00BF4EE8" w:rsidRDefault="008A24A6" w:rsidP="00F47324">
            <w:pPr>
              <w:jc w:val="left"/>
            </w:pPr>
            <w:r>
              <w:rPr>
                <w:sz w:val="22"/>
              </w:rPr>
              <w:t xml:space="preserve">Possible, but not observed.  Nearest population on record is </w:t>
            </w:r>
            <w:smartTag w:uri="urn:schemas-microsoft-com:office:smarttags" w:element="place">
              <w:smartTag w:uri="urn:schemas-microsoft-com:office:smarttags" w:element="PlaceType">
                <w:r>
                  <w:rPr>
                    <w:sz w:val="22"/>
                  </w:rPr>
                  <w:t>Mt.</w:t>
                </w:r>
              </w:smartTag>
              <w:r>
                <w:rPr>
                  <w:sz w:val="22"/>
                </w:rPr>
                <w:t xml:space="preserve"> </w:t>
              </w:r>
              <w:smartTag w:uri="urn:schemas-microsoft-com:office:smarttags" w:element="PlaceName">
                <w:r>
                  <w:rPr>
                    <w:sz w:val="22"/>
                  </w:rPr>
                  <w:t>Diablo</w:t>
                </w:r>
              </w:smartTag>
            </w:smartTag>
            <w:r>
              <w:rPr>
                <w:sz w:val="22"/>
              </w:rPr>
              <w:t>.</w:t>
            </w:r>
          </w:p>
        </w:tc>
      </w:tr>
      <w:tr w:rsidR="008A24A6" w:rsidRPr="00BF4EE8" w:rsidTr="00F47324">
        <w:tc>
          <w:tcPr>
            <w:tcW w:w="2504" w:type="dxa"/>
            <w:tcBorders>
              <w:top w:val="single" w:sz="6" w:space="0" w:color="auto"/>
              <w:bottom w:val="single" w:sz="6" w:space="0" w:color="auto"/>
              <w:right w:val="single" w:sz="6" w:space="0" w:color="auto"/>
            </w:tcBorders>
          </w:tcPr>
          <w:p w:rsidR="008A24A6" w:rsidRPr="00BF4EE8" w:rsidRDefault="008A24A6" w:rsidP="00516B71">
            <w:pPr>
              <w:rPr>
                <w:i/>
              </w:rPr>
            </w:pPr>
            <w:proofErr w:type="spellStart"/>
            <w:r>
              <w:rPr>
                <w:i/>
                <w:sz w:val="22"/>
              </w:rPr>
              <w:t>Fritillaria</w:t>
            </w:r>
            <w:proofErr w:type="spellEnd"/>
            <w:r>
              <w:rPr>
                <w:i/>
                <w:sz w:val="22"/>
              </w:rPr>
              <w:t xml:space="preserve"> </w:t>
            </w:r>
            <w:proofErr w:type="spellStart"/>
            <w:r>
              <w:rPr>
                <w:i/>
                <w:sz w:val="22"/>
              </w:rPr>
              <w:t>liliacea</w:t>
            </w:r>
            <w:proofErr w:type="spellEnd"/>
          </w:p>
        </w:tc>
        <w:tc>
          <w:tcPr>
            <w:tcW w:w="2187" w:type="dxa"/>
            <w:tcBorders>
              <w:top w:val="single" w:sz="6" w:space="0" w:color="auto"/>
              <w:left w:val="single" w:sz="6" w:space="0" w:color="auto"/>
              <w:bottom w:val="single" w:sz="6" w:space="0" w:color="auto"/>
              <w:right w:val="single" w:sz="6" w:space="0" w:color="auto"/>
            </w:tcBorders>
          </w:tcPr>
          <w:p w:rsidR="008A24A6" w:rsidRPr="00BF4EE8" w:rsidRDefault="008A24A6" w:rsidP="00516B71">
            <w:r>
              <w:rPr>
                <w:sz w:val="22"/>
              </w:rPr>
              <w:t>fragrant fritillary</w:t>
            </w:r>
          </w:p>
        </w:tc>
        <w:tc>
          <w:tcPr>
            <w:tcW w:w="1475" w:type="dxa"/>
            <w:tcBorders>
              <w:top w:val="single" w:sz="6" w:space="0" w:color="auto"/>
              <w:left w:val="single" w:sz="6" w:space="0" w:color="auto"/>
              <w:bottom w:val="single" w:sz="6" w:space="0" w:color="auto"/>
              <w:right w:val="single" w:sz="6" w:space="0" w:color="auto"/>
            </w:tcBorders>
            <w:shd w:val="clear" w:color="auto" w:fill="auto"/>
          </w:tcPr>
          <w:p w:rsidR="008A24A6" w:rsidRDefault="008A24A6" w:rsidP="00516B71">
            <w:r w:rsidRPr="00B93C44">
              <w:rPr>
                <w:sz w:val="22"/>
              </w:rPr>
              <w:t>1B.2</w:t>
            </w:r>
          </w:p>
        </w:tc>
        <w:tc>
          <w:tcPr>
            <w:tcW w:w="1475" w:type="dxa"/>
            <w:tcBorders>
              <w:top w:val="single" w:sz="6" w:space="0" w:color="auto"/>
              <w:left w:val="single" w:sz="6" w:space="0" w:color="auto"/>
              <w:bottom w:val="single" w:sz="6" w:space="0" w:color="auto"/>
              <w:right w:val="single" w:sz="6" w:space="0" w:color="auto"/>
            </w:tcBorders>
            <w:shd w:val="clear" w:color="auto" w:fill="auto"/>
          </w:tcPr>
          <w:p w:rsidR="008A24A6" w:rsidRPr="00BF4EE8" w:rsidRDefault="008A24A6" w:rsidP="00516B71"/>
        </w:tc>
        <w:tc>
          <w:tcPr>
            <w:tcW w:w="3051" w:type="dxa"/>
            <w:tcBorders>
              <w:top w:val="single" w:sz="6" w:space="0" w:color="auto"/>
              <w:left w:val="single" w:sz="6" w:space="0" w:color="auto"/>
              <w:bottom w:val="single" w:sz="6" w:space="0" w:color="auto"/>
              <w:right w:val="single" w:sz="6" w:space="0" w:color="auto"/>
            </w:tcBorders>
          </w:tcPr>
          <w:p w:rsidR="008A24A6" w:rsidRDefault="008A24A6" w:rsidP="00F47324">
            <w:pPr>
              <w:jc w:val="left"/>
            </w:pPr>
            <w:proofErr w:type="gramStart"/>
            <w:r>
              <w:rPr>
                <w:sz w:val="22"/>
              </w:rPr>
              <w:t>perennial</w:t>
            </w:r>
            <w:proofErr w:type="gramEnd"/>
            <w:r>
              <w:rPr>
                <w:sz w:val="22"/>
              </w:rPr>
              <w:t xml:space="preserve"> bulb, Feb.-Apr.</w:t>
            </w:r>
          </w:p>
          <w:p w:rsidR="008A24A6" w:rsidRPr="00BF4EE8" w:rsidRDefault="008A24A6" w:rsidP="00F47324">
            <w:pPr>
              <w:jc w:val="left"/>
            </w:pPr>
            <w:r>
              <w:rPr>
                <w:sz w:val="22"/>
              </w:rPr>
              <w:t>(</w:t>
            </w:r>
            <w:proofErr w:type="spellStart"/>
            <w:r>
              <w:rPr>
                <w:sz w:val="22"/>
              </w:rPr>
              <w:t>serpintinite</w:t>
            </w:r>
            <w:proofErr w:type="spellEnd"/>
            <w:r>
              <w:rPr>
                <w:sz w:val="22"/>
              </w:rPr>
              <w:t>) cismontane woodland, coastal scrub, valley &amp; foothill grassland</w:t>
            </w:r>
          </w:p>
        </w:tc>
        <w:tc>
          <w:tcPr>
            <w:tcW w:w="3096" w:type="dxa"/>
            <w:tcBorders>
              <w:top w:val="single" w:sz="6" w:space="0" w:color="auto"/>
              <w:left w:val="single" w:sz="6" w:space="0" w:color="auto"/>
              <w:bottom w:val="single" w:sz="6" w:space="0" w:color="auto"/>
            </w:tcBorders>
          </w:tcPr>
          <w:p w:rsidR="008A24A6" w:rsidRPr="00BF4EE8" w:rsidRDefault="008A24A6" w:rsidP="00F47324">
            <w:pPr>
              <w:jc w:val="left"/>
            </w:pPr>
            <w:r>
              <w:rPr>
                <w:sz w:val="22"/>
              </w:rPr>
              <w:t>Low.  Site not serpentine in character and this species is generally found closer to the coast and/or further north.</w:t>
            </w:r>
          </w:p>
        </w:tc>
      </w:tr>
      <w:tr w:rsidR="008A24A6" w:rsidRPr="00BF4EE8" w:rsidTr="00F47324">
        <w:tc>
          <w:tcPr>
            <w:tcW w:w="2504" w:type="dxa"/>
            <w:tcBorders>
              <w:top w:val="single" w:sz="6" w:space="0" w:color="auto"/>
              <w:bottom w:val="single" w:sz="6" w:space="0" w:color="auto"/>
              <w:right w:val="single" w:sz="6" w:space="0" w:color="auto"/>
            </w:tcBorders>
          </w:tcPr>
          <w:p w:rsidR="008A24A6" w:rsidRPr="00BF4EE8" w:rsidRDefault="008A24A6" w:rsidP="00516B71">
            <w:pPr>
              <w:rPr>
                <w:i/>
              </w:rPr>
            </w:pPr>
            <w:proofErr w:type="spellStart"/>
            <w:r w:rsidRPr="00BF4EE8">
              <w:rPr>
                <w:i/>
                <w:sz w:val="22"/>
              </w:rPr>
              <w:t>Helianthella</w:t>
            </w:r>
            <w:proofErr w:type="spellEnd"/>
            <w:r w:rsidRPr="00BF4EE8">
              <w:rPr>
                <w:i/>
                <w:sz w:val="22"/>
              </w:rPr>
              <w:t xml:space="preserve"> </w:t>
            </w:r>
            <w:proofErr w:type="spellStart"/>
            <w:r w:rsidRPr="00BF4EE8">
              <w:rPr>
                <w:i/>
                <w:sz w:val="22"/>
              </w:rPr>
              <w:t>castanea</w:t>
            </w:r>
            <w:proofErr w:type="spellEnd"/>
          </w:p>
        </w:tc>
        <w:tc>
          <w:tcPr>
            <w:tcW w:w="2187" w:type="dxa"/>
            <w:tcBorders>
              <w:top w:val="single" w:sz="6" w:space="0" w:color="auto"/>
              <w:left w:val="single" w:sz="6" w:space="0" w:color="auto"/>
              <w:bottom w:val="single" w:sz="6" w:space="0" w:color="auto"/>
              <w:right w:val="single" w:sz="6" w:space="0" w:color="auto"/>
            </w:tcBorders>
          </w:tcPr>
          <w:p w:rsidR="008A24A6" w:rsidRPr="00BF4EE8" w:rsidRDefault="008A24A6" w:rsidP="00516B71">
            <w:r>
              <w:rPr>
                <w:sz w:val="22"/>
              </w:rPr>
              <w:t xml:space="preserve">Diablo </w:t>
            </w:r>
            <w:proofErr w:type="spellStart"/>
            <w:r>
              <w:rPr>
                <w:sz w:val="22"/>
              </w:rPr>
              <w:t>helianthella</w:t>
            </w:r>
            <w:proofErr w:type="spellEnd"/>
          </w:p>
        </w:tc>
        <w:tc>
          <w:tcPr>
            <w:tcW w:w="1475" w:type="dxa"/>
            <w:tcBorders>
              <w:top w:val="single" w:sz="6" w:space="0" w:color="auto"/>
              <w:left w:val="single" w:sz="6" w:space="0" w:color="auto"/>
              <w:bottom w:val="single" w:sz="6" w:space="0" w:color="auto"/>
              <w:right w:val="single" w:sz="6" w:space="0" w:color="auto"/>
            </w:tcBorders>
            <w:shd w:val="clear" w:color="auto" w:fill="auto"/>
          </w:tcPr>
          <w:p w:rsidR="008A24A6" w:rsidRDefault="008A24A6" w:rsidP="00516B71">
            <w:r w:rsidRPr="00B93C44">
              <w:rPr>
                <w:sz w:val="22"/>
              </w:rPr>
              <w:t>1B.2</w:t>
            </w:r>
          </w:p>
        </w:tc>
        <w:tc>
          <w:tcPr>
            <w:tcW w:w="1475" w:type="dxa"/>
            <w:tcBorders>
              <w:top w:val="single" w:sz="6" w:space="0" w:color="auto"/>
              <w:left w:val="single" w:sz="6" w:space="0" w:color="auto"/>
              <w:bottom w:val="single" w:sz="6" w:space="0" w:color="auto"/>
              <w:right w:val="single" w:sz="6" w:space="0" w:color="auto"/>
            </w:tcBorders>
            <w:shd w:val="clear" w:color="auto" w:fill="auto"/>
          </w:tcPr>
          <w:p w:rsidR="008A24A6" w:rsidRPr="00BF4EE8" w:rsidRDefault="008A24A6" w:rsidP="00516B71"/>
        </w:tc>
        <w:tc>
          <w:tcPr>
            <w:tcW w:w="3051" w:type="dxa"/>
            <w:tcBorders>
              <w:top w:val="single" w:sz="6" w:space="0" w:color="auto"/>
              <w:left w:val="single" w:sz="6" w:space="0" w:color="auto"/>
              <w:bottom w:val="single" w:sz="6" w:space="0" w:color="auto"/>
              <w:right w:val="single" w:sz="6" w:space="0" w:color="auto"/>
            </w:tcBorders>
          </w:tcPr>
          <w:p w:rsidR="008A24A6" w:rsidRDefault="008A24A6" w:rsidP="00F47324">
            <w:pPr>
              <w:jc w:val="left"/>
            </w:pPr>
            <w:proofErr w:type="gramStart"/>
            <w:r>
              <w:rPr>
                <w:sz w:val="22"/>
              </w:rPr>
              <w:t>perennial</w:t>
            </w:r>
            <w:proofErr w:type="gramEnd"/>
            <w:r>
              <w:rPr>
                <w:sz w:val="22"/>
              </w:rPr>
              <w:t xml:space="preserve"> herb, Mar.-Jun.</w:t>
            </w:r>
          </w:p>
          <w:p w:rsidR="008A24A6" w:rsidRPr="00BF4EE8" w:rsidRDefault="008A24A6" w:rsidP="00F47324">
            <w:pPr>
              <w:jc w:val="left"/>
            </w:pPr>
            <w:r>
              <w:rPr>
                <w:sz w:val="22"/>
              </w:rPr>
              <w:t>chaparral, cismontane and riparian woodlands, valley &amp; foothill grassland, coastal scrub</w:t>
            </w:r>
          </w:p>
        </w:tc>
        <w:tc>
          <w:tcPr>
            <w:tcW w:w="3096" w:type="dxa"/>
            <w:tcBorders>
              <w:top w:val="single" w:sz="6" w:space="0" w:color="auto"/>
              <w:left w:val="single" w:sz="6" w:space="0" w:color="auto"/>
              <w:bottom w:val="single" w:sz="6" w:space="0" w:color="auto"/>
            </w:tcBorders>
          </w:tcPr>
          <w:p w:rsidR="008A24A6" w:rsidRPr="00BF4EE8" w:rsidRDefault="008A24A6" w:rsidP="00F47324">
            <w:pPr>
              <w:jc w:val="left"/>
            </w:pPr>
            <w:r>
              <w:rPr>
                <w:sz w:val="22"/>
              </w:rPr>
              <w:t>Good.  A number of populations relatively nearby, though at higher elevations. Would most likely occur in grasslands above riparian zone, if present in area.</w:t>
            </w:r>
          </w:p>
        </w:tc>
      </w:tr>
      <w:tr w:rsidR="008A24A6" w:rsidRPr="00BF4EE8" w:rsidTr="00F47324">
        <w:tc>
          <w:tcPr>
            <w:tcW w:w="2504" w:type="dxa"/>
            <w:tcBorders>
              <w:top w:val="single" w:sz="6" w:space="0" w:color="auto"/>
              <w:bottom w:val="single" w:sz="6" w:space="0" w:color="auto"/>
              <w:right w:val="single" w:sz="6" w:space="0" w:color="auto"/>
            </w:tcBorders>
          </w:tcPr>
          <w:p w:rsidR="008A24A6" w:rsidRPr="00BF4EE8" w:rsidRDefault="008A24A6" w:rsidP="00516B71">
            <w:pPr>
              <w:rPr>
                <w:i/>
              </w:rPr>
            </w:pPr>
            <w:proofErr w:type="spellStart"/>
            <w:r>
              <w:rPr>
                <w:i/>
                <w:sz w:val="22"/>
              </w:rPr>
              <w:t>Hesperolinon</w:t>
            </w:r>
            <w:proofErr w:type="spellEnd"/>
            <w:r>
              <w:rPr>
                <w:i/>
                <w:sz w:val="22"/>
              </w:rPr>
              <w:t xml:space="preserve"> </w:t>
            </w:r>
            <w:proofErr w:type="spellStart"/>
            <w:r>
              <w:rPr>
                <w:i/>
                <w:sz w:val="22"/>
              </w:rPr>
              <w:t>breweri</w:t>
            </w:r>
            <w:proofErr w:type="spellEnd"/>
          </w:p>
        </w:tc>
        <w:tc>
          <w:tcPr>
            <w:tcW w:w="2187" w:type="dxa"/>
            <w:tcBorders>
              <w:top w:val="single" w:sz="6" w:space="0" w:color="auto"/>
              <w:left w:val="single" w:sz="6" w:space="0" w:color="auto"/>
              <w:bottom w:val="single" w:sz="6" w:space="0" w:color="auto"/>
              <w:right w:val="single" w:sz="6" w:space="0" w:color="auto"/>
            </w:tcBorders>
          </w:tcPr>
          <w:p w:rsidR="008A24A6" w:rsidRPr="00BF4EE8" w:rsidRDefault="008A24A6" w:rsidP="00516B71">
            <w:r>
              <w:rPr>
                <w:sz w:val="22"/>
              </w:rPr>
              <w:t>Brewer's western flax</w:t>
            </w:r>
          </w:p>
        </w:tc>
        <w:tc>
          <w:tcPr>
            <w:tcW w:w="1475" w:type="dxa"/>
            <w:tcBorders>
              <w:top w:val="single" w:sz="6" w:space="0" w:color="auto"/>
              <w:left w:val="single" w:sz="6" w:space="0" w:color="auto"/>
              <w:bottom w:val="single" w:sz="6" w:space="0" w:color="auto"/>
              <w:right w:val="single" w:sz="6" w:space="0" w:color="auto"/>
            </w:tcBorders>
            <w:shd w:val="clear" w:color="auto" w:fill="auto"/>
          </w:tcPr>
          <w:p w:rsidR="008A24A6" w:rsidRDefault="008A24A6" w:rsidP="00516B71">
            <w:r w:rsidRPr="00B93C44">
              <w:rPr>
                <w:sz w:val="22"/>
              </w:rPr>
              <w:t>1B.2</w:t>
            </w:r>
          </w:p>
        </w:tc>
        <w:tc>
          <w:tcPr>
            <w:tcW w:w="1475" w:type="dxa"/>
            <w:tcBorders>
              <w:top w:val="single" w:sz="6" w:space="0" w:color="auto"/>
              <w:left w:val="single" w:sz="6" w:space="0" w:color="auto"/>
              <w:bottom w:val="single" w:sz="6" w:space="0" w:color="auto"/>
              <w:right w:val="single" w:sz="6" w:space="0" w:color="auto"/>
            </w:tcBorders>
            <w:shd w:val="clear" w:color="auto" w:fill="auto"/>
          </w:tcPr>
          <w:p w:rsidR="008A24A6" w:rsidRPr="00BF4EE8" w:rsidRDefault="008A24A6" w:rsidP="00516B71"/>
        </w:tc>
        <w:tc>
          <w:tcPr>
            <w:tcW w:w="3051" w:type="dxa"/>
            <w:tcBorders>
              <w:top w:val="single" w:sz="6" w:space="0" w:color="auto"/>
              <w:left w:val="single" w:sz="6" w:space="0" w:color="auto"/>
              <w:bottom w:val="single" w:sz="6" w:space="0" w:color="auto"/>
              <w:right w:val="single" w:sz="6" w:space="0" w:color="auto"/>
            </w:tcBorders>
          </w:tcPr>
          <w:p w:rsidR="008A24A6" w:rsidRDefault="008A24A6" w:rsidP="00F47324">
            <w:pPr>
              <w:jc w:val="left"/>
            </w:pPr>
            <w:proofErr w:type="gramStart"/>
            <w:r>
              <w:rPr>
                <w:sz w:val="22"/>
              </w:rPr>
              <w:t>annual</w:t>
            </w:r>
            <w:proofErr w:type="gramEnd"/>
            <w:r>
              <w:rPr>
                <w:sz w:val="22"/>
              </w:rPr>
              <w:t xml:space="preserve"> herb, May-Jul.</w:t>
            </w:r>
          </w:p>
          <w:p w:rsidR="008A24A6" w:rsidRPr="00BF4EE8" w:rsidRDefault="008A24A6" w:rsidP="00F47324">
            <w:pPr>
              <w:jc w:val="left"/>
            </w:pPr>
            <w:r>
              <w:rPr>
                <w:sz w:val="22"/>
              </w:rPr>
              <w:t>(</w:t>
            </w:r>
            <w:proofErr w:type="spellStart"/>
            <w:r>
              <w:rPr>
                <w:sz w:val="22"/>
              </w:rPr>
              <w:t>serpentinite</w:t>
            </w:r>
            <w:proofErr w:type="spellEnd"/>
            <w:r>
              <w:rPr>
                <w:sz w:val="22"/>
              </w:rPr>
              <w:t xml:space="preserve">) chaparral, cismontane woodland, valley and foothill grassland </w:t>
            </w:r>
          </w:p>
        </w:tc>
        <w:tc>
          <w:tcPr>
            <w:tcW w:w="3096" w:type="dxa"/>
            <w:tcBorders>
              <w:top w:val="single" w:sz="6" w:space="0" w:color="auto"/>
              <w:left w:val="single" w:sz="6" w:space="0" w:color="auto"/>
              <w:bottom w:val="single" w:sz="6" w:space="0" w:color="auto"/>
            </w:tcBorders>
          </w:tcPr>
          <w:p w:rsidR="008A24A6" w:rsidRPr="00BF4EE8" w:rsidRDefault="008A24A6" w:rsidP="00F47324">
            <w:pPr>
              <w:jc w:val="left"/>
            </w:pPr>
            <w:r>
              <w:rPr>
                <w:sz w:val="22"/>
              </w:rPr>
              <w:t xml:space="preserve">Low.  Area is not </w:t>
            </w:r>
            <w:proofErr w:type="gramStart"/>
            <w:r>
              <w:rPr>
                <w:sz w:val="22"/>
              </w:rPr>
              <w:t>serpentine  in</w:t>
            </w:r>
            <w:proofErr w:type="gramEnd"/>
            <w:r>
              <w:rPr>
                <w:sz w:val="22"/>
              </w:rPr>
              <w:t xml:space="preserve"> character and suitable habitat is not present.</w:t>
            </w:r>
          </w:p>
        </w:tc>
      </w:tr>
      <w:tr w:rsidR="008A24A6" w:rsidRPr="00BF4EE8" w:rsidTr="00F47324">
        <w:tc>
          <w:tcPr>
            <w:tcW w:w="2504" w:type="dxa"/>
            <w:tcBorders>
              <w:top w:val="single" w:sz="6" w:space="0" w:color="auto"/>
              <w:bottom w:val="double" w:sz="4" w:space="0" w:color="auto"/>
              <w:right w:val="single" w:sz="6" w:space="0" w:color="auto"/>
            </w:tcBorders>
          </w:tcPr>
          <w:p w:rsidR="008A24A6" w:rsidRPr="00BF4EE8" w:rsidRDefault="008A24A6" w:rsidP="00516B71">
            <w:pPr>
              <w:rPr>
                <w:i/>
              </w:rPr>
            </w:pPr>
            <w:proofErr w:type="spellStart"/>
            <w:r w:rsidRPr="00BF4EE8">
              <w:rPr>
                <w:i/>
                <w:sz w:val="22"/>
              </w:rPr>
              <w:t>Holocarpha</w:t>
            </w:r>
            <w:proofErr w:type="spellEnd"/>
            <w:r w:rsidRPr="00BF4EE8">
              <w:rPr>
                <w:i/>
                <w:sz w:val="22"/>
              </w:rPr>
              <w:t xml:space="preserve"> </w:t>
            </w:r>
            <w:proofErr w:type="spellStart"/>
            <w:r w:rsidRPr="00BF4EE8">
              <w:rPr>
                <w:i/>
                <w:sz w:val="22"/>
              </w:rPr>
              <w:t>macradenia</w:t>
            </w:r>
            <w:proofErr w:type="spellEnd"/>
          </w:p>
        </w:tc>
        <w:tc>
          <w:tcPr>
            <w:tcW w:w="2187" w:type="dxa"/>
            <w:tcBorders>
              <w:top w:val="single" w:sz="6" w:space="0" w:color="auto"/>
              <w:left w:val="single" w:sz="6" w:space="0" w:color="auto"/>
              <w:bottom w:val="double" w:sz="4" w:space="0" w:color="auto"/>
              <w:right w:val="single" w:sz="6" w:space="0" w:color="auto"/>
            </w:tcBorders>
          </w:tcPr>
          <w:p w:rsidR="008A24A6" w:rsidRPr="00BF4EE8" w:rsidRDefault="008A24A6" w:rsidP="00516B71">
            <w:smartTag w:uri="urn:schemas-microsoft-com:office:smarttags" w:element="City">
              <w:smartTag w:uri="urn:schemas-microsoft-com:office:smarttags" w:element="place">
                <w:r>
                  <w:rPr>
                    <w:sz w:val="22"/>
                  </w:rPr>
                  <w:t>Santa Cruz</w:t>
                </w:r>
              </w:smartTag>
            </w:smartTag>
            <w:r>
              <w:rPr>
                <w:sz w:val="22"/>
              </w:rPr>
              <w:t xml:space="preserve"> </w:t>
            </w:r>
            <w:proofErr w:type="spellStart"/>
            <w:r>
              <w:rPr>
                <w:sz w:val="22"/>
              </w:rPr>
              <w:t>tarplant</w:t>
            </w:r>
            <w:proofErr w:type="spellEnd"/>
          </w:p>
        </w:tc>
        <w:tc>
          <w:tcPr>
            <w:tcW w:w="1475" w:type="dxa"/>
            <w:tcBorders>
              <w:top w:val="single" w:sz="6" w:space="0" w:color="auto"/>
              <w:left w:val="single" w:sz="6" w:space="0" w:color="auto"/>
              <w:bottom w:val="double" w:sz="4" w:space="0" w:color="auto"/>
              <w:right w:val="single" w:sz="6" w:space="0" w:color="auto"/>
            </w:tcBorders>
            <w:shd w:val="clear" w:color="auto" w:fill="auto"/>
          </w:tcPr>
          <w:p w:rsidR="008A24A6" w:rsidRDefault="008A24A6" w:rsidP="00516B71">
            <w:r w:rsidRPr="00B93C44">
              <w:rPr>
                <w:sz w:val="22"/>
              </w:rPr>
              <w:t>1B.</w:t>
            </w:r>
            <w:r>
              <w:rPr>
                <w:sz w:val="22"/>
              </w:rPr>
              <w:t>1</w:t>
            </w:r>
          </w:p>
        </w:tc>
        <w:tc>
          <w:tcPr>
            <w:tcW w:w="1475" w:type="dxa"/>
            <w:tcBorders>
              <w:top w:val="single" w:sz="6" w:space="0" w:color="auto"/>
              <w:left w:val="single" w:sz="6" w:space="0" w:color="auto"/>
              <w:bottom w:val="double" w:sz="4" w:space="0" w:color="auto"/>
              <w:right w:val="single" w:sz="6" w:space="0" w:color="auto"/>
            </w:tcBorders>
            <w:shd w:val="clear" w:color="auto" w:fill="auto"/>
          </w:tcPr>
          <w:p w:rsidR="008A24A6" w:rsidRPr="00BF4EE8" w:rsidRDefault="008A24A6" w:rsidP="00516B71">
            <w:r>
              <w:rPr>
                <w:sz w:val="22"/>
              </w:rPr>
              <w:t>T/E</w:t>
            </w:r>
          </w:p>
        </w:tc>
        <w:tc>
          <w:tcPr>
            <w:tcW w:w="3051" w:type="dxa"/>
            <w:tcBorders>
              <w:top w:val="single" w:sz="6" w:space="0" w:color="auto"/>
              <w:left w:val="single" w:sz="6" w:space="0" w:color="auto"/>
              <w:bottom w:val="double" w:sz="4" w:space="0" w:color="auto"/>
              <w:right w:val="single" w:sz="6" w:space="0" w:color="auto"/>
            </w:tcBorders>
          </w:tcPr>
          <w:p w:rsidR="008A24A6" w:rsidRDefault="008A24A6" w:rsidP="00F47324">
            <w:pPr>
              <w:jc w:val="left"/>
            </w:pPr>
            <w:proofErr w:type="gramStart"/>
            <w:r>
              <w:rPr>
                <w:sz w:val="22"/>
              </w:rPr>
              <w:t>annual</w:t>
            </w:r>
            <w:proofErr w:type="gramEnd"/>
            <w:r>
              <w:rPr>
                <w:sz w:val="22"/>
              </w:rPr>
              <w:t xml:space="preserve"> herb, Jun.-Oct.</w:t>
            </w:r>
          </w:p>
          <w:p w:rsidR="008A24A6" w:rsidRPr="00BF4EE8" w:rsidRDefault="008A24A6" w:rsidP="00F47324">
            <w:pPr>
              <w:jc w:val="left"/>
            </w:pPr>
            <w:r>
              <w:rPr>
                <w:sz w:val="22"/>
              </w:rPr>
              <w:t>(clay, sandy) coastal scrub, valley and foothill grassland</w:t>
            </w:r>
          </w:p>
        </w:tc>
        <w:tc>
          <w:tcPr>
            <w:tcW w:w="3096" w:type="dxa"/>
            <w:tcBorders>
              <w:top w:val="single" w:sz="6" w:space="0" w:color="auto"/>
              <w:left w:val="single" w:sz="6" w:space="0" w:color="auto"/>
              <w:bottom w:val="double" w:sz="4" w:space="0" w:color="auto"/>
            </w:tcBorders>
          </w:tcPr>
          <w:p w:rsidR="008A24A6" w:rsidRPr="00BF4EE8" w:rsidRDefault="008A24A6" w:rsidP="00F47324">
            <w:pPr>
              <w:jc w:val="left"/>
            </w:pPr>
            <w:r>
              <w:rPr>
                <w:sz w:val="22"/>
              </w:rPr>
              <w:t xml:space="preserve">Low.  Very small number of populations that are more </w:t>
            </w:r>
            <w:proofErr w:type="gramStart"/>
            <w:r>
              <w:rPr>
                <w:sz w:val="22"/>
              </w:rPr>
              <w:t>coastal</w:t>
            </w:r>
            <w:proofErr w:type="gramEnd"/>
            <w:r>
              <w:rPr>
                <w:sz w:val="22"/>
              </w:rPr>
              <w:t xml:space="preserve"> and at lower elevations than study area.</w:t>
            </w:r>
          </w:p>
        </w:tc>
      </w:tr>
    </w:tbl>
    <w:p w:rsidR="00F47324" w:rsidRDefault="00F47324">
      <w:r>
        <w:br w:type="page"/>
      </w:r>
    </w:p>
    <w:tbl>
      <w:tblPr>
        <w:tblW w:w="13788"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BF"/>
      </w:tblPr>
      <w:tblGrid>
        <w:gridCol w:w="2504"/>
        <w:gridCol w:w="2187"/>
        <w:gridCol w:w="1475"/>
        <w:gridCol w:w="1475"/>
        <w:gridCol w:w="3051"/>
        <w:gridCol w:w="3096"/>
      </w:tblGrid>
      <w:tr w:rsidR="00706B66" w:rsidRPr="00BF4EE8" w:rsidTr="00F47324">
        <w:trPr>
          <w:jc w:val="center"/>
        </w:trPr>
        <w:tc>
          <w:tcPr>
            <w:tcW w:w="13788" w:type="dxa"/>
            <w:gridSpan w:val="6"/>
            <w:shd w:val="clear" w:color="auto" w:fill="C2D69B" w:themeFill="accent3" w:themeFillTint="99"/>
            <w:vAlign w:val="center"/>
          </w:tcPr>
          <w:p w:rsidR="00706B66" w:rsidRPr="00636A8C" w:rsidRDefault="00F47324" w:rsidP="00F47324">
            <w:pPr>
              <w:spacing w:before="120" w:after="120"/>
              <w:jc w:val="center"/>
              <w:rPr>
                <w:b/>
              </w:rPr>
            </w:pPr>
            <w:r>
              <w:rPr>
                <w:b/>
              </w:rPr>
              <w:lastRenderedPageBreak/>
              <w:t>APPENDIX B</w:t>
            </w:r>
            <w:r w:rsidR="00706B66" w:rsidRPr="00636A8C">
              <w:rPr>
                <w:b/>
              </w:rPr>
              <w:t xml:space="preserve">:  Special-Status </w:t>
            </w:r>
            <w:proofErr w:type="spellStart"/>
            <w:r w:rsidR="00706B66" w:rsidRPr="00636A8C">
              <w:rPr>
                <w:b/>
              </w:rPr>
              <w:t>Taxa</w:t>
            </w:r>
            <w:proofErr w:type="spellEnd"/>
            <w:r w:rsidR="00706B66" w:rsidRPr="00636A8C">
              <w:rPr>
                <w:b/>
              </w:rPr>
              <w:t xml:space="preserve"> Obtained With Database Search With At Least Some Likelihood Of Occurring In Or Near Site</w:t>
            </w:r>
          </w:p>
        </w:tc>
      </w:tr>
      <w:tr w:rsidR="002F084E" w:rsidRPr="00BF4EE8" w:rsidTr="00F47324">
        <w:trPr>
          <w:jc w:val="center"/>
        </w:trPr>
        <w:tc>
          <w:tcPr>
            <w:tcW w:w="2504" w:type="dxa"/>
            <w:tcBorders>
              <w:bottom w:val="double" w:sz="4" w:space="0" w:color="auto"/>
            </w:tcBorders>
            <w:shd w:val="clear" w:color="auto" w:fill="C2D69B" w:themeFill="accent3" w:themeFillTint="99"/>
          </w:tcPr>
          <w:p w:rsidR="002F084E" w:rsidRPr="007811AC" w:rsidRDefault="002F084E" w:rsidP="00516B71">
            <w:pPr>
              <w:rPr>
                <w:b/>
              </w:rPr>
            </w:pPr>
            <w:r w:rsidRPr="007811AC">
              <w:rPr>
                <w:b/>
                <w:sz w:val="22"/>
              </w:rPr>
              <w:t>Scientific Name</w:t>
            </w:r>
          </w:p>
        </w:tc>
        <w:tc>
          <w:tcPr>
            <w:tcW w:w="2187" w:type="dxa"/>
            <w:tcBorders>
              <w:bottom w:val="double" w:sz="4" w:space="0" w:color="auto"/>
            </w:tcBorders>
            <w:shd w:val="clear" w:color="auto" w:fill="C2D69B" w:themeFill="accent3" w:themeFillTint="99"/>
          </w:tcPr>
          <w:p w:rsidR="002F084E" w:rsidRPr="007811AC" w:rsidRDefault="002F084E" w:rsidP="00516B71">
            <w:pPr>
              <w:rPr>
                <w:b/>
              </w:rPr>
            </w:pPr>
            <w:r w:rsidRPr="007811AC">
              <w:rPr>
                <w:b/>
                <w:sz w:val="22"/>
              </w:rPr>
              <w:t>Common Name</w:t>
            </w:r>
          </w:p>
        </w:tc>
        <w:tc>
          <w:tcPr>
            <w:tcW w:w="1475" w:type="dxa"/>
            <w:tcBorders>
              <w:bottom w:val="double" w:sz="4" w:space="0" w:color="auto"/>
            </w:tcBorders>
            <w:shd w:val="clear" w:color="auto" w:fill="C2D69B" w:themeFill="accent3" w:themeFillTint="99"/>
          </w:tcPr>
          <w:p w:rsidR="002F084E" w:rsidRPr="007811AC" w:rsidRDefault="002F084E" w:rsidP="00516B71">
            <w:pPr>
              <w:rPr>
                <w:b/>
              </w:rPr>
            </w:pPr>
            <w:r w:rsidRPr="007811AC">
              <w:rPr>
                <w:b/>
                <w:sz w:val="22"/>
              </w:rPr>
              <w:t>CDFG/CNPS Status</w:t>
            </w:r>
          </w:p>
        </w:tc>
        <w:tc>
          <w:tcPr>
            <w:tcW w:w="1475" w:type="dxa"/>
            <w:tcBorders>
              <w:bottom w:val="double" w:sz="4" w:space="0" w:color="auto"/>
            </w:tcBorders>
            <w:shd w:val="clear" w:color="auto" w:fill="C2D69B" w:themeFill="accent3" w:themeFillTint="99"/>
          </w:tcPr>
          <w:p w:rsidR="002F084E" w:rsidRPr="007811AC" w:rsidRDefault="002F084E" w:rsidP="00516B71">
            <w:pPr>
              <w:rPr>
                <w:b/>
              </w:rPr>
            </w:pPr>
            <w:r w:rsidRPr="007811AC">
              <w:rPr>
                <w:b/>
                <w:sz w:val="22"/>
              </w:rPr>
              <w:t xml:space="preserve">Federal/State </w:t>
            </w:r>
          </w:p>
          <w:p w:rsidR="002F084E" w:rsidRPr="007811AC" w:rsidRDefault="002F084E" w:rsidP="00516B71">
            <w:pPr>
              <w:rPr>
                <w:b/>
              </w:rPr>
            </w:pPr>
            <w:r w:rsidRPr="007811AC">
              <w:rPr>
                <w:b/>
                <w:sz w:val="22"/>
              </w:rPr>
              <w:t>Status</w:t>
            </w:r>
          </w:p>
        </w:tc>
        <w:tc>
          <w:tcPr>
            <w:tcW w:w="3051" w:type="dxa"/>
            <w:tcBorders>
              <w:bottom w:val="double" w:sz="4" w:space="0" w:color="auto"/>
            </w:tcBorders>
            <w:shd w:val="clear" w:color="auto" w:fill="C2D69B" w:themeFill="accent3" w:themeFillTint="99"/>
          </w:tcPr>
          <w:p w:rsidR="002F084E" w:rsidRPr="007811AC" w:rsidRDefault="002F084E" w:rsidP="00516B71">
            <w:pPr>
              <w:rPr>
                <w:b/>
              </w:rPr>
            </w:pPr>
            <w:r w:rsidRPr="007811AC">
              <w:rPr>
                <w:b/>
                <w:sz w:val="22"/>
              </w:rPr>
              <w:t xml:space="preserve">Life form, bloom time, habitat </w:t>
            </w:r>
          </w:p>
        </w:tc>
        <w:tc>
          <w:tcPr>
            <w:tcW w:w="3096" w:type="dxa"/>
            <w:tcBorders>
              <w:bottom w:val="double" w:sz="4" w:space="0" w:color="auto"/>
            </w:tcBorders>
            <w:shd w:val="clear" w:color="auto" w:fill="C2D69B" w:themeFill="accent3" w:themeFillTint="99"/>
          </w:tcPr>
          <w:p w:rsidR="002F084E" w:rsidRPr="007811AC" w:rsidRDefault="002F084E" w:rsidP="00516B71">
            <w:pPr>
              <w:rPr>
                <w:b/>
              </w:rPr>
            </w:pPr>
            <w:r w:rsidRPr="007811AC">
              <w:rPr>
                <w:b/>
                <w:sz w:val="22"/>
              </w:rPr>
              <w:t>Potential for occurrence in study area</w:t>
            </w:r>
          </w:p>
        </w:tc>
      </w:tr>
      <w:tr w:rsidR="008A24A6" w:rsidRPr="00BF4EE8" w:rsidTr="00F47324">
        <w:trPr>
          <w:jc w:val="center"/>
        </w:trPr>
        <w:tc>
          <w:tcPr>
            <w:tcW w:w="2504" w:type="dxa"/>
            <w:tcBorders>
              <w:bottom w:val="single" w:sz="6" w:space="0" w:color="auto"/>
              <w:right w:val="single" w:sz="6" w:space="0" w:color="auto"/>
            </w:tcBorders>
          </w:tcPr>
          <w:p w:rsidR="008A24A6" w:rsidRPr="00BF4EE8" w:rsidRDefault="008A24A6" w:rsidP="00516B71">
            <w:pPr>
              <w:rPr>
                <w:i/>
              </w:rPr>
            </w:pPr>
            <w:proofErr w:type="spellStart"/>
            <w:r w:rsidRPr="00BF4EE8">
              <w:rPr>
                <w:i/>
                <w:sz w:val="22"/>
              </w:rPr>
              <w:t>Juglans</w:t>
            </w:r>
            <w:proofErr w:type="spellEnd"/>
            <w:r w:rsidRPr="00BF4EE8">
              <w:rPr>
                <w:i/>
                <w:sz w:val="22"/>
              </w:rPr>
              <w:t xml:space="preserve"> </w:t>
            </w:r>
            <w:proofErr w:type="spellStart"/>
            <w:r w:rsidRPr="00BF4EE8">
              <w:rPr>
                <w:i/>
                <w:sz w:val="22"/>
              </w:rPr>
              <w:t>hindsii</w:t>
            </w:r>
            <w:proofErr w:type="spellEnd"/>
          </w:p>
        </w:tc>
        <w:tc>
          <w:tcPr>
            <w:tcW w:w="2187" w:type="dxa"/>
            <w:tcBorders>
              <w:left w:val="single" w:sz="6" w:space="0" w:color="auto"/>
              <w:bottom w:val="single" w:sz="6" w:space="0" w:color="auto"/>
              <w:right w:val="single" w:sz="6" w:space="0" w:color="auto"/>
            </w:tcBorders>
          </w:tcPr>
          <w:p w:rsidR="008A24A6" w:rsidRPr="00BF4EE8" w:rsidRDefault="008A24A6" w:rsidP="00516B71">
            <w:smartTag w:uri="urn:schemas-microsoft-com:office:smarttags" w:element="place">
              <w:r>
                <w:rPr>
                  <w:sz w:val="22"/>
                </w:rPr>
                <w:t>Northern California</w:t>
              </w:r>
            </w:smartTag>
            <w:r>
              <w:rPr>
                <w:sz w:val="22"/>
              </w:rPr>
              <w:t xml:space="preserve"> black walnut</w:t>
            </w:r>
          </w:p>
        </w:tc>
        <w:tc>
          <w:tcPr>
            <w:tcW w:w="1475" w:type="dxa"/>
            <w:tcBorders>
              <w:left w:val="single" w:sz="6" w:space="0" w:color="auto"/>
              <w:bottom w:val="single" w:sz="6" w:space="0" w:color="auto"/>
              <w:right w:val="single" w:sz="6" w:space="0" w:color="auto"/>
            </w:tcBorders>
            <w:shd w:val="clear" w:color="auto" w:fill="auto"/>
          </w:tcPr>
          <w:p w:rsidR="008A24A6" w:rsidRDefault="008A24A6" w:rsidP="00516B71">
            <w:r w:rsidRPr="00B93C44">
              <w:rPr>
                <w:sz w:val="22"/>
              </w:rPr>
              <w:t>1B.</w:t>
            </w:r>
            <w:r>
              <w:rPr>
                <w:sz w:val="22"/>
              </w:rPr>
              <w:t>1</w:t>
            </w:r>
          </w:p>
        </w:tc>
        <w:tc>
          <w:tcPr>
            <w:tcW w:w="1475" w:type="dxa"/>
            <w:tcBorders>
              <w:left w:val="single" w:sz="6" w:space="0" w:color="auto"/>
              <w:bottom w:val="single" w:sz="6" w:space="0" w:color="auto"/>
              <w:right w:val="single" w:sz="6" w:space="0" w:color="auto"/>
            </w:tcBorders>
            <w:shd w:val="clear" w:color="auto" w:fill="auto"/>
          </w:tcPr>
          <w:p w:rsidR="008A24A6" w:rsidRPr="00BF4EE8" w:rsidRDefault="008A24A6" w:rsidP="00516B71"/>
        </w:tc>
        <w:tc>
          <w:tcPr>
            <w:tcW w:w="3051" w:type="dxa"/>
            <w:tcBorders>
              <w:left w:val="single" w:sz="6" w:space="0" w:color="auto"/>
              <w:bottom w:val="single" w:sz="6" w:space="0" w:color="auto"/>
              <w:right w:val="single" w:sz="6" w:space="0" w:color="auto"/>
            </w:tcBorders>
          </w:tcPr>
          <w:p w:rsidR="008A24A6" w:rsidRDefault="008A24A6" w:rsidP="00516B71">
            <w:proofErr w:type="gramStart"/>
            <w:r>
              <w:rPr>
                <w:sz w:val="22"/>
              </w:rPr>
              <w:t>perennial</w:t>
            </w:r>
            <w:proofErr w:type="gramEnd"/>
            <w:r>
              <w:rPr>
                <w:sz w:val="22"/>
              </w:rPr>
              <w:t xml:space="preserve"> </w:t>
            </w:r>
            <w:proofErr w:type="spellStart"/>
            <w:r>
              <w:rPr>
                <w:sz w:val="22"/>
              </w:rPr>
              <w:t>decid</w:t>
            </w:r>
            <w:proofErr w:type="spellEnd"/>
            <w:r>
              <w:rPr>
                <w:sz w:val="22"/>
              </w:rPr>
              <w:t>. tree, Apr.-May</w:t>
            </w:r>
          </w:p>
          <w:p w:rsidR="008A24A6" w:rsidRDefault="008A24A6" w:rsidP="00516B71">
            <w:r>
              <w:rPr>
                <w:sz w:val="22"/>
              </w:rPr>
              <w:t>riparian forest, riparian woodland</w:t>
            </w:r>
          </w:p>
          <w:p w:rsidR="008A24A6" w:rsidRPr="00BF4EE8" w:rsidRDefault="008A24A6" w:rsidP="00516B71"/>
        </w:tc>
        <w:tc>
          <w:tcPr>
            <w:tcW w:w="3096" w:type="dxa"/>
            <w:tcBorders>
              <w:left w:val="single" w:sz="6" w:space="0" w:color="auto"/>
              <w:bottom w:val="single" w:sz="6" w:space="0" w:color="auto"/>
            </w:tcBorders>
          </w:tcPr>
          <w:p w:rsidR="008A24A6" w:rsidRPr="00BF4EE8" w:rsidRDefault="008A24A6" w:rsidP="00516B71">
            <w:r>
              <w:rPr>
                <w:sz w:val="22"/>
              </w:rPr>
              <w:t>Good.  None observed, though easily identifiable, if present, at the time of the survey.</w:t>
            </w:r>
          </w:p>
        </w:tc>
      </w:tr>
      <w:tr w:rsidR="008A24A6" w:rsidRPr="00BF4EE8" w:rsidTr="00F47324">
        <w:trPr>
          <w:jc w:val="center"/>
        </w:trPr>
        <w:tc>
          <w:tcPr>
            <w:tcW w:w="2504" w:type="dxa"/>
            <w:tcBorders>
              <w:top w:val="single" w:sz="6" w:space="0" w:color="auto"/>
              <w:bottom w:val="single" w:sz="6" w:space="0" w:color="auto"/>
              <w:right w:val="single" w:sz="6" w:space="0" w:color="auto"/>
            </w:tcBorders>
          </w:tcPr>
          <w:p w:rsidR="008A24A6" w:rsidRPr="00BF4EE8" w:rsidRDefault="008A24A6" w:rsidP="00516B71">
            <w:pPr>
              <w:rPr>
                <w:i/>
              </w:rPr>
            </w:pPr>
            <w:proofErr w:type="spellStart"/>
            <w:r w:rsidRPr="00BF4EE8">
              <w:rPr>
                <w:i/>
                <w:sz w:val="22"/>
              </w:rPr>
              <w:t>Monardella</w:t>
            </w:r>
            <w:proofErr w:type="spellEnd"/>
            <w:r w:rsidRPr="00BF4EE8">
              <w:rPr>
                <w:i/>
                <w:sz w:val="22"/>
              </w:rPr>
              <w:t xml:space="preserve"> </w:t>
            </w:r>
            <w:proofErr w:type="spellStart"/>
            <w:r w:rsidRPr="00BF4EE8">
              <w:rPr>
                <w:i/>
                <w:sz w:val="22"/>
              </w:rPr>
              <w:t>villosa</w:t>
            </w:r>
            <w:proofErr w:type="spellEnd"/>
            <w:r w:rsidRPr="00BF4EE8">
              <w:rPr>
                <w:i/>
                <w:sz w:val="22"/>
              </w:rPr>
              <w:t xml:space="preserve"> </w:t>
            </w:r>
            <w:r w:rsidRPr="005D1E08">
              <w:rPr>
                <w:sz w:val="22"/>
              </w:rPr>
              <w:t xml:space="preserve">ssp. </w:t>
            </w:r>
            <w:proofErr w:type="spellStart"/>
            <w:r w:rsidRPr="00BF4EE8">
              <w:rPr>
                <w:i/>
                <w:sz w:val="22"/>
              </w:rPr>
              <w:t>globosa</w:t>
            </w:r>
            <w:proofErr w:type="spellEnd"/>
          </w:p>
        </w:tc>
        <w:tc>
          <w:tcPr>
            <w:tcW w:w="2187" w:type="dxa"/>
            <w:tcBorders>
              <w:top w:val="single" w:sz="6" w:space="0" w:color="auto"/>
              <w:left w:val="single" w:sz="6" w:space="0" w:color="auto"/>
              <w:bottom w:val="single" w:sz="6" w:space="0" w:color="auto"/>
              <w:right w:val="single" w:sz="6" w:space="0" w:color="auto"/>
            </w:tcBorders>
          </w:tcPr>
          <w:p w:rsidR="008A24A6" w:rsidRPr="00BF4EE8" w:rsidRDefault="008A24A6" w:rsidP="00516B71">
            <w:r>
              <w:rPr>
                <w:sz w:val="22"/>
              </w:rPr>
              <w:t xml:space="preserve">robust </w:t>
            </w:r>
            <w:proofErr w:type="spellStart"/>
            <w:r>
              <w:rPr>
                <w:sz w:val="22"/>
              </w:rPr>
              <w:t>monardella</w:t>
            </w:r>
            <w:proofErr w:type="spellEnd"/>
          </w:p>
        </w:tc>
        <w:tc>
          <w:tcPr>
            <w:tcW w:w="1475" w:type="dxa"/>
            <w:tcBorders>
              <w:top w:val="single" w:sz="6" w:space="0" w:color="auto"/>
              <w:left w:val="single" w:sz="6" w:space="0" w:color="auto"/>
              <w:bottom w:val="single" w:sz="6" w:space="0" w:color="auto"/>
              <w:right w:val="single" w:sz="6" w:space="0" w:color="auto"/>
            </w:tcBorders>
            <w:shd w:val="clear" w:color="auto" w:fill="auto"/>
          </w:tcPr>
          <w:p w:rsidR="008A24A6" w:rsidRDefault="008A24A6" w:rsidP="00516B71">
            <w:r w:rsidRPr="00B93C44">
              <w:rPr>
                <w:sz w:val="22"/>
              </w:rPr>
              <w:t>1B.2</w:t>
            </w:r>
          </w:p>
        </w:tc>
        <w:tc>
          <w:tcPr>
            <w:tcW w:w="1475" w:type="dxa"/>
            <w:tcBorders>
              <w:top w:val="single" w:sz="6" w:space="0" w:color="auto"/>
              <w:left w:val="single" w:sz="6" w:space="0" w:color="auto"/>
              <w:bottom w:val="single" w:sz="6" w:space="0" w:color="auto"/>
              <w:right w:val="single" w:sz="6" w:space="0" w:color="auto"/>
            </w:tcBorders>
            <w:shd w:val="clear" w:color="auto" w:fill="auto"/>
          </w:tcPr>
          <w:p w:rsidR="008A24A6" w:rsidRPr="00BF4EE8" w:rsidRDefault="008A24A6" w:rsidP="00516B71"/>
        </w:tc>
        <w:tc>
          <w:tcPr>
            <w:tcW w:w="3051" w:type="dxa"/>
            <w:tcBorders>
              <w:top w:val="single" w:sz="6" w:space="0" w:color="auto"/>
              <w:left w:val="single" w:sz="6" w:space="0" w:color="auto"/>
              <w:bottom w:val="single" w:sz="6" w:space="0" w:color="auto"/>
              <w:right w:val="single" w:sz="6" w:space="0" w:color="auto"/>
            </w:tcBorders>
          </w:tcPr>
          <w:p w:rsidR="008A24A6" w:rsidRDefault="008A24A6" w:rsidP="00516B71">
            <w:proofErr w:type="gramStart"/>
            <w:r>
              <w:rPr>
                <w:sz w:val="22"/>
              </w:rPr>
              <w:t>perennial</w:t>
            </w:r>
            <w:proofErr w:type="gramEnd"/>
            <w:r>
              <w:rPr>
                <w:sz w:val="22"/>
              </w:rPr>
              <w:t xml:space="preserve"> </w:t>
            </w:r>
            <w:proofErr w:type="spellStart"/>
            <w:r>
              <w:rPr>
                <w:sz w:val="22"/>
              </w:rPr>
              <w:t>rhiz</w:t>
            </w:r>
            <w:proofErr w:type="spellEnd"/>
            <w:r>
              <w:rPr>
                <w:sz w:val="22"/>
              </w:rPr>
              <w:t xml:space="preserve">. </w:t>
            </w:r>
            <w:proofErr w:type="gramStart"/>
            <w:r>
              <w:rPr>
                <w:sz w:val="22"/>
              </w:rPr>
              <w:t>herb</w:t>
            </w:r>
            <w:proofErr w:type="gramEnd"/>
            <w:r>
              <w:rPr>
                <w:sz w:val="22"/>
              </w:rPr>
              <w:t>, Jun.-Aug.</w:t>
            </w:r>
          </w:p>
          <w:p w:rsidR="008A24A6" w:rsidRPr="00BF4EE8" w:rsidRDefault="008A24A6" w:rsidP="00516B71">
            <w:r>
              <w:rPr>
                <w:sz w:val="22"/>
              </w:rPr>
              <w:t>chaparral, cismontane woodland, coastal scrub, valley and foothill grassland</w:t>
            </w:r>
          </w:p>
        </w:tc>
        <w:tc>
          <w:tcPr>
            <w:tcW w:w="3096" w:type="dxa"/>
            <w:tcBorders>
              <w:top w:val="single" w:sz="6" w:space="0" w:color="auto"/>
              <w:left w:val="single" w:sz="6" w:space="0" w:color="auto"/>
              <w:bottom w:val="single" w:sz="6" w:space="0" w:color="auto"/>
            </w:tcBorders>
          </w:tcPr>
          <w:p w:rsidR="008A24A6" w:rsidRPr="00BF4EE8" w:rsidRDefault="008A24A6" w:rsidP="00516B71">
            <w:r>
              <w:rPr>
                <w:sz w:val="22"/>
              </w:rPr>
              <w:t>Good. None were observed, though easily identifiable if present, at the time of the survey.</w:t>
            </w:r>
          </w:p>
        </w:tc>
      </w:tr>
      <w:tr w:rsidR="008A24A6" w:rsidRPr="00BF4EE8" w:rsidTr="00F47324">
        <w:trPr>
          <w:jc w:val="center"/>
        </w:trPr>
        <w:tc>
          <w:tcPr>
            <w:tcW w:w="2504" w:type="dxa"/>
            <w:tcBorders>
              <w:top w:val="single" w:sz="6" w:space="0" w:color="auto"/>
              <w:bottom w:val="single" w:sz="6" w:space="0" w:color="auto"/>
              <w:right w:val="single" w:sz="6" w:space="0" w:color="auto"/>
            </w:tcBorders>
          </w:tcPr>
          <w:p w:rsidR="008A24A6" w:rsidRPr="00BF4EE8" w:rsidRDefault="008A24A6" w:rsidP="00516B71">
            <w:pPr>
              <w:rPr>
                <w:i/>
              </w:rPr>
            </w:pPr>
            <w:proofErr w:type="spellStart"/>
            <w:r>
              <w:rPr>
                <w:i/>
                <w:sz w:val="22"/>
              </w:rPr>
              <w:t>Monolopia</w:t>
            </w:r>
            <w:proofErr w:type="spellEnd"/>
            <w:r>
              <w:rPr>
                <w:i/>
                <w:sz w:val="22"/>
              </w:rPr>
              <w:t xml:space="preserve"> </w:t>
            </w:r>
            <w:proofErr w:type="spellStart"/>
            <w:r w:rsidRPr="00BF4EE8">
              <w:rPr>
                <w:i/>
                <w:sz w:val="22"/>
              </w:rPr>
              <w:t>gracilens</w:t>
            </w:r>
            <w:proofErr w:type="spellEnd"/>
          </w:p>
        </w:tc>
        <w:tc>
          <w:tcPr>
            <w:tcW w:w="2187" w:type="dxa"/>
            <w:tcBorders>
              <w:top w:val="single" w:sz="6" w:space="0" w:color="auto"/>
              <w:left w:val="single" w:sz="6" w:space="0" w:color="auto"/>
              <w:bottom w:val="single" w:sz="6" w:space="0" w:color="auto"/>
              <w:right w:val="single" w:sz="6" w:space="0" w:color="auto"/>
            </w:tcBorders>
          </w:tcPr>
          <w:p w:rsidR="008A24A6" w:rsidRPr="00BF4EE8" w:rsidRDefault="008A24A6" w:rsidP="00516B71">
            <w:r>
              <w:rPr>
                <w:sz w:val="22"/>
              </w:rPr>
              <w:t xml:space="preserve">woodland </w:t>
            </w:r>
            <w:proofErr w:type="spellStart"/>
            <w:r>
              <w:rPr>
                <w:sz w:val="22"/>
              </w:rPr>
              <w:t>woollythreads</w:t>
            </w:r>
            <w:proofErr w:type="spellEnd"/>
          </w:p>
        </w:tc>
        <w:tc>
          <w:tcPr>
            <w:tcW w:w="1475" w:type="dxa"/>
            <w:tcBorders>
              <w:top w:val="single" w:sz="6" w:space="0" w:color="auto"/>
              <w:left w:val="single" w:sz="6" w:space="0" w:color="auto"/>
              <w:bottom w:val="single" w:sz="6" w:space="0" w:color="auto"/>
              <w:right w:val="single" w:sz="6" w:space="0" w:color="auto"/>
            </w:tcBorders>
            <w:shd w:val="clear" w:color="auto" w:fill="auto"/>
          </w:tcPr>
          <w:p w:rsidR="008A24A6" w:rsidRDefault="008A24A6" w:rsidP="00516B71">
            <w:r w:rsidRPr="00B93C44">
              <w:rPr>
                <w:sz w:val="22"/>
              </w:rPr>
              <w:t>1B.2</w:t>
            </w:r>
          </w:p>
        </w:tc>
        <w:tc>
          <w:tcPr>
            <w:tcW w:w="1475" w:type="dxa"/>
            <w:tcBorders>
              <w:top w:val="single" w:sz="6" w:space="0" w:color="auto"/>
              <w:left w:val="single" w:sz="6" w:space="0" w:color="auto"/>
              <w:bottom w:val="single" w:sz="6" w:space="0" w:color="auto"/>
              <w:right w:val="single" w:sz="6" w:space="0" w:color="auto"/>
            </w:tcBorders>
            <w:shd w:val="clear" w:color="auto" w:fill="auto"/>
          </w:tcPr>
          <w:p w:rsidR="008A24A6" w:rsidRPr="00BF4EE8" w:rsidRDefault="008A24A6" w:rsidP="00516B71"/>
        </w:tc>
        <w:tc>
          <w:tcPr>
            <w:tcW w:w="3051" w:type="dxa"/>
            <w:tcBorders>
              <w:top w:val="single" w:sz="6" w:space="0" w:color="auto"/>
              <w:left w:val="single" w:sz="6" w:space="0" w:color="auto"/>
              <w:bottom w:val="single" w:sz="6" w:space="0" w:color="auto"/>
              <w:right w:val="single" w:sz="6" w:space="0" w:color="auto"/>
            </w:tcBorders>
          </w:tcPr>
          <w:p w:rsidR="008A24A6" w:rsidRDefault="008A24A6" w:rsidP="00516B71">
            <w:proofErr w:type="gramStart"/>
            <w:r>
              <w:rPr>
                <w:sz w:val="22"/>
              </w:rPr>
              <w:t>annual</w:t>
            </w:r>
            <w:proofErr w:type="gramEnd"/>
            <w:r>
              <w:rPr>
                <w:sz w:val="22"/>
              </w:rPr>
              <w:t xml:space="preserve"> herb, Feb.-Jul.</w:t>
            </w:r>
          </w:p>
          <w:p w:rsidR="008A24A6" w:rsidRPr="00BF4EE8" w:rsidRDefault="008A24A6" w:rsidP="00516B71">
            <w:r>
              <w:rPr>
                <w:sz w:val="22"/>
              </w:rPr>
              <w:t>(</w:t>
            </w:r>
            <w:proofErr w:type="spellStart"/>
            <w:r>
              <w:rPr>
                <w:sz w:val="22"/>
              </w:rPr>
              <w:t>serpentinite</w:t>
            </w:r>
            <w:proofErr w:type="spellEnd"/>
            <w:r>
              <w:rPr>
                <w:sz w:val="22"/>
              </w:rPr>
              <w:t>) chaparral, cismontane woodland, valley and foothill grassland</w:t>
            </w:r>
          </w:p>
        </w:tc>
        <w:tc>
          <w:tcPr>
            <w:tcW w:w="3096" w:type="dxa"/>
            <w:tcBorders>
              <w:top w:val="single" w:sz="6" w:space="0" w:color="auto"/>
              <w:left w:val="single" w:sz="6" w:space="0" w:color="auto"/>
              <w:bottom w:val="single" w:sz="6" w:space="0" w:color="auto"/>
            </w:tcBorders>
          </w:tcPr>
          <w:p w:rsidR="008A24A6" w:rsidRPr="00BF4EE8" w:rsidRDefault="008A24A6" w:rsidP="00516B71">
            <w:r>
              <w:rPr>
                <w:sz w:val="22"/>
              </w:rPr>
              <w:t>Low.  Area is not serpentine in nature. Would most likely occur in grasslands above riparian zone, if present in area.</w:t>
            </w:r>
          </w:p>
        </w:tc>
      </w:tr>
      <w:tr w:rsidR="008A24A6" w:rsidRPr="00BF4EE8" w:rsidTr="00F47324">
        <w:trPr>
          <w:jc w:val="center"/>
        </w:trPr>
        <w:tc>
          <w:tcPr>
            <w:tcW w:w="2504" w:type="dxa"/>
            <w:tcBorders>
              <w:top w:val="single" w:sz="6" w:space="0" w:color="auto"/>
              <w:bottom w:val="single" w:sz="6" w:space="0" w:color="auto"/>
              <w:right w:val="single" w:sz="6" w:space="0" w:color="auto"/>
            </w:tcBorders>
          </w:tcPr>
          <w:p w:rsidR="008A24A6" w:rsidRPr="00BF4EE8" w:rsidRDefault="008A24A6" w:rsidP="00516B71">
            <w:pPr>
              <w:rPr>
                <w:i/>
              </w:rPr>
            </w:pPr>
            <w:proofErr w:type="spellStart"/>
            <w:r w:rsidRPr="00BF4EE8">
              <w:rPr>
                <w:i/>
                <w:sz w:val="22"/>
              </w:rPr>
              <w:t>Streptanthus</w:t>
            </w:r>
            <w:proofErr w:type="spellEnd"/>
            <w:r w:rsidRPr="00BF4EE8">
              <w:rPr>
                <w:i/>
                <w:sz w:val="22"/>
              </w:rPr>
              <w:t xml:space="preserve"> </w:t>
            </w:r>
            <w:proofErr w:type="spellStart"/>
            <w:r w:rsidRPr="00BF4EE8">
              <w:rPr>
                <w:i/>
                <w:sz w:val="22"/>
              </w:rPr>
              <w:t>albidus</w:t>
            </w:r>
            <w:proofErr w:type="spellEnd"/>
            <w:r w:rsidRPr="00BF4EE8">
              <w:rPr>
                <w:i/>
                <w:sz w:val="22"/>
              </w:rPr>
              <w:t xml:space="preserve"> </w:t>
            </w:r>
            <w:r w:rsidRPr="005D1E08">
              <w:rPr>
                <w:sz w:val="22"/>
              </w:rPr>
              <w:t>ssp.</w:t>
            </w:r>
            <w:r w:rsidRPr="00BF4EE8">
              <w:rPr>
                <w:i/>
                <w:sz w:val="22"/>
              </w:rPr>
              <w:t xml:space="preserve"> </w:t>
            </w:r>
            <w:proofErr w:type="spellStart"/>
            <w:r w:rsidRPr="00BF4EE8">
              <w:rPr>
                <w:i/>
                <w:sz w:val="22"/>
              </w:rPr>
              <w:t>peromoenus</w:t>
            </w:r>
            <w:proofErr w:type="spellEnd"/>
          </w:p>
        </w:tc>
        <w:tc>
          <w:tcPr>
            <w:tcW w:w="2187" w:type="dxa"/>
            <w:tcBorders>
              <w:top w:val="single" w:sz="6" w:space="0" w:color="auto"/>
              <w:left w:val="single" w:sz="6" w:space="0" w:color="auto"/>
              <w:bottom w:val="single" w:sz="6" w:space="0" w:color="auto"/>
              <w:right w:val="single" w:sz="6" w:space="0" w:color="auto"/>
            </w:tcBorders>
          </w:tcPr>
          <w:p w:rsidR="008A24A6" w:rsidRPr="00BF4EE8" w:rsidRDefault="008A24A6" w:rsidP="00516B71">
            <w:r>
              <w:rPr>
                <w:sz w:val="22"/>
              </w:rPr>
              <w:t>most beautiful jewel flower</w:t>
            </w:r>
          </w:p>
        </w:tc>
        <w:tc>
          <w:tcPr>
            <w:tcW w:w="1475" w:type="dxa"/>
            <w:tcBorders>
              <w:top w:val="single" w:sz="6" w:space="0" w:color="auto"/>
              <w:left w:val="single" w:sz="6" w:space="0" w:color="auto"/>
              <w:bottom w:val="single" w:sz="6" w:space="0" w:color="auto"/>
              <w:right w:val="single" w:sz="6" w:space="0" w:color="auto"/>
            </w:tcBorders>
            <w:shd w:val="clear" w:color="auto" w:fill="auto"/>
          </w:tcPr>
          <w:p w:rsidR="008A24A6" w:rsidRDefault="008A24A6" w:rsidP="00516B71">
            <w:r w:rsidRPr="00B93C44">
              <w:rPr>
                <w:sz w:val="22"/>
              </w:rPr>
              <w:t>1B.2</w:t>
            </w:r>
          </w:p>
        </w:tc>
        <w:tc>
          <w:tcPr>
            <w:tcW w:w="1475" w:type="dxa"/>
            <w:tcBorders>
              <w:top w:val="single" w:sz="6" w:space="0" w:color="auto"/>
              <w:left w:val="single" w:sz="6" w:space="0" w:color="auto"/>
              <w:bottom w:val="single" w:sz="6" w:space="0" w:color="auto"/>
              <w:right w:val="single" w:sz="6" w:space="0" w:color="auto"/>
            </w:tcBorders>
            <w:shd w:val="clear" w:color="auto" w:fill="auto"/>
          </w:tcPr>
          <w:p w:rsidR="008A24A6" w:rsidRPr="00BF4EE8" w:rsidRDefault="008A24A6" w:rsidP="00516B71"/>
        </w:tc>
        <w:tc>
          <w:tcPr>
            <w:tcW w:w="3051" w:type="dxa"/>
            <w:tcBorders>
              <w:top w:val="single" w:sz="6" w:space="0" w:color="auto"/>
              <w:left w:val="single" w:sz="6" w:space="0" w:color="auto"/>
              <w:bottom w:val="single" w:sz="6" w:space="0" w:color="auto"/>
              <w:right w:val="single" w:sz="6" w:space="0" w:color="auto"/>
            </w:tcBorders>
          </w:tcPr>
          <w:p w:rsidR="008A24A6" w:rsidRDefault="008A24A6" w:rsidP="00516B71">
            <w:proofErr w:type="gramStart"/>
            <w:r>
              <w:rPr>
                <w:sz w:val="22"/>
              </w:rPr>
              <w:t>annual</w:t>
            </w:r>
            <w:proofErr w:type="gramEnd"/>
            <w:r>
              <w:rPr>
                <w:sz w:val="22"/>
              </w:rPr>
              <w:t xml:space="preserve"> herb, Mar.-Oct.</w:t>
            </w:r>
          </w:p>
          <w:p w:rsidR="008A24A6" w:rsidRPr="00BF4EE8" w:rsidRDefault="008A24A6" w:rsidP="00516B71">
            <w:r>
              <w:rPr>
                <w:sz w:val="22"/>
              </w:rPr>
              <w:t>(</w:t>
            </w:r>
            <w:proofErr w:type="spellStart"/>
            <w:r>
              <w:rPr>
                <w:sz w:val="22"/>
              </w:rPr>
              <w:t>serpentinite</w:t>
            </w:r>
            <w:proofErr w:type="spellEnd"/>
            <w:r>
              <w:rPr>
                <w:sz w:val="22"/>
              </w:rPr>
              <w:t>) chaparral, cismontane woodland, valley and foothill grassland</w:t>
            </w:r>
          </w:p>
        </w:tc>
        <w:tc>
          <w:tcPr>
            <w:tcW w:w="3096" w:type="dxa"/>
            <w:tcBorders>
              <w:top w:val="single" w:sz="6" w:space="0" w:color="auto"/>
              <w:left w:val="single" w:sz="6" w:space="0" w:color="auto"/>
              <w:bottom w:val="single" w:sz="6" w:space="0" w:color="auto"/>
            </w:tcBorders>
          </w:tcPr>
          <w:p w:rsidR="008A24A6" w:rsidRPr="00BF4EE8" w:rsidRDefault="008A24A6" w:rsidP="00516B71">
            <w:r>
              <w:rPr>
                <w:sz w:val="22"/>
              </w:rPr>
              <w:t>Low. Area is not serpentine in nature. Would most likely occur in grasslands above riparian zone, if present in area.</w:t>
            </w:r>
          </w:p>
        </w:tc>
      </w:tr>
      <w:tr w:rsidR="008A24A6" w:rsidRPr="00BF4EE8" w:rsidTr="00F47324">
        <w:trPr>
          <w:jc w:val="center"/>
        </w:trPr>
        <w:tc>
          <w:tcPr>
            <w:tcW w:w="2504" w:type="dxa"/>
            <w:tcBorders>
              <w:top w:val="single" w:sz="6" w:space="0" w:color="auto"/>
              <w:bottom w:val="single" w:sz="6" w:space="0" w:color="auto"/>
              <w:right w:val="single" w:sz="6" w:space="0" w:color="auto"/>
            </w:tcBorders>
          </w:tcPr>
          <w:p w:rsidR="008A24A6" w:rsidRPr="00BF4EE8" w:rsidRDefault="008A24A6" w:rsidP="00516B71">
            <w:pPr>
              <w:rPr>
                <w:i/>
              </w:rPr>
            </w:pPr>
            <w:proofErr w:type="spellStart"/>
            <w:r w:rsidRPr="00BF4EE8">
              <w:rPr>
                <w:i/>
                <w:sz w:val="22"/>
              </w:rPr>
              <w:t>Stuckenia</w:t>
            </w:r>
            <w:proofErr w:type="spellEnd"/>
            <w:r w:rsidRPr="00BF4EE8">
              <w:rPr>
                <w:i/>
                <w:sz w:val="22"/>
              </w:rPr>
              <w:t xml:space="preserve"> </w:t>
            </w:r>
            <w:proofErr w:type="spellStart"/>
            <w:r w:rsidRPr="00BF4EE8">
              <w:rPr>
                <w:i/>
                <w:sz w:val="22"/>
              </w:rPr>
              <w:t>filiformis</w:t>
            </w:r>
            <w:proofErr w:type="spellEnd"/>
          </w:p>
        </w:tc>
        <w:tc>
          <w:tcPr>
            <w:tcW w:w="2187" w:type="dxa"/>
            <w:tcBorders>
              <w:top w:val="single" w:sz="6" w:space="0" w:color="auto"/>
              <w:left w:val="single" w:sz="6" w:space="0" w:color="auto"/>
              <w:bottom w:val="single" w:sz="6" w:space="0" w:color="auto"/>
              <w:right w:val="single" w:sz="6" w:space="0" w:color="auto"/>
            </w:tcBorders>
          </w:tcPr>
          <w:p w:rsidR="008A24A6" w:rsidRPr="00BF4EE8" w:rsidRDefault="008A24A6" w:rsidP="00516B71">
            <w:r>
              <w:rPr>
                <w:sz w:val="22"/>
              </w:rPr>
              <w:t>slender-leaved pondweed</w:t>
            </w:r>
          </w:p>
        </w:tc>
        <w:tc>
          <w:tcPr>
            <w:tcW w:w="1475" w:type="dxa"/>
            <w:tcBorders>
              <w:top w:val="single" w:sz="6" w:space="0" w:color="auto"/>
              <w:left w:val="single" w:sz="6" w:space="0" w:color="auto"/>
              <w:bottom w:val="single" w:sz="6" w:space="0" w:color="auto"/>
              <w:right w:val="single" w:sz="6" w:space="0" w:color="auto"/>
            </w:tcBorders>
            <w:shd w:val="clear" w:color="auto" w:fill="auto"/>
          </w:tcPr>
          <w:p w:rsidR="008A24A6" w:rsidRDefault="008A24A6" w:rsidP="00516B71">
            <w:r>
              <w:rPr>
                <w:sz w:val="22"/>
              </w:rPr>
              <w:t>2</w:t>
            </w:r>
            <w:r w:rsidRPr="00B93C44">
              <w:rPr>
                <w:sz w:val="22"/>
              </w:rPr>
              <w:t>.2</w:t>
            </w:r>
          </w:p>
        </w:tc>
        <w:tc>
          <w:tcPr>
            <w:tcW w:w="1475" w:type="dxa"/>
            <w:tcBorders>
              <w:top w:val="single" w:sz="6" w:space="0" w:color="auto"/>
              <w:left w:val="single" w:sz="6" w:space="0" w:color="auto"/>
              <w:bottom w:val="single" w:sz="6" w:space="0" w:color="auto"/>
              <w:right w:val="single" w:sz="6" w:space="0" w:color="auto"/>
            </w:tcBorders>
            <w:shd w:val="clear" w:color="auto" w:fill="auto"/>
          </w:tcPr>
          <w:p w:rsidR="008A24A6" w:rsidRPr="00BF4EE8" w:rsidRDefault="008A24A6" w:rsidP="00516B71"/>
        </w:tc>
        <w:tc>
          <w:tcPr>
            <w:tcW w:w="3051" w:type="dxa"/>
            <w:tcBorders>
              <w:top w:val="single" w:sz="6" w:space="0" w:color="auto"/>
              <w:left w:val="single" w:sz="6" w:space="0" w:color="auto"/>
              <w:bottom w:val="single" w:sz="6" w:space="0" w:color="auto"/>
              <w:right w:val="single" w:sz="6" w:space="0" w:color="auto"/>
            </w:tcBorders>
          </w:tcPr>
          <w:p w:rsidR="008A24A6" w:rsidRDefault="008A24A6" w:rsidP="00516B71">
            <w:proofErr w:type="gramStart"/>
            <w:r>
              <w:rPr>
                <w:sz w:val="22"/>
              </w:rPr>
              <w:t>perennial</w:t>
            </w:r>
            <w:proofErr w:type="gramEnd"/>
            <w:r>
              <w:rPr>
                <w:sz w:val="22"/>
              </w:rPr>
              <w:t xml:space="preserve"> </w:t>
            </w:r>
            <w:proofErr w:type="spellStart"/>
            <w:r>
              <w:rPr>
                <w:sz w:val="22"/>
              </w:rPr>
              <w:t>rhiz</w:t>
            </w:r>
            <w:proofErr w:type="spellEnd"/>
            <w:r>
              <w:rPr>
                <w:sz w:val="22"/>
              </w:rPr>
              <w:t xml:space="preserve">. </w:t>
            </w:r>
            <w:proofErr w:type="gramStart"/>
            <w:r>
              <w:rPr>
                <w:sz w:val="22"/>
              </w:rPr>
              <w:t>herb</w:t>
            </w:r>
            <w:proofErr w:type="gramEnd"/>
            <w:r>
              <w:rPr>
                <w:sz w:val="22"/>
              </w:rPr>
              <w:t>, May-Jul.</w:t>
            </w:r>
          </w:p>
          <w:p w:rsidR="008A24A6" w:rsidRPr="00BF4EE8" w:rsidRDefault="008A24A6" w:rsidP="00516B71">
            <w:r>
              <w:rPr>
                <w:sz w:val="22"/>
              </w:rPr>
              <w:t>marshes and swamps</w:t>
            </w:r>
          </w:p>
        </w:tc>
        <w:tc>
          <w:tcPr>
            <w:tcW w:w="3096" w:type="dxa"/>
            <w:tcBorders>
              <w:top w:val="single" w:sz="6" w:space="0" w:color="auto"/>
              <w:left w:val="single" w:sz="6" w:space="0" w:color="auto"/>
              <w:bottom w:val="single" w:sz="6" w:space="0" w:color="auto"/>
            </w:tcBorders>
          </w:tcPr>
          <w:p w:rsidR="008A24A6" w:rsidRPr="00BF4EE8" w:rsidRDefault="008A24A6" w:rsidP="00516B71">
            <w:r>
              <w:rPr>
                <w:sz w:val="22"/>
              </w:rPr>
              <w:t>Low.  Stream flow in winter at this site is likely too fast.  Would have been identifiable, if present, at the time of the survey.</w:t>
            </w:r>
          </w:p>
        </w:tc>
      </w:tr>
      <w:tr w:rsidR="008A24A6" w:rsidRPr="00BF4EE8" w:rsidTr="00F47324">
        <w:trPr>
          <w:jc w:val="center"/>
        </w:trPr>
        <w:tc>
          <w:tcPr>
            <w:tcW w:w="2504" w:type="dxa"/>
            <w:tcBorders>
              <w:top w:val="single" w:sz="6" w:space="0" w:color="auto"/>
              <w:right w:val="single" w:sz="6" w:space="0" w:color="auto"/>
            </w:tcBorders>
          </w:tcPr>
          <w:p w:rsidR="008A24A6" w:rsidRPr="00BF4EE8" w:rsidRDefault="008A24A6" w:rsidP="00516B71">
            <w:pPr>
              <w:rPr>
                <w:i/>
              </w:rPr>
            </w:pPr>
            <w:proofErr w:type="spellStart"/>
            <w:r>
              <w:rPr>
                <w:i/>
                <w:sz w:val="22"/>
              </w:rPr>
              <w:t>Trifolium</w:t>
            </w:r>
            <w:proofErr w:type="spellEnd"/>
            <w:r>
              <w:rPr>
                <w:i/>
                <w:sz w:val="22"/>
              </w:rPr>
              <w:t xml:space="preserve"> </w:t>
            </w:r>
            <w:proofErr w:type="spellStart"/>
            <w:r>
              <w:rPr>
                <w:i/>
                <w:sz w:val="22"/>
              </w:rPr>
              <w:t>hydrophilum</w:t>
            </w:r>
            <w:proofErr w:type="spellEnd"/>
          </w:p>
        </w:tc>
        <w:tc>
          <w:tcPr>
            <w:tcW w:w="2187" w:type="dxa"/>
            <w:tcBorders>
              <w:top w:val="single" w:sz="6" w:space="0" w:color="auto"/>
              <w:left w:val="single" w:sz="6" w:space="0" w:color="auto"/>
              <w:right w:val="single" w:sz="6" w:space="0" w:color="auto"/>
            </w:tcBorders>
          </w:tcPr>
          <w:p w:rsidR="008A24A6" w:rsidRPr="00BF4EE8" w:rsidRDefault="008A24A6" w:rsidP="00516B71">
            <w:r>
              <w:rPr>
                <w:sz w:val="22"/>
              </w:rPr>
              <w:t>saline clover</w:t>
            </w:r>
          </w:p>
        </w:tc>
        <w:tc>
          <w:tcPr>
            <w:tcW w:w="1475" w:type="dxa"/>
            <w:tcBorders>
              <w:top w:val="single" w:sz="6" w:space="0" w:color="auto"/>
              <w:left w:val="single" w:sz="6" w:space="0" w:color="auto"/>
              <w:right w:val="single" w:sz="6" w:space="0" w:color="auto"/>
            </w:tcBorders>
            <w:shd w:val="clear" w:color="auto" w:fill="auto"/>
          </w:tcPr>
          <w:p w:rsidR="008A24A6" w:rsidRDefault="008A24A6" w:rsidP="00516B71">
            <w:r w:rsidRPr="00B93C44">
              <w:rPr>
                <w:sz w:val="22"/>
              </w:rPr>
              <w:t>1B.2</w:t>
            </w:r>
          </w:p>
        </w:tc>
        <w:tc>
          <w:tcPr>
            <w:tcW w:w="1475" w:type="dxa"/>
            <w:tcBorders>
              <w:top w:val="single" w:sz="6" w:space="0" w:color="auto"/>
              <w:left w:val="single" w:sz="6" w:space="0" w:color="auto"/>
              <w:right w:val="single" w:sz="6" w:space="0" w:color="auto"/>
            </w:tcBorders>
            <w:shd w:val="clear" w:color="auto" w:fill="auto"/>
          </w:tcPr>
          <w:p w:rsidR="008A24A6" w:rsidRPr="00BF4EE8" w:rsidRDefault="008A24A6" w:rsidP="00516B71"/>
        </w:tc>
        <w:tc>
          <w:tcPr>
            <w:tcW w:w="3051" w:type="dxa"/>
            <w:tcBorders>
              <w:top w:val="single" w:sz="6" w:space="0" w:color="auto"/>
              <w:left w:val="single" w:sz="6" w:space="0" w:color="auto"/>
              <w:right w:val="single" w:sz="6" w:space="0" w:color="auto"/>
            </w:tcBorders>
          </w:tcPr>
          <w:p w:rsidR="008A24A6" w:rsidRDefault="008A24A6" w:rsidP="00516B71">
            <w:proofErr w:type="gramStart"/>
            <w:r>
              <w:rPr>
                <w:sz w:val="22"/>
              </w:rPr>
              <w:t>annual</w:t>
            </w:r>
            <w:proofErr w:type="gramEnd"/>
            <w:r>
              <w:rPr>
                <w:sz w:val="22"/>
              </w:rPr>
              <w:t xml:space="preserve"> herb, Apr.-Jun.</w:t>
            </w:r>
          </w:p>
          <w:p w:rsidR="008A24A6" w:rsidRPr="00BF4EE8" w:rsidRDefault="008A24A6" w:rsidP="00516B71">
            <w:r>
              <w:rPr>
                <w:sz w:val="22"/>
              </w:rPr>
              <w:t>marshes and swamps, alkaline valley and  foothill grassland, vernal pools</w:t>
            </w:r>
          </w:p>
        </w:tc>
        <w:tc>
          <w:tcPr>
            <w:tcW w:w="3096" w:type="dxa"/>
            <w:tcBorders>
              <w:top w:val="single" w:sz="6" w:space="0" w:color="auto"/>
              <w:left w:val="single" w:sz="6" w:space="0" w:color="auto"/>
            </w:tcBorders>
          </w:tcPr>
          <w:p w:rsidR="008A24A6" w:rsidRPr="00BF4EE8" w:rsidRDefault="008A24A6" w:rsidP="00516B71">
            <w:r>
              <w:rPr>
                <w:sz w:val="22"/>
              </w:rPr>
              <w:t>Low.  Area is not alkaline in nature, nor are there vernal pools. This clover is very closely associated with alkaline soils/salt marshes.</w:t>
            </w:r>
          </w:p>
        </w:tc>
      </w:tr>
    </w:tbl>
    <w:p w:rsidR="00636A8C" w:rsidRDefault="00636A8C" w:rsidP="008A24A6"/>
    <w:p w:rsidR="00636A8C" w:rsidRDefault="00636A8C">
      <w:pPr>
        <w:widowControl/>
        <w:autoSpaceDE/>
        <w:autoSpaceDN/>
        <w:adjustRightInd/>
        <w:spacing w:after="200" w:line="276" w:lineRule="auto"/>
        <w:jc w:val="left"/>
      </w:pPr>
      <w:r>
        <w:br w:type="page"/>
      </w:r>
    </w:p>
    <w:p w:rsidR="00332EA4" w:rsidRDefault="00332EA4" w:rsidP="00332EA4">
      <w:pPr>
        <w:pStyle w:val="Caption"/>
        <w:jc w:val="center"/>
        <w:rPr>
          <w:b/>
          <w:i w:val="0"/>
          <w:color w:val="663300"/>
          <w:sz w:val="28"/>
          <w:szCs w:val="28"/>
        </w:rPr>
      </w:pPr>
    </w:p>
    <w:p w:rsidR="00332EA4" w:rsidRDefault="00332EA4" w:rsidP="00332EA4">
      <w:pPr>
        <w:pStyle w:val="Caption"/>
        <w:jc w:val="center"/>
        <w:rPr>
          <w:b/>
          <w:i w:val="0"/>
          <w:color w:val="663300"/>
          <w:sz w:val="28"/>
          <w:szCs w:val="28"/>
        </w:rPr>
      </w:pPr>
    </w:p>
    <w:p w:rsidR="00332EA4" w:rsidRDefault="00332EA4" w:rsidP="00332EA4">
      <w:pPr>
        <w:pStyle w:val="Caption"/>
        <w:jc w:val="center"/>
        <w:rPr>
          <w:b/>
          <w:i w:val="0"/>
          <w:color w:val="663300"/>
          <w:sz w:val="28"/>
          <w:szCs w:val="28"/>
        </w:rPr>
      </w:pPr>
    </w:p>
    <w:p w:rsidR="00332EA4" w:rsidRDefault="00332EA4" w:rsidP="00332EA4">
      <w:pPr>
        <w:pStyle w:val="Caption"/>
        <w:jc w:val="center"/>
        <w:rPr>
          <w:b/>
          <w:i w:val="0"/>
          <w:color w:val="663300"/>
          <w:sz w:val="28"/>
          <w:szCs w:val="28"/>
        </w:rPr>
      </w:pPr>
    </w:p>
    <w:p w:rsidR="00332EA4" w:rsidRDefault="00332EA4" w:rsidP="00332EA4">
      <w:pPr>
        <w:pStyle w:val="Caption"/>
        <w:jc w:val="center"/>
        <w:rPr>
          <w:b/>
          <w:i w:val="0"/>
          <w:color w:val="663300"/>
          <w:sz w:val="28"/>
          <w:szCs w:val="28"/>
        </w:rPr>
      </w:pPr>
    </w:p>
    <w:p w:rsidR="00332EA4" w:rsidRDefault="00332EA4" w:rsidP="00332EA4">
      <w:pPr>
        <w:pStyle w:val="Caption"/>
        <w:jc w:val="center"/>
        <w:rPr>
          <w:b/>
          <w:i w:val="0"/>
          <w:color w:val="663300"/>
          <w:sz w:val="28"/>
          <w:szCs w:val="28"/>
        </w:rPr>
      </w:pPr>
    </w:p>
    <w:p w:rsidR="00332EA4" w:rsidRDefault="00332EA4" w:rsidP="00332EA4">
      <w:pPr>
        <w:pStyle w:val="Caption"/>
        <w:jc w:val="center"/>
        <w:rPr>
          <w:b/>
          <w:i w:val="0"/>
          <w:color w:val="663300"/>
          <w:sz w:val="28"/>
          <w:szCs w:val="28"/>
        </w:rPr>
      </w:pPr>
    </w:p>
    <w:p w:rsidR="00332EA4" w:rsidRDefault="00332EA4" w:rsidP="00332EA4">
      <w:pPr>
        <w:pStyle w:val="Caption"/>
        <w:jc w:val="center"/>
        <w:rPr>
          <w:b/>
          <w:i w:val="0"/>
          <w:color w:val="663300"/>
          <w:sz w:val="28"/>
          <w:szCs w:val="28"/>
        </w:rPr>
      </w:pPr>
      <w:r>
        <w:rPr>
          <w:b/>
          <w:i w:val="0"/>
          <w:color w:val="663300"/>
          <w:sz w:val="28"/>
          <w:szCs w:val="28"/>
        </w:rPr>
        <w:t>APPENDIX C</w:t>
      </w:r>
    </w:p>
    <w:p w:rsidR="00332EA4" w:rsidRPr="006A4BCD" w:rsidRDefault="00332EA4" w:rsidP="00332EA4">
      <w:pPr>
        <w:pStyle w:val="Caption"/>
        <w:jc w:val="center"/>
        <w:rPr>
          <w:b/>
          <w:i w:val="0"/>
          <w:color w:val="663300"/>
          <w:sz w:val="28"/>
          <w:szCs w:val="28"/>
        </w:rPr>
      </w:pPr>
    </w:p>
    <w:p w:rsidR="00332EA4" w:rsidRDefault="00332EA4" w:rsidP="00332EA4">
      <w:pPr>
        <w:widowControl/>
        <w:autoSpaceDE/>
        <w:autoSpaceDN/>
        <w:adjustRightInd/>
        <w:spacing w:after="200" w:line="276" w:lineRule="auto"/>
        <w:jc w:val="center"/>
        <w:rPr>
          <w:rFonts w:eastAsia="Lucida Sans Unicode" w:cs="Tahoma"/>
          <w:b/>
          <w:iCs/>
          <w:color w:val="663300"/>
          <w:kern w:val="1"/>
          <w:sz w:val="28"/>
          <w:szCs w:val="28"/>
        </w:rPr>
      </w:pPr>
      <w:r w:rsidRPr="00332EA4">
        <w:rPr>
          <w:rFonts w:eastAsia="Lucida Sans Unicode" w:cs="Tahoma"/>
          <w:b/>
          <w:iCs/>
          <w:color w:val="663300"/>
          <w:kern w:val="1"/>
          <w:sz w:val="28"/>
          <w:szCs w:val="28"/>
        </w:rPr>
        <w:t xml:space="preserve">Special-Status </w:t>
      </w:r>
      <w:proofErr w:type="spellStart"/>
      <w:r w:rsidRPr="00332EA4">
        <w:rPr>
          <w:rFonts w:eastAsia="Lucida Sans Unicode" w:cs="Tahoma"/>
          <w:b/>
          <w:iCs/>
          <w:color w:val="663300"/>
          <w:kern w:val="1"/>
          <w:sz w:val="28"/>
          <w:szCs w:val="28"/>
        </w:rPr>
        <w:t>Taxa</w:t>
      </w:r>
      <w:proofErr w:type="spellEnd"/>
      <w:r w:rsidRPr="00332EA4">
        <w:rPr>
          <w:rFonts w:eastAsia="Lucida Sans Unicode" w:cs="Tahoma"/>
          <w:b/>
          <w:iCs/>
          <w:color w:val="663300"/>
          <w:kern w:val="1"/>
          <w:sz w:val="28"/>
          <w:szCs w:val="28"/>
        </w:rPr>
        <w:t xml:space="preserve"> Obtained From Database</w:t>
      </w:r>
    </w:p>
    <w:p w:rsidR="00332EA4" w:rsidRDefault="00332EA4" w:rsidP="00332EA4">
      <w:pPr>
        <w:widowControl/>
        <w:autoSpaceDE/>
        <w:autoSpaceDN/>
        <w:adjustRightInd/>
        <w:spacing w:after="200" w:line="276" w:lineRule="auto"/>
        <w:jc w:val="center"/>
        <w:rPr>
          <w:rFonts w:eastAsia="Lucida Sans Unicode" w:cs="Tahoma"/>
          <w:b/>
          <w:iCs/>
          <w:color w:val="663300"/>
          <w:kern w:val="1"/>
          <w:sz w:val="28"/>
          <w:szCs w:val="28"/>
        </w:rPr>
      </w:pPr>
      <w:r w:rsidRPr="00332EA4">
        <w:rPr>
          <w:rFonts w:eastAsia="Lucida Sans Unicode" w:cs="Tahoma"/>
          <w:b/>
          <w:iCs/>
          <w:color w:val="663300"/>
          <w:kern w:val="1"/>
          <w:sz w:val="28"/>
          <w:szCs w:val="28"/>
        </w:rPr>
        <w:t xml:space="preserve">Search But With Little </w:t>
      </w:r>
      <w:proofErr w:type="gramStart"/>
      <w:r w:rsidRPr="00332EA4">
        <w:rPr>
          <w:rFonts w:eastAsia="Lucida Sans Unicode" w:cs="Tahoma"/>
          <w:b/>
          <w:iCs/>
          <w:color w:val="663300"/>
          <w:kern w:val="1"/>
          <w:sz w:val="28"/>
          <w:szCs w:val="28"/>
        </w:rPr>
        <w:t>Or</w:t>
      </w:r>
      <w:proofErr w:type="gramEnd"/>
      <w:r w:rsidRPr="00332EA4">
        <w:rPr>
          <w:rFonts w:eastAsia="Lucida Sans Unicode" w:cs="Tahoma"/>
          <w:b/>
          <w:iCs/>
          <w:color w:val="663300"/>
          <w:kern w:val="1"/>
          <w:sz w:val="28"/>
          <w:szCs w:val="28"/>
        </w:rPr>
        <w:t xml:space="preserve"> No Likelihood</w:t>
      </w:r>
    </w:p>
    <w:p w:rsidR="00332EA4" w:rsidRDefault="00332EA4" w:rsidP="00332EA4">
      <w:pPr>
        <w:widowControl/>
        <w:autoSpaceDE/>
        <w:autoSpaceDN/>
        <w:adjustRightInd/>
        <w:spacing w:after="200" w:line="276" w:lineRule="auto"/>
        <w:jc w:val="center"/>
      </w:pPr>
      <w:r w:rsidRPr="00332EA4">
        <w:rPr>
          <w:rFonts w:eastAsia="Lucida Sans Unicode" w:cs="Tahoma"/>
          <w:b/>
          <w:iCs/>
          <w:color w:val="663300"/>
          <w:kern w:val="1"/>
          <w:sz w:val="28"/>
          <w:szCs w:val="28"/>
        </w:rPr>
        <w:t xml:space="preserve">Of Occurring In </w:t>
      </w:r>
      <w:proofErr w:type="gramStart"/>
      <w:r w:rsidRPr="00332EA4">
        <w:rPr>
          <w:rFonts w:eastAsia="Lucida Sans Unicode" w:cs="Tahoma"/>
          <w:b/>
          <w:iCs/>
          <w:color w:val="663300"/>
          <w:kern w:val="1"/>
          <w:sz w:val="28"/>
          <w:szCs w:val="28"/>
        </w:rPr>
        <w:t>Or</w:t>
      </w:r>
      <w:proofErr w:type="gramEnd"/>
      <w:r w:rsidRPr="00332EA4">
        <w:rPr>
          <w:rFonts w:eastAsia="Lucida Sans Unicode" w:cs="Tahoma"/>
          <w:b/>
          <w:iCs/>
          <w:color w:val="663300"/>
          <w:kern w:val="1"/>
          <w:sz w:val="28"/>
          <w:szCs w:val="28"/>
        </w:rPr>
        <w:t xml:space="preserve"> Near Site </w:t>
      </w:r>
      <w:r>
        <w:br w:type="page"/>
      </w:r>
    </w:p>
    <w:tbl>
      <w:tblPr>
        <w:tblW w:w="136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2510"/>
        <w:gridCol w:w="2177"/>
        <w:gridCol w:w="1475"/>
        <w:gridCol w:w="1475"/>
        <w:gridCol w:w="2946"/>
        <w:gridCol w:w="3025"/>
      </w:tblGrid>
      <w:tr w:rsidR="008A24A6" w:rsidRPr="00BF4EE8" w:rsidTr="00F47324">
        <w:trPr>
          <w:jc w:val="center"/>
        </w:trPr>
        <w:tc>
          <w:tcPr>
            <w:tcW w:w="13608" w:type="dxa"/>
            <w:gridSpan w:val="6"/>
            <w:tcBorders>
              <w:top w:val="double" w:sz="4" w:space="0" w:color="auto"/>
              <w:left w:val="double" w:sz="4" w:space="0" w:color="auto"/>
              <w:bottom w:val="double" w:sz="4" w:space="0" w:color="auto"/>
              <w:right w:val="double" w:sz="4" w:space="0" w:color="auto"/>
            </w:tcBorders>
            <w:shd w:val="clear" w:color="auto" w:fill="C2D69B" w:themeFill="accent3" w:themeFillTint="99"/>
            <w:vAlign w:val="center"/>
          </w:tcPr>
          <w:p w:rsidR="008A24A6" w:rsidRPr="00F47324" w:rsidRDefault="00F47324" w:rsidP="00F47324">
            <w:pPr>
              <w:spacing w:before="120" w:after="120"/>
              <w:jc w:val="center"/>
              <w:rPr>
                <w:b/>
              </w:rPr>
            </w:pPr>
            <w:r>
              <w:rPr>
                <w:b/>
              </w:rPr>
              <w:lastRenderedPageBreak/>
              <w:t>APPENDIX C</w:t>
            </w:r>
            <w:r w:rsidR="00706B66" w:rsidRPr="00706B66">
              <w:rPr>
                <w:b/>
              </w:rPr>
              <w:t xml:space="preserve">:  </w:t>
            </w:r>
            <w:r w:rsidR="008A24A6" w:rsidRPr="00706B66">
              <w:rPr>
                <w:b/>
              </w:rPr>
              <w:t>Special</w:t>
            </w:r>
            <w:r w:rsidR="00706B66" w:rsidRPr="00706B66">
              <w:rPr>
                <w:b/>
              </w:rPr>
              <w:t xml:space="preserve">-Status </w:t>
            </w:r>
            <w:proofErr w:type="spellStart"/>
            <w:r w:rsidR="00706B66" w:rsidRPr="00706B66">
              <w:rPr>
                <w:b/>
              </w:rPr>
              <w:t>Taxa</w:t>
            </w:r>
            <w:proofErr w:type="spellEnd"/>
            <w:r w:rsidR="00706B66" w:rsidRPr="00706B66">
              <w:rPr>
                <w:b/>
              </w:rPr>
              <w:t xml:space="preserve"> Obtained From Database Search But With Little Or No Likelihood Of Occurring In Or Near Site</w:t>
            </w:r>
          </w:p>
        </w:tc>
      </w:tr>
      <w:tr w:rsidR="008A24A6" w:rsidRPr="00BF4EE8" w:rsidTr="00F47324">
        <w:trPr>
          <w:jc w:val="center"/>
        </w:trPr>
        <w:tc>
          <w:tcPr>
            <w:tcW w:w="2510" w:type="dxa"/>
            <w:tcBorders>
              <w:top w:val="double" w:sz="4" w:space="0" w:color="auto"/>
              <w:left w:val="double" w:sz="4" w:space="0" w:color="auto"/>
              <w:bottom w:val="double" w:sz="4" w:space="0" w:color="auto"/>
              <w:right w:val="double" w:sz="4" w:space="0" w:color="auto"/>
            </w:tcBorders>
            <w:shd w:val="clear" w:color="auto" w:fill="C2D69B" w:themeFill="accent3" w:themeFillTint="99"/>
          </w:tcPr>
          <w:p w:rsidR="008A24A6" w:rsidRPr="007811AC" w:rsidRDefault="008A24A6" w:rsidP="00516B71">
            <w:pPr>
              <w:rPr>
                <w:b/>
              </w:rPr>
            </w:pPr>
            <w:r w:rsidRPr="007811AC">
              <w:rPr>
                <w:b/>
                <w:sz w:val="22"/>
              </w:rPr>
              <w:t>Scientific Name</w:t>
            </w:r>
          </w:p>
        </w:tc>
        <w:tc>
          <w:tcPr>
            <w:tcW w:w="2177" w:type="dxa"/>
            <w:tcBorders>
              <w:top w:val="double" w:sz="4" w:space="0" w:color="auto"/>
              <w:left w:val="double" w:sz="4" w:space="0" w:color="auto"/>
              <w:bottom w:val="double" w:sz="4" w:space="0" w:color="auto"/>
              <w:right w:val="double" w:sz="4" w:space="0" w:color="auto"/>
            </w:tcBorders>
            <w:shd w:val="clear" w:color="auto" w:fill="C2D69B" w:themeFill="accent3" w:themeFillTint="99"/>
          </w:tcPr>
          <w:p w:rsidR="008A24A6" w:rsidRPr="007811AC" w:rsidRDefault="008A24A6" w:rsidP="00516B71">
            <w:pPr>
              <w:rPr>
                <w:b/>
              </w:rPr>
            </w:pPr>
            <w:r w:rsidRPr="007811AC">
              <w:rPr>
                <w:b/>
                <w:sz w:val="22"/>
              </w:rPr>
              <w:t>Common Name</w:t>
            </w:r>
          </w:p>
        </w:tc>
        <w:tc>
          <w:tcPr>
            <w:tcW w:w="1475" w:type="dxa"/>
            <w:tcBorders>
              <w:top w:val="double" w:sz="4" w:space="0" w:color="auto"/>
              <w:left w:val="double" w:sz="4" w:space="0" w:color="auto"/>
              <w:bottom w:val="double" w:sz="4" w:space="0" w:color="auto"/>
              <w:right w:val="double" w:sz="4" w:space="0" w:color="auto"/>
            </w:tcBorders>
            <w:shd w:val="clear" w:color="auto" w:fill="C2D69B" w:themeFill="accent3" w:themeFillTint="99"/>
          </w:tcPr>
          <w:p w:rsidR="008A24A6" w:rsidRPr="007811AC" w:rsidRDefault="008A24A6" w:rsidP="00516B71">
            <w:pPr>
              <w:rPr>
                <w:b/>
              </w:rPr>
            </w:pPr>
            <w:r w:rsidRPr="007811AC">
              <w:rPr>
                <w:b/>
                <w:sz w:val="22"/>
              </w:rPr>
              <w:t>CDFG/CNPS Status</w:t>
            </w:r>
          </w:p>
        </w:tc>
        <w:tc>
          <w:tcPr>
            <w:tcW w:w="1475" w:type="dxa"/>
            <w:tcBorders>
              <w:top w:val="double" w:sz="4" w:space="0" w:color="auto"/>
              <w:left w:val="double" w:sz="4" w:space="0" w:color="auto"/>
              <w:bottom w:val="double" w:sz="4" w:space="0" w:color="auto"/>
              <w:right w:val="double" w:sz="4" w:space="0" w:color="auto"/>
            </w:tcBorders>
            <w:shd w:val="clear" w:color="auto" w:fill="C2D69B" w:themeFill="accent3" w:themeFillTint="99"/>
          </w:tcPr>
          <w:p w:rsidR="008A24A6" w:rsidRPr="007811AC" w:rsidRDefault="008A24A6" w:rsidP="00516B71">
            <w:pPr>
              <w:rPr>
                <w:b/>
              </w:rPr>
            </w:pPr>
            <w:r w:rsidRPr="007811AC">
              <w:rPr>
                <w:b/>
                <w:sz w:val="22"/>
              </w:rPr>
              <w:t xml:space="preserve">Federal/State </w:t>
            </w:r>
          </w:p>
          <w:p w:rsidR="008A24A6" w:rsidRPr="007811AC" w:rsidRDefault="008A24A6" w:rsidP="00516B71">
            <w:pPr>
              <w:rPr>
                <w:b/>
              </w:rPr>
            </w:pPr>
            <w:r w:rsidRPr="007811AC">
              <w:rPr>
                <w:b/>
                <w:sz w:val="22"/>
              </w:rPr>
              <w:t>Status</w:t>
            </w:r>
          </w:p>
        </w:tc>
        <w:tc>
          <w:tcPr>
            <w:tcW w:w="2946" w:type="dxa"/>
            <w:tcBorders>
              <w:top w:val="double" w:sz="4" w:space="0" w:color="auto"/>
              <w:left w:val="double" w:sz="4" w:space="0" w:color="auto"/>
              <w:bottom w:val="double" w:sz="4" w:space="0" w:color="auto"/>
              <w:right w:val="double" w:sz="4" w:space="0" w:color="auto"/>
            </w:tcBorders>
            <w:shd w:val="clear" w:color="auto" w:fill="C2D69B" w:themeFill="accent3" w:themeFillTint="99"/>
          </w:tcPr>
          <w:p w:rsidR="008A24A6" w:rsidRPr="007811AC" w:rsidRDefault="008A24A6" w:rsidP="00516B71">
            <w:pPr>
              <w:rPr>
                <w:b/>
              </w:rPr>
            </w:pPr>
            <w:r w:rsidRPr="007811AC">
              <w:rPr>
                <w:b/>
                <w:sz w:val="22"/>
              </w:rPr>
              <w:t xml:space="preserve">Life form, bloom time, habitat </w:t>
            </w:r>
          </w:p>
        </w:tc>
        <w:tc>
          <w:tcPr>
            <w:tcW w:w="3025" w:type="dxa"/>
            <w:tcBorders>
              <w:top w:val="double" w:sz="4" w:space="0" w:color="auto"/>
              <w:left w:val="double" w:sz="4" w:space="0" w:color="auto"/>
              <w:bottom w:val="double" w:sz="4" w:space="0" w:color="auto"/>
              <w:right w:val="double" w:sz="4" w:space="0" w:color="auto"/>
            </w:tcBorders>
            <w:shd w:val="clear" w:color="auto" w:fill="C2D69B" w:themeFill="accent3" w:themeFillTint="99"/>
          </w:tcPr>
          <w:p w:rsidR="008A24A6" w:rsidRPr="007811AC" w:rsidRDefault="008A24A6" w:rsidP="00516B71">
            <w:pPr>
              <w:rPr>
                <w:b/>
              </w:rPr>
            </w:pPr>
            <w:r w:rsidRPr="007811AC">
              <w:rPr>
                <w:b/>
                <w:sz w:val="22"/>
              </w:rPr>
              <w:t>Potential for occurrence in study area</w:t>
            </w:r>
          </w:p>
        </w:tc>
      </w:tr>
      <w:tr w:rsidR="008A24A6" w:rsidRPr="00BF4EE8" w:rsidTr="00F47324">
        <w:trPr>
          <w:jc w:val="center"/>
        </w:trPr>
        <w:tc>
          <w:tcPr>
            <w:tcW w:w="2510" w:type="dxa"/>
            <w:tcBorders>
              <w:top w:val="double" w:sz="4" w:space="0" w:color="auto"/>
              <w:left w:val="double" w:sz="4" w:space="0" w:color="auto"/>
              <w:bottom w:val="single" w:sz="6" w:space="0" w:color="auto"/>
              <w:right w:val="single" w:sz="6" w:space="0" w:color="auto"/>
            </w:tcBorders>
          </w:tcPr>
          <w:p w:rsidR="008A24A6" w:rsidRPr="00BF4EE8" w:rsidRDefault="008A24A6" w:rsidP="00516B71">
            <w:pPr>
              <w:rPr>
                <w:i/>
              </w:rPr>
            </w:pPr>
            <w:proofErr w:type="spellStart"/>
            <w:r>
              <w:rPr>
                <w:i/>
                <w:sz w:val="22"/>
              </w:rPr>
              <w:t>Anomobryum</w:t>
            </w:r>
            <w:proofErr w:type="spellEnd"/>
            <w:r>
              <w:rPr>
                <w:i/>
                <w:sz w:val="22"/>
              </w:rPr>
              <w:t xml:space="preserve"> </w:t>
            </w:r>
            <w:proofErr w:type="spellStart"/>
            <w:r>
              <w:rPr>
                <w:i/>
                <w:sz w:val="22"/>
              </w:rPr>
              <w:t>julaceum</w:t>
            </w:r>
            <w:proofErr w:type="spellEnd"/>
          </w:p>
        </w:tc>
        <w:tc>
          <w:tcPr>
            <w:tcW w:w="2177" w:type="dxa"/>
            <w:tcBorders>
              <w:top w:val="double" w:sz="4" w:space="0" w:color="auto"/>
              <w:left w:val="single" w:sz="6" w:space="0" w:color="auto"/>
              <w:bottom w:val="single" w:sz="6" w:space="0" w:color="auto"/>
              <w:right w:val="single" w:sz="6" w:space="0" w:color="auto"/>
            </w:tcBorders>
          </w:tcPr>
          <w:p w:rsidR="008A24A6" w:rsidRPr="00BF4EE8" w:rsidRDefault="008A24A6" w:rsidP="00516B71">
            <w:r>
              <w:rPr>
                <w:sz w:val="22"/>
              </w:rPr>
              <w:t>slender silver moss</w:t>
            </w:r>
          </w:p>
        </w:tc>
        <w:tc>
          <w:tcPr>
            <w:tcW w:w="1475" w:type="dxa"/>
            <w:tcBorders>
              <w:top w:val="double" w:sz="4" w:space="0" w:color="auto"/>
              <w:left w:val="single" w:sz="6" w:space="0" w:color="auto"/>
              <w:bottom w:val="single" w:sz="6" w:space="0" w:color="auto"/>
              <w:right w:val="single" w:sz="6" w:space="0" w:color="auto"/>
            </w:tcBorders>
            <w:shd w:val="clear" w:color="auto" w:fill="auto"/>
          </w:tcPr>
          <w:p w:rsidR="008A24A6" w:rsidRPr="00BF4EE8" w:rsidRDefault="008A24A6" w:rsidP="00516B71">
            <w:r>
              <w:rPr>
                <w:sz w:val="22"/>
              </w:rPr>
              <w:t>2.2</w:t>
            </w:r>
          </w:p>
        </w:tc>
        <w:tc>
          <w:tcPr>
            <w:tcW w:w="1475" w:type="dxa"/>
            <w:tcBorders>
              <w:top w:val="double" w:sz="4" w:space="0" w:color="auto"/>
              <w:left w:val="single" w:sz="6" w:space="0" w:color="auto"/>
              <w:bottom w:val="single" w:sz="6" w:space="0" w:color="auto"/>
              <w:right w:val="single" w:sz="6" w:space="0" w:color="auto"/>
            </w:tcBorders>
            <w:shd w:val="clear" w:color="auto" w:fill="auto"/>
          </w:tcPr>
          <w:p w:rsidR="008A24A6" w:rsidRPr="00BF4EE8" w:rsidRDefault="008A24A6" w:rsidP="00516B71"/>
        </w:tc>
        <w:tc>
          <w:tcPr>
            <w:tcW w:w="2946" w:type="dxa"/>
            <w:tcBorders>
              <w:top w:val="double" w:sz="4" w:space="0" w:color="auto"/>
              <w:left w:val="single" w:sz="6" w:space="0" w:color="auto"/>
              <w:bottom w:val="single" w:sz="6" w:space="0" w:color="auto"/>
              <w:right w:val="single" w:sz="6" w:space="0" w:color="auto"/>
            </w:tcBorders>
          </w:tcPr>
          <w:p w:rsidR="008A24A6" w:rsidRDefault="008A24A6" w:rsidP="00516B71">
            <w:r>
              <w:rPr>
                <w:sz w:val="22"/>
              </w:rPr>
              <w:t>moss</w:t>
            </w:r>
          </w:p>
          <w:p w:rsidR="008A24A6" w:rsidRPr="00BF4EE8" w:rsidRDefault="008A24A6" w:rsidP="00516B71">
            <w:r>
              <w:rPr>
                <w:sz w:val="22"/>
              </w:rPr>
              <w:t>broadleaf upland forest and coniferous forests</w:t>
            </w:r>
          </w:p>
        </w:tc>
        <w:tc>
          <w:tcPr>
            <w:tcW w:w="3025" w:type="dxa"/>
            <w:tcBorders>
              <w:top w:val="double" w:sz="4" w:space="0" w:color="auto"/>
              <w:left w:val="single" w:sz="6" w:space="0" w:color="auto"/>
              <w:bottom w:val="single" w:sz="6" w:space="0" w:color="auto"/>
              <w:right w:val="double" w:sz="4" w:space="0" w:color="auto"/>
            </w:tcBorders>
          </w:tcPr>
          <w:p w:rsidR="008A24A6" w:rsidRPr="00BF4EE8" w:rsidRDefault="008A24A6" w:rsidP="00516B71">
            <w:r>
              <w:rPr>
                <w:sz w:val="22"/>
              </w:rPr>
              <w:t>Unsuitable habitat and not observed.</w:t>
            </w:r>
          </w:p>
        </w:tc>
      </w:tr>
      <w:tr w:rsidR="008A24A6" w:rsidRPr="00BF4EE8" w:rsidTr="00F47324">
        <w:trPr>
          <w:jc w:val="center"/>
        </w:trPr>
        <w:tc>
          <w:tcPr>
            <w:tcW w:w="2510" w:type="dxa"/>
            <w:tcBorders>
              <w:top w:val="single" w:sz="6" w:space="0" w:color="auto"/>
              <w:left w:val="double" w:sz="4" w:space="0" w:color="auto"/>
              <w:bottom w:val="single" w:sz="6" w:space="0" w:color="auto"/>
              <w:right w:val="single" w:sz="6" w:space="0" w:color="auto"/>
            </w:tcBorders>
          </w:tcPr>
          <w:p w:rsidR="008A24A6" w:rsidRPr="00BF4EE8" w:rsidRDefault="008A24A6" w:rsidP="00516B71">
            <w:pPr>
              <w:rPr>
                <w:i/>
              </w:rPr>
            </w:pPr>
            <w:proofErr w:type="spellStart"/>
            <w:r>
              <w:rPr>
                <w:i/>
                <w:sz w:val="22"/>
              </w:rPr>
              <w:t>Arctostaphylos</w:t>
            </w:r>
            <w:proofErr w:type="spellEnd"/>
            <w:r>
              <w:rPr>
                <w:i/>
                <w:sz w:val="22"/>
              </w:rPr>
              <w:t xml:space="preserve"> </w:t>
            </w:r>
            <w:proofErr w:type="spellStart"/>
            <w:r>
              <w:rPr>
                <w:i/>
                <w:sz w:val="22"/>
              </w:rPr>
              <w:t>auriculata</w:t>
            </w:r>
            <w:proofErr w:type="spellEnd"/>
          </w:p>
        </w:tc>
        <w:tc>
          <w:tcPr>
            <w:tcW w:w="2177" w:type="dxa"/>
            <w:tcBorders>
              <w:top w:val="single" w:sz="6" w:space="0" w:color="auto"/>
              <w:left w:val="single" w:sz="6" w:space="0" w:color="auto"/>
              <w:bottom w:val="single" w:sz="6" w:space="0" w:color="auto"/>
              <w:right w:val="single" w:sz="6" w:space="0" w:color="auto"/>
            </w:tcBorders>
          </w:tcPr>
          <w:p w:rsidR="008A24A6" w:rsidRPr="00BF4EE8" w:rsidRDefault="008A24A6" w:rsidP="00516B71">
            <w:smartTag w:uri="urn:schemas-microsoft-com:office:smarttags" w:element="place">
              <w:smartTag w:uri="urn:schemas-microsoft-com:office:smarttags" w:element="PlaceType">
                <w:r>
                  <w:rPr>
                    <w:sz w:val="22"/>
                  </w:rPr>
                  <w:t>Mt.</w:t>
                </w:r>
              </w:smartTag>
              <w:r>
                <w:rPr>
                  <w:sz w:val="22"/>
                </w:rPr>
                <w:t xml:space="preserve"> </w:t>
              </w:r>
              <w:smartTag w:uri="urn:schemas-microsoft-com:office:smarttags" w:element="PlaceName">
                <w:r>
                  <w:rPr>
                    <w:sz w:val="22"/>
                  </w:rPr>
                  <w:t>Diablo</w:t>
                </w:r>
              </w:smartTag>
            </w:smartTag>
            <w:r>
              <w:rPr>
                <w:sz w:val="22"/>
              </w:rPr>
              <w:t xml:space="preserve"> </w:t>
            </w:r>
            <w:proofErr w:type="spellStart"/>
            <w:r>
              <w:rPr>
                <w:sz w:val="22"/>
              </w:rPr>
              <w:t>manzanita</w:t>
            </w:r>
            <w:proofErr w:type="spellEnd"/>
          </w:p>
        </w:tc>
        <w:tc>
          <w:tcPr>
            <w:tcW w:w="1475" w:type="dxa"/>
            <w:tcBorders>
              <w:top w:val="single" w:sz="6" w:space="0" w:color="auto"/>
              <w:left w:val="single" w:sz="6" w:space="0" w:color="auto"/>
              <w:bottom w:val="single" w:sz="6" w:space="0" w:color="auto"/>
              <w:right w:val="single" w:sz="6" w:space="0" w:color="auto"/>
            </w:tcBorders>
            <w:shd w:val="clear" w:color="auto" w:fill="auto"/>
          </w:tcPr>
          <w:p w:rsidR="008A24A6" w:rsidRPr="00BF4EE8" w:rsidRDefault="008A24A6" w:rsidP="00516B71">
            <w:r>
              <w:rPr>
                <w:sz w:val="22"/>
              </w:rPr>
              <w:t>1B.3</w:t>
            </w:r>
          </w:p>
        </w:tc>
        <w:tc>
          <w:tcPr>
            <w:tcW w:w="1475" w:type="dxa"/>
            <w:tcBorders>
              <w:top w:val="single" w:sz="6" w:space="0" w:color="auto"/>
              <w:left w:val="single" w:sz="6" w:space="0" w:color="auto"/>
              <w:bottom w:val="single" w:sz="6" w:space="0" w:color="auto"/>
              <w:right w:val="single" w:sz="6" w:space="0" w:color="auto"/>
            </w:tcBorders>
            <w:shd w:val="clear" w:color="auto" w:fill="auto"/>
          </w:tcPr>
          <w:p w:rsidR="008A24A6" w:rsidRPr="00BF4EE8" w:rsidRDefault="008A24A6" w:rsidP="00516B71"/>
        </w:tc>
        <w:tc>
          <w:tcPr>
            <w:tcW w:w="2946" w:type="dxa"/>
            <w:tcBorders>
              <w:top w:val="single" w:sz="6" w:space="0" w:color="auto"/>
              <w:left w:val="single" w:sz="6" w:space="0" w:color="auto"/>
              <w:bottom w:val="single" w:sz="6" w:space="0" w:color="auto"/>
              <w:right w:val="single" w:sz="6" w:space="0" w:color="auto"/>
            </w:tcBorders>
          </w:tcPr>
          <w:p w:rsidR="008A24A6" w:rsidRPr="00BF4EE8" w:rsidRDefault="008A24A6" w:rsidP="00516B71">
            <w:r>
              <w:rPr>
                <w:sz w:val="22"/>
              </w:rPr>
              <w:t>perennial evergreen shrub, Jan.-Mar. chaparral sandstone, cismontane woodland</w:t>
            </w:r>
          </w:p>
        </w:tc>
        <w:tc>
          <w:tcPr>
            <w:tcW w:w="3025" w:type="dxa"/>
            <w:tcBorders>
              <w:top w:val="single" w:sz="6" w:space="0" w:color="auto"/>
              <w:left w:val="single" w:sz="6" w:space="0" w:color="auto"/>
              <w:bottom w:val="single" w:sz="6" w:space="0" w:color="auto"/>
              <w:right w:val="double" w:sz="4" w:space="0" w:color="auto"/>
            </w:tcBorders>
          </w:tcPr>
          <w:p w:rsidR="008A24A6" w:rsidRPr="00BF4EE8" w:rsidRDefault="008A24A6" w:rsidP="00516B71">
            <w:r>
              <w:rPr>
                <w:sz w:val="22"/>
              </w:rPr>
              <w:t>Not observed, would be identifiable at time of survey.</w:t>
            </w:r>
          </w:p>
        </w:tc>
      </w:tr>
      <w:tr w:rsidR="008A24A6" w:rsidRPr="00BF4EE8" w:rsidTr="00F47324">
        <w:trPr>
          <w:jc w:val="center"/>
        </w:trPr>
        <w:tc>
          <w:tcPr>
            <w:tcW w:w="2510" w:type="dxa"/>
            <w:tcBorders>
              <w:top w:val="single" w:sz="6" w:space="0" w:color="auto"/>
              <w:left w:val="double" w:sz="4" w:space="0" w:color="auto"/>
              <w:bottom w:val="single" w:sz="6" w:space="0" w:color="auto"/>
              <w:right w:val="single" w:sz="6" w:space="0" w:color="auto"/>
            </w:tcBorders>
          </w:tcPr>
          <w:p w:rsidR="008A24A6" w:rsidRPr="00BF4EE8" w:rsidRDefault="008A24A6" w:rsidP="00516B71">
            <w:pPr>
              <w:rPr>
                <w:i/>
              </w:rPr>
            </w:pPr>
            <w:proofErr w:type="spellStart"/>
            <w:r>
              <w:rPr>
                <w:i/>
                <w:sz w:val="22"/>
              </w:rPr>
              <w:t>Arctostaphylos</w:t>
            </w:r>
            <w:proofErr w:type="spellEnd"/>
            <w:r>
              <w:rPr>
                <w:i/>
                <w:sz w:val="22"/>
              </w:rPr>
              <w:t xml:space="preserve"> </w:t>
            </w:r>
            <w:proofErr w:type="spellStart"/>
            <w:r>
              <w:rPr>
                <w:i/>
                <w:sz w:val="22"/>
              </w:rPr>
              <w:t>manzanita</w:t>
            </w:r>
            <w:proofErr w:type="spellEnd"/>
            <w:r>
              <w:rPr>
                <w:i/>
                <w:sz w:val="22"/>
              </w:rPr>
              <w:t xml:space="preserve"> ssp. </w:t>
            </w:r>
            <w:proofErr w:type="spellStart"/>
            <w:r>
              <w:rPr>
                <w:i/>
                <w:sz w:val="22"/>
              </w:rPr>
              <w:t>laevigata</w:t>
            </w:r>
            <w:proofErr w:type="spellEnd"/>
          </w:p>
        </w:tc>
        <w:tc>
          <w:tcPr>
            <w:tcW w:w="2177" w:type="dxa"/>
            <w:tcBorders>
              <w:top w:val="single" w:sz="6" w:space="0" w:color="auto"/>
              <w:left w:val="single" w:sz="6" w:space="0" w:color="auto"/>
              <w:bottom w:val="single" w:sz="6" w:space="0" w:color="auto"/>
              <w:right w:val="single" w:sz="6" w:space="0" w:color="auto"/>
            </w:tcBorders>
          </w:tcPr>
          <w:p w:rsidR="008A24A6" w:rsidRPr="00BF4EE8" w:rsidRDefault="008A24A6" w:rsidP="00516B71">
            <w:r>
              <w:rPr>
                <w:sz w:val="22"/>
              </w:rPr>
              <w:t xml:space="preserve">Contra Costa </w:t>
            </w:r>
            <w:proofErr w:type="spellStart"/>
            <w:r>
              <w:rPr>
                <w:sz w:val="22"/>
              </w:rPr>
              <w:t>manzanita</w:t>
            </w:r>
            <w:proofErr w:type="spellEnd"/>
          </w:p>
        </w:tc>
        <w:tc>
          <w:tcPr>
            <w:tcW w:w="1475" w:type="dxa"/>
            <w:tcBorders>
              <w:top w:val="single" w:sz="6" w:space="0" w:color="auto"/>
              <w:left w:val="single" w:sz="6" w:space="0" w:color="auto"/>
              <w:bottom w:val="single" w:sz="6" w:space="0" w:color="auto"/>
              <w:right w:val="single" w:sz="6" w:space="0" w:color="auto"/>
            </w:tcBorders>
            <w:shd w:val="clear" w:color="auto" w:fill="auto"/>
          </w:tcPr>
          <w:p w:rsidR="008A24A6" w:rsidRPr="00BF4EE8" w:rsidRDefault="008A24A6" w:rsidP="00516B71">
            <w:r>
              <w:rPr>
                <w:sz w:val="22"/>
              </w:rPr>
              <w:t>1B.2</w:t>
            </w:r>
          </w:p>
        </w:tc>
        <w:tc>
          <w:tcPr>
            <w:tcW w:w="1475" w:type="dxa"/>
            <w:tcBorders>
              <w:top w:val="single" w:sz="6" w:space="0" w:color="auto"/>
              <w:left w:val="single" w:sz="6" w:space="0" w:color="auto"/>
              <w:bottom w:val="single" w:sz="6" w:space="0" w:color="auto"/>
              <w:right w:val="single" w:sz="6" w:space="0" w:color="auto"/>
            </w:tcBorders>
            <w:shd w:val="clear" w:color="auto" w:fill="auto"/>
          </w:tcPr>
          <w:p w:rsidR="008A24A6" w:rsidRPr="00BF4EE8" w:rsidRDefault="008A24A6" w:rsidP="00516B71"/>
        </w:tc>
        <w:tc>
          <w:tcPr>
            <w:tcW w:w="2946" w:type="dxa"/>
            <w:tcBorders>
              <w:top w:val="single" w:sz="6" w:space="0" w:color="auto"/>
              <w:left w:val="single" w:sz="6" w:space="0" w:color="auto"/>
              <w:bottom w:val="single" w:sz="6" w:space="0" w:color="auto"/>
              <w:right w:val="single" w:sz="6" w:space="0" w:color="auto"/>
            </w:tcBorders>
          </w:tcPr>
          <w:p w:rsidR="008A24A6" w:rsidRPr="00BF4EE8" w:rsidRDefault="008A24A6" w:rsidP="00516B71">
            <w:proofErr w:type="gramStart"/>
            <w:r>
              <w:rPr>
                <w:sz w:val="22"/>
              </w:rPr>
              <w:t>perennial</w:t>
            </w:r>
            <w:proofErr w:type="gramEnd"/>
            <w:r>
              <w:rPr>
                <w:sz w:val="22"/>
              </w:rPr>
              <w:t xml:space="preserve"> evergreen shrub, Jan.-Apr.   rocky chaparral</w:t>
            </w:r>
          </w:p>
        </w:tc>
        <w:tc>
          <w:tcPr>
            <w:tcW w:w="3025" w:type="dxa"/>
            <w:tcBorders>
              <w:top w:val="single" w:sz="6" w:space="0" w:color="auto"/>
              <w:left w:val="single" w:sz="6" w:space="0" w:color="auto"/>
              <w:bottom w:val="single" w:sz="6" w:space="0" w:color="auto"/>
              <w:right w:val="double" w:sz="4" w:space="0" w:color="auto"/>
            </w:tcBorders>
          </w:tcPr>
          <w:p w:rsidR="008A24A6" w:rsidRPr="00BF4EE8" w:rsidRDefault="008A24A6" w:rsidP="00516B71">
            <w:r>
              <w:rPr>
                <w:sz w:val="22"/>
              </w:rPr>
              <w:t>Not observed, would be identifiable at time of survey.</w:t>
            </w:r>
          </w:p>
        </w:tc>
      </w:tr>
      <w:tr w:rsidR="008A24A6" w:rsidRPr="00BF4EE8" w:rsidTr="00F47324">
        <w:trPr>
          <w:jc w:val="center"/>
        </w:trPr>
        <w:tc>
          <w:tcPr>
            <w:tcW w:w="2510" w:type="dxa"/>
            <w:tcBorders>
              <w:top w:val="single" w:sz="6" w:space="0" w:color="auto"/>
              <w:left w:val="double" w:sz="4" w:space="0" w:color="auto"/>
              <w:bottom w:val="single" w:sz="6" w:space="0" w:color="auto"/>
              <w:right w:val="single" w:sz="6" w:space="0" w:color="auto"/>
            </w:tcBorders>
          </w:tcPr>
          <w:p w:rsidR="008A24A6" w:rsidRPr="00BF4EE8" w:rsidRDefault="008A24A6" w:rsidP="00516B71">
            <w:pPr>
              <w:rPr>
                <w:i/>
              </w:rPr>
            </w:pPr>
            <w:proofErr w:type="spellStart"/>
            <w:r>
              <w:rPr>
                <w:i/>
                <w:sz w:val="22"/>
              </w:rPr>
              <w:t>Arctostaphylos</w:t>
            </w:r>
            <w:proofErr w:type="spellEnd"/>
            <w:r>
              <w:rPr>
                <w:i/>
                <w:sz w:val="22"/>
              </w:rPr>
              <w:t xml:space="preserve"> </w:t>
            </w:r>
            <w:proofErr w:type="spellStart"/>
            <w:r>
              <w:rPr>
                <w:i/>
                <w:sz w:val="22"/>
              </w:rPr>
              <w:t>pallida</w:t>
            </w:r>
            <w:proofErr w:type="spellEnd"/>
          </w:p>
        </w:tc>
        <w:tc>
          <w:tcPr>
            <w:tcW w:w="2177" w:type="dxa"/>
            <w:tcBorders>
              <w:top w:val="single" w:sz="6" w:space="0" w:color="auto"/>
              <w:left w:val="single" w:sz="6" w:space="0" w:color="auto"/>
              <w:bottom w:val="single" w:sz="6" w:space="0" w:color="auto"/>
              <w:right w:val="single" w:sz="6" w:space="0" w:color="auto"/>
            </w:tcBorders>
          </w:tcPr>
          <w:p w:rsidR="008A24A6" w:rsidRPr="00BF4EE8" w:rsidRDefault="008A24A6" w:rsidP="00516B71">
            <w:r>
              <w:rPr>
                <w:sz w:val="22"/>
              </w:rPr>
              <w:t xml:space="preserve">pallid </w:t>
            </w:r>
            <w:proofErr w:type="spellStart"/>
            <w:r>
              <w:rPr>
                <w:sz w:val="22"/>
              </w:rPr>
              <w:t>manzanita</w:t>
            </w:r>
            <w:proofErr w:type="spellEnd"/>
          </w:p>
        </w:tc>
        <w:tc>
          <w:tcPr>
            <w:tcW w:w="1475" w:type="dxa"/>
            <w:tcBorders>
              <w:top w:val="single" w:sz="6" w:space="0" w:color="auto"/>
              <w:left w:val="single" w:sz="6" w:space="0" w:color="auto"/>
              <w:bottom w:val="single" w:sz="6" w:space="0" w:color="auto"/>
              <w:right w:val="single" w:sz="6" w:space="0" w:color="auto"/>
            </w:tcBorders>
            <w:shd w:val="clear" w:color="auto" w:fill="auto"/>
          </w:tcPr>
          <w:p w:rsidR="008A24A6" w:rsidRPr="00BF4EE8" w:rsidRDefault="008A24A6" w:rsidP="00516B71">
            <w:r>
              <w:rPr>
                <w:sz w:val="22"/>
              </w:rPr>
              <w:t>1B.1</w:t>
            </w:r>
          </w:p>
        </w:tc>
        <w:tc>
          <w:tcPr>
            <w:tcW w:w="1475" w:type="dxa"/>
            <w:tcBorders>
              <w:top w:val="single" w:sz="6" w:space="0" w:color="auto"/>
              <w:left w:val="single" w:sz="6" w:space="0" w:color="auto"/>
              <w:bottom w:val="single" w:sz="6" w:space="0" w:color="auto"/>
              <w:right w:val="single" w:sz="6" w:space="0" w:color="auto"/>
            </w:tcBorders>
            <w:shd w:val="clear" w:color="auto" w:fill="auto"/>
          </w:tcPr>
          <w:p w:rsidR="008A24A6" w:rsidRPr="00BF4EE8" w:rsidRDefault="008A24A6" w:rsidP="00516B71">
            <w:r>
              <w:rPr>
                <w:sz w:val="22"/>
              </w:rPr>
              <w:t>T/E</w:t>
            </w:r>
          </w:p>
        </w:tc>
        <w:tc>
          <w:tcPr>
            <w:tcW w:w="2946" w:type="dxa"/>
            <w:tcBorders>
              <w:top w:val="single" w:sz="6" w:space="0" w:color="auto"/>
              <w:left w:val="single" w:sz="6" w:space="0" w:color="auto"/>
              <w:bottom w:val="single" w:sz="6" w:space="0" w:color="auto"/>
              <w:right w:val="single" w:sz="6" w:space="0" w:color="auto"/>
            </w:tcBorders>
          </w:tcPr>
          <w:p w:rsidR="008A24A6" w:rsidRPr="00BF4EE8" w:rsidRDefault="008A24A6" w:rsidP="00516B71">
            <w:proofErr w:type="gramStart"/>
            <w:r>
              <w:rPr>
                <w:sz w:val="22"/>
              </w:rPr>
              <w:t>perennial</w:t>
            </w:r>
            <w:proofErr w:type="gramEnd"/>
            <w:r>
              <w:rPr>
                <w:sz w:val="22"/>
              </w:rPr>
              <w:t xml:space="preserve"> evergreen shrub, Dec.-Mar.  chaparral, cismontane woodland, coastal scrub</w:t>
            </w:r>
          </w:p>
        </w:tc>
        <w:tc>
          <w:tcPr>
            <w:tcW w:w="3025" w:type="dxa"/>
            <w:tcBorders>
              <w:top w:val="single" w:sz="6" w:space="0" w:color="auto"/>
              <w:left w:val="single" w:sz="6" w:space="0" w:color="auto"/>
              <w:bottom w:val="single" w:sz="6" w:space="0" w:color="auto"/>
              <w:right w:val="double" w:sz="4" w:space="0" w:color="auto"/>
            </w:tcBorders>
          </w:tcPr>
          <w:p w:rsidR="008A24A6" w:rsidRPr="00BF4EE8" w:rsidRDefault="008A24A6" w:rsidP="00516B71">
            <w:r>
              <w:rPr>
                <w:sz w:val="22"/>
              </w:rPr>
              <w:t>Very limited populations. Not observed, would be identifiable at time of survey.</w:t>
            </w:r>
          </w:p>
        </w:tc>
      </w:tr>
      <w:tr w:rsidR="008A24A6" w:rsidRPr="00BF4EE8" w:rsidTr="00F47324">
        <w:trPr>
          <w:jc w:val="center"/>
        </w:trPr>
        <w:tc>
          <w:tcPr>
            <w:tcW w:w="2510" w:type="dxa"/>
            <w:tcBorders>
              <w:top w:val="single" w:sz="6" w:space="0" w:color="auto"/>
              <w:left w:val="double" w:sz="4" w:space="0" w:color="auto"/>
              <w:bottom w:val="single" w:sz="6" w:space="0" w:color="auto"/>
              <w:right w:val="single" w:sz="6" w:space="0" w:color="auto"/>
            </w:tcBorders>
          </w:tcPr>
          <w:p w:rsidR="008A24A6" w:rsidRPr="00BF4EE8" w:rsidRDefault="008A24A6" w:rsidP="00516B71">
            <w:pPr>
              <w:rPr>
                <w:i/>
              </w:rPr>
            </w:pPr>
            <w:r>
              <w:rPr>
                <w:i/>
                <w:sz w:val="22"/>
              </w:rPr>
              <w:t xml:space="preserve">Campanula </w:t>
            </w:r>
            <w:proofErr w:type="spellStart"/>
            <w:r>
              <w:rPr>
                <w:i/>
                <w:sz w:val="22"/>
              </w:rPr>
              <w:t>exigua</w:t>
            </w:r>
            <w:proofErr w:type="spellEnd"/>
          </w:p>
        </w:tc>
        <w:tc>
          <w:tcPr>
            <w:tcW w:w="2177" w:type="dxa"/>
            <w:tcBorders>
              <w:top w:val="single" w:sz="6" w:space="0" w:color="auto"/>
              <w:left w:val="single" w:sz="6" w:space="0" w:color="auto"/>
              <w:bottom w:val="single" w:sz="6" w:space="0" w:color="auto"/>
              <w:right w:val="single" w:sz="6" w:space="0" w:color="auto"/>
            </w:tcBorders>
          </w:tcPr>
          <w:p w:rsidR="008A24A6" w:rsidRPr="00BF4EE8" w:rsidRDefault="008A24A6" w:rsidP="00516B71">
            <w:r>
              <w:rPr>
                <w:sz w:val="22"/>
              </w:rPr>
              <w:t>chaparral harebell</w:t>
            </w:r>
          </w:p>
        </w:tc>
        <w:tc>
          <w:tcPr>
            <w:tcW w:w="1475" w:type="dxa"/>
            <w:tcBorders>
              <w:top w:val="single" w:sz="6" w:space="0" w:color="auto"/>
              <w:left w:val="single" w:sz="6" w:space="0" w:color="auto"/>
              <w:bottom w:val="single" w:sz="6" w:space="0" w:color="auto"/>
              <w:right w:val="single" w:sz="6" w:space="0" w:color="auto"/>
            </w:tcBorders>
            <w:shd w:val="clear" w:color="auto" w:fill="auto"/>
          </w:tcPr>
          <w:p w:rsidR="008A24A6" w:rsidRDefault="008A24A6" w:rsidP="00516B71">
            <w:r w:rsidRPr="00B93C44">
              <w:rPr>
                <w:sz w:val="22"/>
              </w:rPr>
              <w:t>1B.2</w:t>
            </w:r>
          </w:p>
        </w:tc>
        <w:tc>
          <w:tcPr>
            <w:tcW w:w="1475" w:type="dxa"/>
            <w:tcBorders>
              <w:top w:val="single" w:sz="6" w:space="0" w:color="auto"/>
              <w:left w:val="single" w:sz="6" w:space="0" w:color="auto"/>
              <w:bottom w:val="single" w:sz="6" w:space="0" w:color="auto"/>
              <w:right w:val="single" w:sz="6" w:space="0" w:color="auto"/>
            </w:tcBorders>
            <w:shd w:val="clear" w:color="auto" w:fill="auto"/>
          </w:tcPr>
          <w:p w:rsidR="008A24A6" w:rsidRPr="00BF4EE8" w:rsidRDefault="008A24A6" w:rsidP="00516B71"/>
        </w:tc>
        <w:tc>
          <w:tcPr>
            <w:tcW w:w="2946" w:type="dxa"/>
            <w:tcBorders>
              <w:top w:val="single" w:sz="6" w:space="0" w:color="auto"/>
              <w:left w:val="single" w:sz="6" w:space="0" w:color="auto"/>
              <w:bottom w:val="single" w:sz="6" w:space="0" w:color="auto"/>
              <w:right w:val="single" w:sz="6" w:space="0" w:color="auto"/>
            </w:tcBorders>
          </w:tcPr>
          <w:p w:rsidR="008A24A6" w:rsidRDefault="008A24A6" w:rsidP="00516B71">
            <w:proofErr w:type="gramStart"/>
            <w:r>
              <w:rPr>
                <w:sz w:val="22"/>
              </w:rPr>
              <w:t>annual</w:t>
            </w:r>
            <w:proofErr w:type="gramEnd"/>
            <w:r>
              <w:rPr>
                <w:sz w:val="22"/>
              </w:rPr>
              <w:t xml:space="preserve"> herb, May-Jun.</w:t>
            </w:r>
          </w:p>
          <w:p w:rsidR="008A24A6" w:rsidRDefault="008A24A6" w:rsidP="00516B71">
            <w:r>
              <w:rPr>
                <w:sz w:val="22"/>
              </w:rPr>
              <w:t>(</w:t>
            </w:r>
            <w:proofErr w:type="spellStart"/>
            <w:r>
              <w:rPr>
                <w:sz w:val="22"/>
              </w:rPr>
              <w:t>serpentinite</w:t>
            </w:r>
            <w:proofErr w:type="spellEnd"/>
            <w:r>
              <w:rPr>
                <w:sz w:val="22"/>
              </w:rPr>
              <w:t>, talus) chaparral</w:t>
            </w:r>
          </w:p>
          <w:p w:rsidR="008A24A6" w:rsidRPr="00BF4EE8" w:rsidRDefault="008A24A6" w:rsidP="00516B71"/>
        </w:tc>
        <w:tc>
          <w:tcPr>
            <w:tcW w:w="3025" w:type="dxa"/>
            <w:tcBorders>
              <w:top w:val="single" w:sz="6" w:space="0" w:color="auto"/>
              <w:left w:val="single" w:sz="6" w:space="0" w:color="auto"/>
              <w:bottom w:val="single" w:sz="6" w:space="0" w:color="auto"/>
              <w:right w:val="double" w:sz="4" w:space="0" w:color="auto"/>
            </w:tcBorders>
          </w:tcPr>
          <w:p w:rsidR="008A24A6" w:rsidRPr="00BF4EE8" w:rsidRDefault="008A24A6" w:rsidP="00516B71">
            <w:r>
              <w:rPr>
                <w:sz w:val="22"/>
              </w:rPr>
              <w:t>Lack of suitable habitat.</w:t>
            </w:r>
          </w:p>
        </w:tc>
      </w:tr>
      <w:tr w:rsidR="008A24A6" w:rsidRPr="00BF4EE8" w:rsidTr="00F47324">
        <w:trPr>
          <w:jc w:val="center"/>
        </w:trPr>
        <w:tc>
          <w:tcPr>
            <w:tcW w:w="2510" w:type="dxa"/>
            <w:tcBorders>
              <w:top w:val="single" w:sz="6" w:space="0" w:color="auto"/>
              <w:left w:val="double" w:sz="4" w:space="0" w:color="auto"/>
              <w:bottom w:val="single" w:sz="6" w:space="0" w:color="auto"/>
              <w:right w:val="single" w:sz="6" w:space="0" w:color="auto"/>
            </w:tcBorders>
          </w:tcPr>
          <w:p w:rsidR="008A24A6" w:rsidRPr="00BF4EE8" w:rsidRDefault="008A24A6" w:rsidP="00516B71">
            <w:pPr>
              <w:rPr>
                <w:i/>
              </w:rPr>
            </w:pPr>
            <w:proofErr w:type="spellStart"/>
            <w:r>
              <w:rPr>
                <w:i/>
                <w:sz w:val="22"/>
              </w:rPr>
              <w:t>Chloropyron</w:t>
            </w:r>
            <w:proofErr w:type="spellEnd"/>
            <w:r>
              <w:rPr>
                <w:i/>
                <w:sz w:val="22"/>
              </w:rPr>
              <w:t xml:space="preserve"> </w:t>
            </w:r>
            <w:proofErr w:type="spellStart"/>
            <w:r>
              <w:rPr>
                <w:i/>
                <w:sz w:val="22"/>
              </w:rPr>
              <w:t>maritimum</w:t>
            </w:r>
            <w:proofErr w:type="spellEnd"/>
            <w:r>
              <w:rPr>
                <w:i/>
                <w:sz w:val="22"/>
              </w:rPr>
              <w:t xml:space="preserve"> ssp. </w:t>
            </w:r>
            <w:proofErr w:type="spellStart"/>
            <w:r>
              <w:rPr>
                <w:i/>
                <w:sz w:val="22"/>
              </w:rPr>
              <w:t>palustre</w:t>
            </w:r>
            <w:proofErr w:type="spellEnd"/>
          </w:p>
        </w:tc>
        <w:tc>
          <w:tcPr>
            <w:tcW w:w="2177" w:type="dxa"/>
            <w:tcBorders>
              <w:top w:val="single" w:sz="6" w:space="0" w:color="auto"/>
              <w:left w:val="single" w:sz="6" w:space="0" w:color="auto"/>
              <w:bottom w:val="single" w:sz="6" w:space="0" w:color="auto"/>
              <w:right w:val="single" w:sz="6" w:space="0" w:color="auto"/>
            </w:tcBorders>
          </w:tcPr>
          <w:p w:rsidR="008A24A6" w:rsidRPr="00BF4EE8" w:rsidRDefault="008A24A6" w:rsidP="00516B71">
            <w:smartTag w:uri="urn:schemas-microsoft-com:office:smarttags" w:element="place">
              <w:r>
                <w:rPr>
                  <w:sz w:val="22"/>
                </w:rPr>
                <w:t>Point Reyes</w:t>
              </w:r>
            </w:smartTag>
            <w:r>
              <w:rPr>
                <w:sz w:val="22"/>
              </w:rPr>
              <w:t xml:space="preserve"> bird's-beak</w:t>
            </w:r>
          </w:p>
        </w:tc>
        <w:tc>
          <w:tcPr>
            <w:tcW w:w="1475" w:type="dxa"/>
            <w:tcBorders>
              <w:top w:val="single" w:sz="6" w:space="0" w:color="auto"/>
              <w:left w:val="single" w:sz="6" w:space="0" w:color="auto"/>
              <w:bottom w:val="single" w:sz="6" w:space="0" w:color="auto"/>
              <w:right w:val="single" w:sz="6" w:space="0" w:color="auto"/>
            </w:tcBorders>
            <w:shd w:val="clear" w:color="auto" w:fill="auto"/>
          </w:tcPr>
          <w:p w:rsidR="008A24A6" w:rsidRPr="00BF4EE8" w:rsidRDefault="008A24A6" w:rsidP="00516B71">
            <w:r>
              <w:rPr>
                <w:sz w:val="22"/>
              </w:rPr>
              <w:t>1B.2</w:t>
            </w:r>
          </w:p>
        </w:tc>
        <w:tc>
          <w:tcPr>
            <w:tcW w:w="1475" w:type="dxa"/>
            <w:tcBorders>
              <w:top w:val="single" w:sz="6" w:space="0" w:color="auto"/>
              <w:left w:val="single" w:sz="6" w:space="0" w:color="auto"/>
              <w:bottom w:val="single" w:sz="6" w:space="0" w:color="auto"/>
              <w:right w:val="single" w:sz="6" w:space="0" w:color="auto"/>
            </w:tcBorders>
            <w:shd w:val="clear" w:color="auto" w:fill="auto"/>
          </w:tcPr>
          <w:p w:rsidR="008A24A6" w:rsidRPr="00BF4EE8" w:rsidRDefault="008A24A6" w:rsidP="00516B71"/>
        </w:tc>
        <w:tc>
          <w:tcPr>
            <w:tcW w:w="2946" w:type="dxa"/>
            <w:tcBorders>
              <w:top w:val="single" w:sz="6" w:space="0" w:color="auto"/>
              <w:left w:val="single" w:sz="6" w:space="0" w:color="auto"/>
              <w:bottom w:val="single" w:sz="6" w:space="0" w:color="auto"/>
              <w:right w:val="single" w:sz="6" w:space="0" w:color="auto"/>
            </w:tcBorders>
          </w:tcPr>
          <w:p w:rsidR="008A24A6" w:rsidRDefault="008A24A6" w:rsidP="00516B71">
            <w:proofErr w:type="gramStart"/>
            <w:r>
              <w:rPr>
                <w:sz w:val="22"/>
              </w:rPr>
              <w:t>annual</w:t>
            </w:r>
            <w:proofErr w:type="gramEnd"/>
            <w:r>
              <w:rPr>
                <w:sz w:val="22"/>
              </w:rPr>
              <w:t xml:space="preserve"> herb, Jun.-Oct.</w:t>
            </w:r>
          </w:p>
          <w:p w:rsidR="008A24A6" w:rsidRPr="00BF4EE8" w:rsidRDefault="008A24A6" w:rsidP="00516B71">
            <w:r>
              <w:rPr>
                <w:sz w:val="22"/>
              </w:rPr>
              <w:t>coastal salt marshes and swamps</w:t>
            </w:r>
          </w:p>
        </w:tc>
        <w:tc>
          <w:tcPr>
            <w:tcW w:w="3025" w:type="dxa"/>
            <w:tcBorders>
              <w:top w:val="single" w:sz="6" w:space="0" w:color="auto"/>
              <w:left w:val="single" w:sz="6" w:space="0" w:color="auto"/>
              <w:bottom w:val="single" w:sz="6" w:space="0" w:color="auto"/>
              <w:right w:val="double" w:sz="4" w:space="0" w:color="auto"/>
            </w:tcBorders>
          </w:tcPr>
          <w:p w:rsidR="008A24A6" w:rsidRPr="00BF4EE8" w:rsidRDefault="008A24A6" w:rsidP="00516B71">
            <w:r>
              <w:rPr>
                <w:sz w:val="22"/>
              </w:rPr>
              <w:t>Unsuitable habitat, not observed, and would be identifiable at time of survey.</w:t>
            </w:r>
          </w:p>
        </w:tc>
      </w:tr>
      <w:tr w:rsidR="008A24A6" w:rsidRPr="00BF4EE8" w:rsidTr="00F47324">
        <w:trPr>
          <w:jc w:val="center"/>
        </w:trPr>
        <w:tc>
          <w:tcPr>
            <w:tcW w:w="2510" w:type="dxa"/>
            <w:tcBorders>
              <w:top w:val="single" w:sz="6" w:space="0" w:color="auto"/>
              <w:left w:val="double" w:sz="4" w:space="0" w:color="auto"/>
              <w:bottom w:val="single" w:sz="6" w:space="0" w:color="auto"/>
              <w:right w:val="single" w:sz="6" w:space="0" w:color="auto"/>
            </w:tcBorders>
          </w:tcPr>
          <w:p w:rsidR="008A24A6" w:rsidRPr="00BF4EE8" w:rsidRDefault="008A24A6" w:rsidP="00516B71">
            <w:pPr>
              <w:rPr>
                <w:i/>
              </w:rPr>
            </w:pPr>
            <w:proofErr w:type="spellStart"/>
            <w:r>
              <w:rPr>
                <w:i/>
                <w:sz w:val="22"/>
              </w:rPr>
              <w:t>Chorizanthe</w:t>
            </w:r>
            <w:proofErr w:type="spellEnd"/>
            <w:r>
              <w:rPr>
                <w:i/>
                <w:sz w:val="22"/>
              </w:rPr>
              <w:t xml:space="preserve"> </w:t>
            </w:r>
            <w:proofErr w:type="spellStart"/>
            <w:r>
              <w:rPr>
                <w:i/>
                <w:sz w:val="22"/>
              </w:rPr>
              <w:t>robusta</w:t>
            </w:r>
            <w:proofErr w:type="spellEnd"/>
            <w:r>
              <w:rPr>
                <w:i/>
                <w:sz w:val="22"/>
              </w:rPr>
              <w:t xml:space="preserve"> var. </w:t>
            </w:r>
            <w:proofErr w:type="spellStart"/>
            <w:r>
              <w:rPr>
                <w:i/>
                <w:sz w:val="22"/>
              </w:rPr>
              <w:t>robusta</w:t>
            </w:r>
            <w:proofErr w:type="spellEnd"/>
          </w:p>
        </w:tc>
        <w:tc>
          <w:tcPr>
            <w:tcW w:w="2177" w:type="dxa"/>
            <w:tcBorders>
              <w:top w:val="single" w:sz="6" w:space="0" w:color="auto"/>
              <w:left w:val="single" w:sz="6" w:space="0" w:color="auto"/>
              <w:bottom w:val="single" w:sz="6" w:space="0" w:color="auto"/>
              <w:right w:val="single" w:sz="6" w:space="0" w:color="auto"/>
            </w:tcBorders>
          </w:tcPr>
          <w:p w:rsidR="008A24A6" w:rsidRPr="00BF4EE8" w:rsidRDefault="008A24A6" w:rsidP="00516B71">
            <w:r>
              <w:rPr>
                <w:sz w:val="22"/>
              </w:rPr>
              <w:t xml:space="preserve">robust </w:t>
            </w:r>
            <w:proofErr w:type="spellStart"/>
            <w:r>
              <w:rPr>
                <w:sz w:val="22"/>
              </w:rPr>
              <w:t>spineflower</w:t>
            </w:r>
            <w:proofErr w:type="spellEnd"/>
          </w:p>
        </w:tc>
        <w:tc>
          <w:tcPr>
            <w:tcW w:w="1475" w:type="dxa"/>
            <w:tcBorders>
              <w:top w:val="single" w:sz="6" w:space="0" w:color="auto"/>
              <w:left w:val="single" w:sz="6" w:space="0" w:color="auto"/>
              <w:bottom w:val="single" w:sz="6" w:space="0" w:color="auto"/>
              <w:right w:val="single" w:sz="6" w:space="0" w:color="auto"/>
            </w:tcBorders>
            <w:shd w:val="clear" w:color="auto" w:fill="auto"/>
          </w:tcPr>
          <w:p w:rsidR="008A24A6" w:rsidRPr="00BF4EE8" w:rsidRDefault="008A24A6" w:rsidP="00516B71">
            <w:r>
              <w:rPr>
                <w:sz w:val="22"/>
              </w:rPr>
              <w:t>1B.1</w:t>
            </w:r>
          </w:p>
        </w:tc>
        <w:tc>
          <w:tcPr>
            <w:tcW w:w="1475" w:type="dxa"/>
            <w:tcBorders>
              <w:top w:val="single" w:sz="6" w:space="0" w:color="auto"/>
              <w:left w:val="single" w:sz="6" w:space="0" w:color="auto"/>
              <w:bottom w:val="single" w:sz="6" w:space="0" w:color="auto"/>
              <w:right w:val="single" w:sz="6" w:space="0" w:color="auto"/>
            </w:tcBorders>
            <w:shd w:val="clear" w:color="auto" w:fill="auto"/>
          </w:tcPr>
          <w:p w:rsidR="008A24A6" w:rsidRPr="00BF4EE8" w:rsidRDefault="008A24A6" w:rsidP="00516B71">
            <w:r>
              <w:rPr>
                <w:sz w:val="22"/>
              </w:rPr>
              <w:t>E/-</w:t>
            </w:r>
          </w:p>
        </w:tc>
        <w:tc>
          <w:tcPr>
            <w:tcW w:w="2946" w:type="dxa"/>
            <w:tcBorders>
              <w:top w:val="single" w:sz="6" w:space="0" w:color="auto"/>
              <w:left w:val="single" w:sz="6" w:space="0" w:color="auto"/>
              <w:bottom w:val="single" w:sz="6" w:space="0" w:color="auto"/>
              <w:right w:val="single" w:sz="6" w:space="0" w:color="auto"/>
            </w:tcBorders>
          </w:tcPr>
          <w:p w:rsidR="008A24A6" w:rsidRDefault="008A24A6" w:rsidP="00516B71">
            <w:proofErr w:type="gramStart"/>
            <w:r>
              <w:rPr>
                <w:sz w:val="22"/>
              </w:rPr>
              <w:t>annual</w:t>
            </w:r>
            <w:proofErr w:type="gramEnd"/>
            <w:r>
              <w:rPr>
                <w:sz w:val="22"/>
              </w:rPr>
              <w:t xml:space="preserve"> herb, Apr.-Sep.</w:t>
            </w:r>
          </w:p>
          <w:p w:rsidR="008A24A6" w:rsidRPr="00BF4EE8" w:rsidRDefault="008A24A6" w:rsidP="00516B71">
            <w:r>
              <w:rPr>
                <w:sz w:val="22"/>
              </w:rPr>
              <w:t>cismontane woodland</w:t>
            </w:r>
          </w:p>
        </w:tc>
        <w:tc>
          <w:tcPr>
            <w:tcW w:w="3025" w:type="dxa"/>
            <w:tcBorders>
              <w:top w:val="single" w:sz="6" w:space="0" w:color="auto"/>
              <w:left w:val="single" w:sz="6" w:space="0" w:color="auto"/>
              <w:bottom w:val="single" w:sz="6" w:space="0" w:color="auto"/>
              <w:right w:val="double" w:sz="4" w:space="0" w:color="auto"/>
            </w:tcBorders>
          </w:tcPr>
          <w:p w:rsidR="008A24A6" w:rsidRPr="00BF4EE8" w:rsidRDefault="008A24A6" w:rsidP="00516B71">
            <w:r>
              <w:rPr>
                <w:sz w:val="22"/>
              </w:rPr>
              <w:t>All populations coastal and not observed.</w:t>
            </w:r>
          </w:p>
        </w:tc>
      </w:tr>
      <w:tr w:rsidR="008A24A6" w:rsidRPr="00BF4EE8" w:rsidTr="00F47324">
        <w:trPr>
          <w:jc w:val="center"/>
        </w:trPr>
        <w:tc>
          <w:tcPr>
            <w:tcW w:w="2510" w:type="dxa"/>
            <w:tcBorders>
              <w:top w:val="single" w:sz="6" w:space="0" w:color="auto"/>
              <w:left w:val="double" w:sz="4" w:space="0" w:color="auto"/>
              <w:bottom w:val="double" w:sz="4" w:space="0" w:color="auto"/>
              <w:right w:val="single" w:sz="6" w:space="0" w:color="auto"/>
            </w:tcBorders>
          </w:tcPr>
          <w:p w:rsidR="008A24A6" w:rsidRPr="00BF4EE8" w:rsidRDefault="008A24A6" w:rsidP="00516B71">
            <w:pPr>
              <w:rPr>
                <w:i/>
              </w:rPr>
            </w:pPr>
            <w:r>
              <w:rPr>
                <w:i/>
                <w:sz w:val="22"/>
              </w:rPr>
              <w:t xml:space="preserve">Clarkia </w:t>
            </w:r>
            <w:proofErr w:type="spellStart"/>
            <w:r>
              <w:rPr>
                <w:i/>
                <w:sz w:val="22"/>
              </w:rPr>
              <w:t>franciscana</w:t>
            </w:r>
            <w:proofErr w:type="spellEnd"/>
          </w:p>
        </w:tc>
        <w:tc>
          <w:tcPr>
            <w:tcW w:w="2177" w:type="dxa"/>
            <w:tcBorders>
              <w:top w:val="single" w:sz="6" w:space="0" w:color="auto"/>
              <w:left w:val="single" w:sz="6" w:space="0" w:color="auto"/>
              <w:bottom w:val="double" w:sz="4" w:space="0" w:color="auto"/>
              <w:right w:val="single" w:sz="6" w:space="0" w:color="auto"/>
            </w:tcBorders>
          </w:tcPr>
          <w:p w:rsidR="008A24A6" w:rsidRPr="00BF4EE8" w:rsidRDefault="008A24A6" w:rsidP="00516B71">
            <w:r>
              <w:rPr>
                <w:sz w:val="22"/>
              </w:rPr>
              <w:t>Presidio clarkia</w:t>
            </w:r>
          </w:p>
        </w:tc>
        <w:tc>
          <w:tcPr>
            <w:tcW w:w="1475" w:type="dxa"/>
            <w:tcBorders>
              <w:top w:val="single" w:sz="6" w:space="0" w:color="auto"/>
              <w:left w:val="single" w:sz="6" w:space="0" w:color="auto"/>
              <w:bottom w:val="double" w:sz="4" w:space="0" w:color="auto"/>
              <w:right w:val="single" w:sz="6" w:space="0" w:color="auto"/>
            </w:tcBorders>
            <w:shd w:val="clear" w:color="auto" w:fill="auto"/>
          </w:tcPr>
          <w:p w:rsidR="008A24A6" w:rsidRDefault="008A24A6" w:rsidP="00516B71">
            <w:r w:rsidRPr="00051D0E">
              <w:rPr>
                <w:sz w:val="22"/>
              </w:rPr>
              <w:t>1B.</w:t>
            </w:r>
            <w:r>
              <w:rPr>
                <w:sz w:val="22"/>
              </w:rPr>
              <w:t>1</w:t>
            </w:r>
          </w:p>
        </w:tc>
        <w:tc>
          <w:tcPr>
            <w:tcW w:w="1475" w:type="dxa"/>
            <w:tcBorders>
              <w:top w:val="single" w:sz="6" w:space="0" w:color="auto"/>
              <w:left w:val="single" w:sz="6" w:space="0" w:color="auto"/>
              <w:bottom w:val="double" w:sz="4" w:space="0" w:color="auto"/>
              <w:right w:val="single" w:sz="6" w:space="0" w:color="auto"/>
            </w:tcBorders>
            <w:shd w:val="clear" w:color="auto" w:fill="auto"/>
          </w:tcPr>
          <w:p w:rsidR="008A24A6" w:rsidRPr="00BF4EE8" w:rsidRDefault="008A24A6" w:rsidP="00516B71">
            <w:r>
              <w:rPr>
                <w:sz w:val="22"/>
              </w:rPr>
              <w:t>E/E</w:t>
            </w:r>
          </w:p>
        </w:tc>
        <w:tc>
          <w:tcPr>
            <w:tcW w:w="2946" w:type="dxa"/>
            <w:tcBorders>
              <w:top w:val="single" w:sz="6" w:space="0" w:color="auto"/>
              <w:left w:val="single" w:sz="6" w:space="0" w:color="auto"/>
              <w:bottom w:val="double" w:sz="4" w:space="0" w:color="auto"/>
              <w:right w:val="single" w:sz="6" w:space="0" w:color="auto"/>
            </w:tcBorders>
          </w:tcPr>
          <w:p w:rsidR="008A24A6" w:rsidRDefault="008A24A6" w:rsidP="00516B71">
            <w:proofErr w:type="gramStart"/>
            <w:r>
              <w:rPr>
                <w:sz w:val="22"/>
              </w:rPr>
              <w:t>annual</w:t>
            </w:r>
            <w:proofErr w:type="gramEnd"/>
            <w:r>
              <w:rPr>
                <w:sz w:val="22"/>
              </w:rPr>
              <w:t xml:space="preserve"> herb, May-Jul.</w:t>
            </w:r>
          </w:p>
          <w:p w:rsidR="008A24A6" w:rsidRPr="00BF4EE8" w:rsidRDefault="008A24A6" w:rsidP="00516B71">
            <w:r>
              <w:rPr>
                <w:sz w:val="22"/>
              </w:rPr>
              <w:t xml:space="preserve">coastal scrub, </w:t>
            </w:r>
            <w:proofErr w:type="spellStart"/>
            <w:r>
              <w:rPr>
                <w:sz w:val="22"/>
              </w:rPr>
              <w:t>serpentinite</w:t>
            </w:r>
            <w:proofErr w:type="spellEnd"/>
            <w:r>
              <w:rPr>
                <w:sz w:val="22"/>
              </w:rPr>
              <w:t xml:space="preserve"> valley and foothill grassland</w:t>
            </w:r>
          </w:p>
        </w:tc>
        <w:tc>
          <w:tcPr>
            <w:tcW w:w="3025" w:type="dxa"/>
            <w:tcBorders>
              <w:top w:val="single" w:sz="6" w:space="0" w:color="auto"/>
              <w:left w:val="single" w:sz="6" w:space="0" w:color="auto"/>
              <w:bottom w:val="double" w:sz="4" w:space="0" w:color="auto"/>
              <w:right w:val="double" w:sz="4" w:space="0" w:color="auto"/>
            </w:tcBorders>
          </w:tcPr>
          <w:p w:rsidR="008A24A6" w:rsidRPr="00BF4EE8" w:rsidRDefault="008A24A6" w:rsidP="00516B71">
            <w:r>
              <w:rPr>
                <w:sz w:val="22"/>
              </w:rPr>
              <w:t>Unsuitable habitat and a very limited distribution which is more coastal</w:t>
            </w:r>
          </w:p>
        </w:tc>
      </w:tr>
    </w:tbl>
    <w:p w:rsidR="00706B66" w:rsidRDefault="00706B66">
      <w:r>
        <w:br w:type="page"/>
      </w:r>
    </w:p>
    <w:tbl>
      <w:tblPr>
        <w:tblW w:w="13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2510"/>
        <w:gridCol w:w="2177"/>
        <w:gridCol w:w="1475"/>
        <w:gridCol w:w="1475"/>
        <w:gridCol w:w="2946"/>
        <w:gridCol w:w="3025"/>
      </w:tblGrid>
      <w:tr w:rsidR="00706B66" w:rsidRPr="00BF4EE8" w:rsidTr="00706B66">
        <w:tc>
          <w:tcPr>
            <w:tcW w:w="13608" w:type="dxa"/>
            <w:gridSpan w:val="6"/>
            <w:tcBorders>
              <w:top w:val="double" w:sz="4" w:space="0" w:color="auto"/>
              <w:left w:val="double" w:sz="4" w:space="0" w:color="auto"/>
              <w:bottom w:val="double" w:sz="4" w:space="0" w:color="auto"/>
              <w:right w:val="double" w:sz="4" w:space="0" w:color="auto"/>
            </w:tcBorders>
            <w:shd w:val="clear" w:color="auto" w:fill="C2D69B" w:themeFill="accent3" w:themeFillTint="99"/>
            <w:vAlign w:val="center"/>
          </w:tcPr>
          <w:p w:rsidR="00706B66" w:rsidRPr="00F47324" w:rsidRDefault="00F47324" w:rsidP="00F47324">
            <w:pPr>
              <w:spacing w:before="120" w:after="120"/>
              <w:jc w:val="center"/>
              <w:rPr>
                <w:b/>
              </w:rPr>
            </w:pPr>
            <w:r>
              <w:rPr>
                <w:b/>
              </w:rPr>
              <w:lastRenderedPageBreak/>
              <w:t>APPENDIX C</w:t>
            </w:r>
            <w:r w:rsidR="00706B66" w:rsidRPr="00706B66">
              <w:rPr>
                <w:b/>
              </w:rPr>
              <w:t xml:space="preserve">:  Special-Status </w:t>
            </w:r>
            <w:proofErr w:type="spellStart"/>
            <w:r w:rsidR="00706B66" w:rsidRPr="00706B66">
              <w:rPr>
                <w:b/>
              </w:rPr>
              <w:t>Taxa</w:t>
            </w:r>
            <w:proofErr w:type="spellEnd"/>
            <w:r w:rsidR="00706B66" w:rsidRPr="00706B66">
              <w:rPr>
                <w:b/>
              </w:rPr>
              <w:t xml:space="preserve"> Obtained From Database Search But With Little Or No Likelihood Of Occurring In Or Near Site</w:t>
            </w:r>
          </w:p>
        </w:tc>
      </w:tr>
      <w:tr w:rsidR="002F084E" w:rsidRPr="00BF4EE8" w:rsidTr="00CB062B">
        <w:tc>
          <w:tcPr>
            <w:tcW w:w="2510" w:type="dxa"/>
            <w:tcBorders>
              <w:top w:val="double" w:sz="4" w:space="0" w:color="auto"/>
              <w:left w:val="double" w:sz="4" w:space="0" w:color="auto"/>
              <w:bottom w:val="double" w:sz="4" w:space="0" w:color="auto"/>
              <w:right w:val="double" w:sz="4" w:space="0" w:color="auto"/>
            </w:tcBorders>
            <w:shd w:val="clear" w:color="auto" w:fill="C2D69B" w:themeFill="accent3" w:themeFillTint="99"/>
          </w:tcPr>
          <w:p w:rsidR="002F084E" w:rsidRPr="007811AC" w:rsidRDefault="002F084E" w:rsidP="00516B71">
            <w:pPr>
              <w:rPr>
                <w:b/>
              </w:rPr>
            </w:pPr>
            <w:r w:rsidRPr="007811AC">
              <w:rPr>
                <w:b/>
                <w:sz w:val="22"/>
              </w:rPr>
              <w:t>Scientific Name</w:t>
            </w:r>
          </w:p>
        </w:tc>
        <w:tc>
          <w:tcPr>
            <w:tcW w:w="2177" w:type="dxa"/>
            <w:tcBorders>
              <w:top w:val="double" w:sz="4" w:space="0" w:color="auto"/>
              <w:left w:val="double" w:sz="4" w:space="0" w:color="auto"/>
              <w:bottom w:val="double" w:sz="4" w:space="0" w:color="auto"/>
              <w:right w:val="double" w:sz="4" w:space="0" w:color="auto"/>
            </w:tcBorders>
            <w:shd w:val="clear" w:color="auto" w:fill="C2D69B" w:themeFill="accent3" w:themeFillTint="99"/>
          </w:tcPr>
          <w:p w:rsidR="002F084E" w:rsidRPr="007811AC" w:rsidRDefault="002F084E" w:rsidP="00516B71">
            <w:pPr>
              <w:rPr>
                <w:b/>
              </w:rPr>
            </w:pPr>
            <w:r w:rsidRPr="007811AC">
              <w:rPr>
                <w:b/>
                <w:sz w:val="22"/>
              </w:rPr>
              <w:t>Common Name</w:t>
            </w:r>
          </w:p>
        </w:tc>
        <w:tc>
          <w:tcPr>
            <w:tcW w:w="1475" w:type="dxa"/>
            <w:tcBorders>
              <w:top w:val="double" w:sz="4" w:space="0" w:color="auto"/>
              <w:left w:val="double" w:sz="4" w:space="0" w:color="auto"/>
              <w:bottom w:val="double" w:sz="4" w:space="0" w:color="auto"/>
              <w:right w:val="double" w:sz="4" w:space="0" w:color="auto"/>
            </w:tcBorders>
            <w:shd w:val="clear" w:color="auto" w:fill="C2D69B" w:themeFill="accent3" w:themeFillTint="99"/>
          </w:tcPr>
          <w:p w:rsidR="002F084E" w:rsidRPr="007811AC" w:rsidRDefault="002F084E" w:rsidP="00516B71">
            <w:pPr>
              <w:rPr>
                <w:b/>
              </w:rPr>
            </w:pPr>
            <w:r w:rsidRPr="007811AC">
              <w:rPr>
                <w:b/>
                <w:sz w:val="22"/>
              </w:rPr>
              <w:t>CDFG/CNPS Status</w:t>
            </w:r>
          </w:p>
        </w:tc>
        <w:tc>
          <w:tcPr>
            <w:tcW w:w="1475" w:type="dxa"/>
            <w:tcBorders>
              <w:top w:val="double" w:sz="4" w:space="0" w:color="auto"/>
              <w:left w:val="double" w:sz="4" w:space="0" w:color="auto"/>
              <w:bottom w:val="double" w:sz="4" w:space="0" w:color="auto"/>
              <w:right w:val="double" w:sz="4" w:space="0" w:color="auto"/>
            </w:tcBorders>
            <w:shd w:val="clear" w:color="auto" w:fill="C2D69B" w:themeFill="accent3" w:themeFillTint="99"/>
          </w:tcPr>
          <w:p w:rsidR="002F084E" w:rsidRPr="007811AC" w:rsidRDefault="002F084E" w:rsidP="00516B71">
            <w:pPr>
              <w:rPr>
                <w:b/>
              </w:rPr>
            </w:pPr>
            <w:r w:rsidRPr="007811AC">
              <w:rPr>
                <w:b/>
                <w:sz w:val="22"/>
              </w:rPr>
              <w:t xml:space="preserve">Federal/State </w:t>
            </w:r>
          </w:p>
          <w:p w:rsidR="002F084E" w:rsidRPr="007811AC" w:rsidRDefault="002F084E" w:rsidP="00516B71">
            <w:pPr>
              <w:rPr>
                <w:b/>
              </w:rPr>
            </w:pPr>
            <w:r w:rsidRPr="007811AC">
              <w:rPr>
                <w:b/>
                <w:sz w:val="22"/>
              </w:rPr>
              <w:t>Status</w:t>
            </w:r>
          </w:p>
        </w:tc>
        <w:tc>
          <w:tcPr>
            <w:tcW w:w="2946" w:type="dxa"/>
            <w:tcBorders>
              <w:top w:val="double" w:sz="4" w:space="0" w:color="auto"/>
              <w:left w:val="double" w:sz="4" w:space="0" w:color="auto"/>
              <w:bottom w:val="double" w:sz="4" w:space="0" w:color="auto"/>
              <w:right w:val="double" w:sz="4" w:space="0" w:color="auto"/>
            </w:tcBorders>
            <w:shd w:val="clear" w:color="auto" w:fill="C2D69B" w:themeFill="accent3" w:themeFillTint="99"/>
          </w:tcPr>
          <w:p w:rsidR="002F084E" w:rsidRPr="007811AC" w:rsidRDefault="002F084E" w:rsidP="00516B71">
            <w:pPr>
              <w:rPr>
                <w:b/>
              </w:rPr>
            </w:pPr>
            <w:r w:rsidRPr="007811AC">
              <w:rPr>
                <w:b/>
                <w:sz w:val="22"/>
              </w:rPr>
              <w:t xml:space="preserve">Life form, bloom time, habitat </w:t>
            </w:r>
          </w:p>
        </w:tc>
        <w:tc>
          <w:tcPr>
            <w:tcW w:w="3025" w:type="dxa"/>
            <w:tcBorders>
              <w:top w:val="double" w:sz="4" w:space="0" w:color="auto"/>
              <w:left w:val="double" w:sz="4" w:space="0" w:color="auto"/>
              <w:bottom w:val="double" w:sz="4" w:space="0" w:color="auto"/>
              <w:right w:val="double" w:sz="4" w:space="0" w:color="auto"/>
            </w:tcBorders>
            <w:shd w:val="clear" w:color="auto" w:fill="C2D69B" w:themeFill="accent3" w:themeFillTint="99"/>
          </w:tcPr>
          <w:p w:rsidR="002F084E" w:rsidRPr="007811AC" w:rsidRDefault="002F084E" w:rsidP="00516B71">
            <w:pPr>
              <w:rPr>
                <w:b/>
              </w:rPr>
            </w:pPr>
            <w:r w:rsidRPr="007811AC">
              <w:rPr>
                <w:b/>
                <w:sz w:val="22"/>
              </w:rPr>
              <w:t>Potential for occurrence in study area</w:t>
            </w:r>
          </w:p>
        </w:tc>
      </w:tr>
      <w:tr w:rsidR="008A24A6" w:rsidRPr="00BF4EE8" w:rsidTr="00CB062B">
        <w:tc>
          <w:tcPr>
            <w:tcW w:w="2510" w:type="dxa"/>
            <w:tcBorders>
              <w:top w:val="double" w:sz="4" w:space="0" w:color="auto"/>
              <w:left w:val="double" w:sz="4" w:space="0" w:color="auto"/>
              <w:bottom w:val="single" w:sz="6" w:space="0" w:color="auto"/>
              <w:right w:val="single" w:sz="6" w:space="0" w:color="auto"/>
            </w:tcBorders>
          </w:tcPr>
          <w:p w:rsidR="008A24A6" w:rsidRPr="00BF4EE8" w:rsidRDefault="008A24A6" w:rsidP="00516B71">
            <w:pPr>
              <w:rPr>
                <w:i/>
              </w:rPr>
            </w:pPr>
            <w:proofErr w:type="spellStart"/>
            <w:r>
              <w:rPr>
                <w:i/>
                <w:sz w:val="22"/>
              </w:rPr>
              <w:t>Dirca</w:t>
            </w:r>
            <w:proofErr w:type="spellEnd"/>
            <w:r>
              <w:rPr>
                <w:i/>
                <w:sz w:val="22"/>
              </w:rPr>
              <w:t xml:space="preserve"> </w:t>
            </w:r>
            <w:proofErr w:type="spellStart"/>
            <w:r>
              <w:rPr>
                <w:i/>
                <w:sz w:val="22"/>
              </w:rPr>
              <w:t>occidentalis</w:t>
            </w:r>
            <w:proofErr w:type="spellEnd"/>
          </w:p>
        </w:tc>
        <w:tc>
          <w:tcPr>
            <w:tcW w:w="2177" w:type="dxa"/>
            <w:tcBorders>
              <w:top w:val="double" w:sz="4" w:space="0" w:color="auto"/>
              <w:left w:val="single" w:sz="6" w:space="0" w:color="auto"/>
              <w:bottom w:val="single" w:sz="6" w:space="0" w:color="auto"/>
              <w:right w:val="single" w:sz="6" w:space="0" w:color="auto"/>
            </w:tcBorders>
          </w:tcPr>
          <w:p w:rsidR="008A24A6" w:rsidRPr="00BF4EE8" w:rsidRDefault="008A24A6" w:rsidP="00516B71">
            <w:r>
              <w:rPr>
                <w:sz w:val="22"/>
              </w:rPr>
              <w:t>western leatherwood</w:t>
            </w:r>
          </w:p>
        </w:tc>
        <w:tc>
          <w:tcPr>
            <w:tcW w:w="1475" w:type="dxa"/>
            <w:tcBorders>
              <w:top w:val="double" w:sz="4" w:space="0" w:color="auto"/>
              <w:left w:val="single" w:sz="6" w:space="0" w:color="auto"/>
              <w:bottom w:val="single" w:sz="6" w:space="0" w:color="auto"/>
              <w:right w:val="single" w:sz="6" w:space="0" w:color="auto"/>
            </w:tcBorders>
            <w:shd w:val="clear" w:color="auto" w:fill="auto"/>
          </w:tcPr>
          <w:p w:rsidR="008A24A6" w:rsidRDefault="008A24A6" w:rsidP="00516B71">
            <w:r w:rsidRPr="00051D0E">
              <w:rPr>
                <w:sz w:val="22"/>
              </w:rPr>
              <w:t>1B.2</w:t>
            </w:r>
          </w:p>
        </w:tc>
        <w:tc>
          <w:tcPr>
            <w:tcW w:w="1475" w:type="dxa"/>
            <w:tcBorders>
              <w:top w:val="double" w:sz="4" w:space="0" w:color="auto"/>
              <w:left w:val="single" w:sz="6" w:space="0" w:color="auto"/>
              <w:bottom w:val="single" w:sz="6" w:space="0" w:color="auto"/>
              <w:right w:val="single" w:sz="6" w:space="0" w:color="auto"/>
            </w:tcBorders>
            <w:shd w:val="clear" w:color="auto" w:fill="auto"/>
          </w:tcPr>
          <w:p w:rsidR="008A24A6" w:rsidRPr="00BF4EE8" w:rsidRDefault="008A24A6" w:rsidP="00516B71"/>
        </w:tc>
        <w:tc>
          <w:tcPr>
            <w:tcW w:w="2946" w:type="dxa"/>
            <w:tcBorders>
              <w:top w:val="double" w:sz="4" w:space="0" w:color="auto"/>
              <w:left w:val="single" w:sz="6" w:space="0" w:color="auto"/>
              <w:bottom w:val="single" w:sz="6" w:space="0" w:color="auto"/>
              <w:right w:val="single" w:sz="6" w:space="0" w:color="auto"/>
            </w:tcBorders>
          </w:tcPr>
          <w:p w:rsidR="008A24A6" w:rsidRPr="00BF4EE8" w:rsidRDefault="008A24A6" w:rsidP="00516B71">
            <w:proofErr w:type="gramStart"/>
            <w:r>
              <w:rPr>
                <w:sz w:val="22"/>
              </w:rPr>
              <w:t>perennial</w:t>
            </w:r>
            <w:proofErr w:type="gramEnd"/>
            <w:r>
              <w:rPr>
                <w:sz w:val="22"/>
              </w:rPr>
              <w:t xml:space="preserve"> </w:t>
            </w:r>
            <w:proofErr w:type="spellStart"/>
            <w:r>
              <w:rPr>
                <w:sz w:val="22"/>
              </w:rPr>
              <w:t>decid</w:t>
            </w:r>
            <w:proofErr w:type="spellEnd"/>
            <w:r>
              <w:rPr>
                <w:sz w:val="22"/>
              </w:rPr>
              <w:t xml:space="preserve">. </w:t>
            </w:r>
            <w:proofErr w:type="gramStart"/>
            <w:r>
              <w:rPr>
                <w:sz w:val="22"/>
              </w:rPr>
              <w:t>shrub</w:t>
            </w:r>
            <w:proofErr w:type="gramEnd"/>
            <w:r>
              <w:rPr>
                <w:sz w:val="22"/>
              </w:rPr>
              <w:t xml:space="preserve">, Jan.-Apr.  </w:t>
            </w:r>
            <w:proofErr w:type="gramStart"/>
            <w:r>
              <w:rPr>
                <w:sz w:val="22"/>
              </w:rPr>
              <w:t>chaparral</w:t>
            </w:r>
            <w:proofErr w:type="gramEnd"/>
            <w:r>
              <w:rPr>
                <w:sz w:val="22"/>
              </w:rPr>
              <w:t>, cismontane woodland, riparian forest and woodland.</w:t>
            </w:r>
          </w:p>
        </w:tc>
        <w:tc>
          <w:tcPr>
            <w:tcW w:w="3025" w:type="dxa"/>
            <w:tcBorders>
              <w:top w:val="double" w:sz="4" w:space="0" w:color="auto"/>
              <w:left w:val="single" w:sz="6" w:space="0" w:color="auto"/>
              <w:bottom w:val="single" w:sz="6" w:space="0" w:color="auto"/>
              <w:right w:val="double" w:sz="4" w:space="0" w:color="auto"/>
            </w:tcBorders>
          </w:tcPr>
          <w:p w:rsidR="008A24A6" w:rsidRPr="00BF4EE8" w:rsidRDefault="008A24A6" w:rsidP="00516B71">
            <w:r>
              <w:rPr>
                <w:sz w:val="22"/>
              </w:rPr>
              <w:t>Not observed, would be identifiable at time of survey.</w:t>
            </w:r>
          </w:p>
        </w:tc>
      </w:tr>
      <w:tr w:rsidR="008A24A6" w:rsidRPr="00BF4EE8" w:rsidTr="00CB062B">
        <w:tc>
          <w:tcPr>
            <w:tcW w:w="2510" w:type="dxa"/>
            <w:tcBorders>
              <w:top w:val="single" w:sz="6" w:space="0" w:color="auto"/>
              <w:left w:val="double" w:sz="4" w:space="0" w:color="auto"/>
              <w:bottom w:val="single" w:sz="6" w:space="0" w:color="auto"/>
              <w:right w:val="single" w:sz="6" w:space="0" w:color="auto"/>
            </w:tcBorders>
          </w:tcPr>
          <w:p w:rsidR="008A24A6" w:rsidRPr="00BF4EE8" w:rsidRDefault="008A24A6" w:rsidP="00516B71">
            <w:pPr>
              <w:rPr>
                <w:i/>
              </w:rPr>
            </w:pPr>
            <w:proofErr w:type="spellStart"/>
            <w:r>
              <w:rPr>
                <w:i/>
                <w:sz w:val="22"/>
              </w:rPr>
              <w:t>Eriogonum</w:t>
            </w:r>
            <w:proofErr w:type="spellEnd"/>
            <w:r>
              <w:rPr>
                <w:i/>
                <w:sz w:val="22"/>
              </w:rPr>
              <w:t xml:space="preserve"> </w:t>
            </w:r>
            <w:proofErr w:type="spellStart"/>
            <w:r>
              <w:rPr>
                <w:i/>
                <w:sz w:val="22"/>
              </w:rPr>
              <w:t>luteolum</w:t>
            </w:r>
            <w:proofErr w:type="spellEnd"/>
            <w:r>
              <w:rPr>
                <w:i/>
                <w:sz w:val="22"/>
              </w:rPr>
              <w:t xml:space="preserve"> var. </w:t>
            </w:r>
            <w:proofErr w:type="spellStart"/>
            <w:r>
              <w:rPr>
                <w:i/>
                <w:sz w:val="22"/>
              </w:rPr>
              <w:t>caninum</w:t>
            </w:r>
            <w:proofErr w:type="spellEnd"/>
          </w:p>
        </w:tc>
        <w:tc>
          <w:tcPr>
            <w:tcW w:w="2177" w:type="dxa"/>
            <w:tcBorders>
              <w:top w:val="single" w:sz="6" w:space="0" w:color="auto"/>
              <w:left w:val="single" w:sz="6" w:space="0" w:color="auto"/>
              <w:bottom w:val="single" w:sz="6" w:space="0" w:color="auto"/>
              <w:right w:val="single" w:sz="6" w:space="0" w:color="auto"/>
            </w:tcBorders>
          </w:tcPr>
          <w:p w:rsidR="008A24A6" w:rsidRPr="00BF4EE8" w:rsidRDefault="008A24A6" w:rsidP="00516B71">
            <w:r>
              <w:rPr>
                <w:sz w:val="22"/>
              </w:rPr>
              <w:t>Tiburon buckwheat</w:t>
            </w:r>
          </w:p>
        </w:tc>
        <w:tc>
          <w:tcPr>
            <w:tcW w:w="1475" w:type="dxa"/>
            <w:tcBorders>
              <w:top w:val="single" w:sz="6" w:space="0" w:color="auto"/>
              <w:left w:val="single" w:sz="6" w:space="0" w:color="auto"/>
              <w:bottom w:val="single" w:sz="6" w:space="0" w:color="auto"/>
              <w:right w:val="single" w:sz="6" w:space="0" w:color="auto"/>
            </w:tcBorders>
            <w:shd w:val="clear" w:color="auto" w:fill="auto"/>
          </w:tcPr>
          <w:p w:rsidR="008A24A6" w:rsidRDefault="008A24A6" w:rsidP="00516B71">
            <w:r w:rsidRPr="00051D0E">
              <w:rPr>
                <w:sz w:val="22"/>
              </w:rPr>
              <w:t>1B.2</w:t>
            </w:r>
          </w:p>
        </w:tc>
        <w:tc>
          <w:tcPr>
            <w:tcW w:w="1475" w:type="dxa"/>
            <w:tcBorders>
              <w:top w:val="single" w:sz="6" w:space="0" w:color="auto"/>
              <w:left w:val="single" w:sz="6" w:space="0" w:color="auto"/>
              <w:bottom w:val="single" w:sz="6" w:space="0" w:color="auto"/>
              <w:right w:val="single" w:sz="6" w:space="0" w:color="auto"/>
            </w:tcBorders>
            <w:shd w:val="clear" w:color="auto" w:fill="auto"/>
          </w:tcPr>
          <w:p w:rsidR="008A24A6" w:rsidRPr="00BF4EE8" w:rsidRDefault="008A24A6" w:rsidP="00516B71"/>
        </w:tc>
        <w:tc>
          <w:tcPr>
            <w:tcW w:w="2946" w:type="dxa"/>
            <w:tcBorders>
              <w:top w:val="single" w:sz="6" w:space="0" w:color="auto"/>
              <w:left w:val="single" w:sz="6" w:space="0" w:color="auto"/>
              <w:bottom w:val="single" w:sz="6" w:space="0" w:color="auto"/>
              <w:right w:val="single" w:sz="6" w:space="0" w:color="auto"/>
            </w:tcBorders>
          </w:tcPr>
          <w:p w:rsidR="008A24A6" w:rsidRDefault="008A24A6" w:rsidP="00516B71">
            <w:proofErr w:type="gramStart"/>
            <w:r>
              <w:rPr>
                <w:sz w:val="22"/>
              </w:rPr>
              <w:t>annual</w:t>
            </w:r>
            <w:proofErr w:type="gramEnd"/>
            <w:r>
              <w:rPr>
                <w:sz w:val="22"/>
              </w:rPr>
              <w:t xml:space="preserve"> herb, May-Sep.</w:t>
            </w:r>
          </w:p>
          <w:p w:rsidR="008A24A6" w:rsidRPr="00BF4EE8" w:rsidRDefault="008A24A6" w:rsidP="00516B71">
            <w:r>
              <w:rPr>
                <w:sz w:val="22"/>
              </w:rPr>
              <w:t xml:space="preserve">(serpentine) valley &amp; foothill grassland, chaparral, cismontane woodland, </w:t>
            </w:r>
          </w:p>
        </w:tc>
        <w:tc>
          <w:tcPr>
            <w:tcW w:w="3025" w:type="dxa"/>
            <w:tcBorders>
              <w:top w:val="single" w:sz="6" w:space="0" w:color="auto"/>
              <w:left w:val="single" w:sz="6" w:space="0" w:color="auto"/>
              <w:bottom w:val="single" w:sz="6" w:space="0" w:color="auto"/>
              <w:right w:val="double" w:sz="4" w:space="0" w:color="auto"/>
            </w:tcBorders>
          </w:tcPr>
          <w:p w:rsidR="008A24A6" w:rsidRPr="00BF4EE8" w:rsidRDefault="008A24A6" w:rsidP="00516B71">
            <w:r>
              <w:rPr>
                <w:sz w:val="22"/>
              </w:rPr>
              <w:t>Unsuitable habitat (area not serpentine), populations are coastal, and none observed.</w:t>
            </w:r>
          </w:p>
        </w:tc>
      </w:tr>
      <w:tr w:rsidR="008A24A6" w:rsidRPr="00BF4EE8" w:rsidTr="00CB062B">
        <w:tc>
          <w:tcPr>
            <w:tcW w:w="2510" w:type="dxa"/>
            <w:tcBorders>
              <w:top w:val="single" w:sz="6" w:space="0" w:color="auto"/>
              <w:left w:val="double" w:sz="4" w:space="0" w:color="auto"/>
              <w:bottom w:val="single" w:sz="6" w:space="0" w:color="auto"/>
              <w:right w:val="single" w:sz="6" w:space="0" w:color="auto"/>
            </w:tcBorders>
          </w:tcPr>
          <w:p w:rsidR="008A24A6" w:rsidRPr="00BF4EE8" w:rsidRDefault="008A24A6" w:rsidP="00516B71">
            <w:pPr>
              <w:rPr>
                <w:i/>
              </w:rPr>
            </w:pPr>
            <w:proofErr w:type="spellStart"/>
            <w:r>
              <w:rPr>
                <w:i/>
                <w:sz w:val="22"/>
              </w:rPr>
              <w:t>Eriogonum</w:t>
            </w:r>
            <w:proofErr w:type="spellEnd"/>
            <w:r>
              <w:rPr>
                <w:i/>
                <w:sz w:val="22"/>
              </w:rPr>
              <w:t xml:space="preserve"> </w:t>
            </w:r>
            <w:proofErr w:type="spellStart"/>
            <w:r>
              <w:rPr>
                <w:i/>
                <w:sz w:val="22"/>
              </w:rPr>
              <w:t>truncatum</w:t>
            </w:r>
            <w:proofErr w:type="spellEnd"/>
          </w:p>
        </w:tc>
        <w:tc>
          <w:tcPr>
            <w:tcW w:w="2177" w:type="dxa"/>
            <w:tcBorders>
              <w:top w:val="single" w:sz="6" w:space="0" w:color="auto"/>
              <w:left w:val="single" w:sz="6" w:space="0" w:color="auto"/>
              <w:bottom w:val="single" w:sz="6" w:space="0" w:color="auto"/>
              <w:right w:val="single" w:sz="6" w:space="0" w:color="auto"/>
            </w:tcBorders>
          </w:tcPr>
          <w:p w:rsidR="008A24A6" w:rsidRPr="00BF4EE8" w:rsidRDefault="008A24A6" w:rsidP="00516B71">
            <w:smartTag w:uri="urn:schemas-microsoft-com:office:smarttags" w:element="place">
              <w:smartTag w:uri="urn:schemas-microsoft-com:office:smarttags" w:element="PlaceType">
                <w:r>
                  <w:rPr>
                    <w:sz w:val="22"/>
                  </w:rPr>
                  <w:t>Mt.</w:t>
                </w:r>
              </w:smartTag>
              <w:r>
                <w:rPr>
                  <w:sz w:val="22"/>
                </w:rPr>
                <w:t xml:space="preserve"> </w:t>
              </w:r>
              <w:smartTag w:uri="urn:schemas-microsoft-com:office:smarttags" w:element="PlaceName">
                <w:r>
                  <w:rPr>
                    <w:sz w:val="22"/>
                  </w:rPr>
                  <w:t>Diablo</w:t>
                </w:r>
              </w:smartTag>
            </w:smartTag>
            <w:r>
              <w:rPr>
                <w:sz w:val="22"/>
              </w:rPr>
              <w:t xml:space="preserve"> buckwheat</w:t>
            </w:r>
          </w:p>
        </w:tc>
        <w:tc>
          <w:tcPr>
            <w:tcW w:w="1475" w:type="dxa"/>
            <w:tcBorders>
              <w:top w:val="single" w:sz="6" w:space="0" w:color="auto"/>
              <w:left w:val="single" w:sz="6" w:space="0" w:color="auto"/>
              <w:bottom w:val="single" w:sz="6" w:space="0" w:color="auto"/>
              <w:right w:val="single" w:sz="6" w:space="0" w:color="auto"/>
            </w:tcBorders>
            <w:shd w:val="clear" w:color="auto" w:fill="auto"/>
          </w:tcPr>
          <w:p w:rsidR="008A24A6" w:rsidRDefault="008A24A6" w:rsidP="00516B71">
            <w:r w:rsidRPr="00051D0E">
              <w:rPr>
                <w:sz w:val="22"/>
              </w:rPr>
              <w:t>1B.</w:t>
            </w:r>
            <w:r>
              <w:rPr>
                <w:sz w:val="22"/>
              </w:rPr>
              <w:t>1</w:t>
            </w:r>
          </w:p>
        </w:tc>
        <w:tc>
          <w:tcPr>
            <w:tcW w:w="1475" w:type="dxa"/>
            <w:tcBorders>
              <w:top w:val="single" w:sz="6" w:space="0" w:color="auto"/>
              <w:left w:val="single" w:sz="6" w:space="0" w:color="auto"/>
              <w:bottom w:val="single" w:sz="6" w:space="0" w:color="auto"/>
              <w:right w:val="single" w:sz="6" w:space="0" w:color="auto"/>
            </w:tcBorders>
            <w:shd w:val="clear" w:color="auto" w:fill="auto"/>
          </w:tcPr>
          <w:p w:rsidR="008A24A6" w:rsidRPr="00BF4EE8" w:rsidRDefault="008A24A6" w:rsidP="00516B71"/>
        </w:tc>
        <w:tc>
          <w:tcPr>
            <w:tcW w:w="2946" w:type="dxa"/>
            <w:tcBorders>
              <w:top w:val="single" w:sz="6" w:space="0" w:color="auto"/>
              <w:left w:val="single" w:sz="6" w:space="0" w:color="auto"/>
              <w:bottom w:val="single" w:sz="6" w:space="0" w:color="auto"/>
              <w:right w:val="single" w:sz="6" w:space="0" w:color="auto"/>
            </w:tcBorders>
          </w:tcPr>
          <w:p w:rsidR="008A24A6" w:rsidRDefault="008A24A6" w:rsidP="00516B71">
            <w:proofErr w:type="gramStart"/>
            <w:r>
              <w:rPr>
                <w:sz w:val="22"/>
              </w:rPr>
              <w:t>annual</w:t>
            </w:r>
            <w:proofErr w:type="gramEnd"/>
            <w:r>
              <w:rPr>
                <w:sz w:val="22"/>
              </w:rPr>
              <w:t xml:space="preserve"> herb, Apr.-Dec.</w:t>
            </w:r>
          </w:p>
          <w:p w:rsidR="008A24A6" w:rsidRPr="00BF4EE8" w:rsidRDefault="008A24A6" w:rsidP="00516B71">
            <w:r>
              <w:rPr>
                <w:sz w:val="22"/>
              </w:rPr>
              <w:t>sandy soil, chaparral, coastal scrub, valley and foothill grassland</w:t>
            </w:r>
          </w:p>
        </w:tc>
        <w:tc>
          <w:tcPr>
            <w:tcW w:w="3025" w:type="dxa"/>
            <w:tcBorders>
              <w:top w:val="single" w:sz="6" w:space="0" w:color="auto"/>
              <w:left w:val="single" w:sz="6" w:space="0" w:color="auto"/>
              <w:bottom w:val="single" w:sz="6" w:space="0" w:color="auto"/>
              <w:right w:val="double" w:sz="4" w:space="0" w:color="auto"/>
            </w:tcBorders>
          </w:tcPr>
          <w:p w:rsidR="008A24A6" w:rsidRPr="00BF4EE8" w:rsidRDefault="008A24A6" w:rsidP="00516B71">
            <w:r>
              <w:rPr>
                <w:sz w:val="22"/>
              </w:rPr>
              <w:t xml:space="preserve">Very limited distribution -- only one population known, on </w:t>
            </w:r>
            <w:smartTag w:uri="urn:schemas-microsoft-com:office:smarttags" w:element="place">
              <w:smartTag w:uri="urn:schemas-microsoft-com:office:smarttags" w:element="PlaceType">
                <w:r>
                  <w:rPr>
                    <w:sz w:val="22"/>
                  </w:rPr>
                  <w:t>Mt.</w:t>
                </w:r>
              </w:smartTag>
              <w:r>
                <w:rPr>
                  <w:sz w:val="22"/>
                </w:rPr>
                <w:t xml:space="preserve"> </w:t>
              </w:r>
              <w:smartTag w:uri="urn:schemas-microsoft-com:office:smarttags" w:element="PlaceName">
                <w:r>
                  <w:rPr>
                    <w:sz w:val="22"/>
                  </w:rPr>
                  <w:t>Diablo</w:t>
                </w:r>
              </w:smartTag>
            </w:smartTag>
            <w:r>
              <w:rPr>
                <w:sz w:val="22"/>
              </w:rPr>
              <w:t>.  None observed and would be identifiable at time of survey.</w:t>
            </w:r>
          </w:p>
        </w:tc>
      </w:tr>
      <w:tr w:rsidR="008A24A6" w:rsidRPr="00BF4EE8" w:rsidTr="00CB062B">
        <w:tc>
          <w:tcPr>
            <w:tcW w:w="2510" w:type="dxa"/>
            <w:tcBorders>
              <w:top w:val="single" w:sz="6" w:space="0" w:color="auto"/>
              <w:left w:val="double" w:sz="4" w:space="0" w:color="auto"/>
              <w:bottom w:val="single" w:sz="6" w:space="0" w:color="auto"/>
              <w:right w:val="single" w:sz="6" w:space="0" w:color="auto"/>
            </w:tcBorders>
          </w:tcPr>
          <w:p w:rsidR="008A24A6" w:rsidRPr="00BF4EE8" w:rsidRDefault="008A24A6" w:rsidP="00516B71">
            <w:pPr>
              <w:rPr>
                <w:i/>
              </w:rPr>
            </w:pPr>
            <w:proofErr w:type="spellStart"/>
            <w:r>
              <w:rPr>
                <w:i/>
                <w:sz w:val="22"/>
              </w:rPr>
              <w:t>Hoita</w:t>
            </w:r>
            <w:proofErr w:type="spellEnd"/>
            <w:r>
              <w:rPr>
                <w:i/>
                <w:sz w:val="22"/>
              </w:rPr>
              <w:t xml:space="preserve"> </w:t>
            </w:r>
            <w:proofErr w:type="spellStart"/>
            <w:r>
              <w:rPr>
                <w:i/>
                <w:sz w:val="22"/>
              </w:rPr>
              <w:t>strobilina</w:t>
            </w:r>
            <w:proofErr w:type="spellEnd"/>
          </w:p>
        </w:tc>
        <w:tc>
          <w:tcPr>
            <w:tcW w:w="2177" w:type="dxa"/>
            <w:tcBorders>
              <w:top w:val="single" w:sz="6" w:space="0" w:color="auto"/>
              <w:left w:val="single" w:sz="6" w:space="0" w:color="auto"/>
              <w:bottom w:val="single" w:sz="6" w:space="0" w:color="auto"/>
              <w:right w:val="single" w:sz="6" w:space="0" w:color="auto"/>
            </w:tcBorders>
          </w:tcPr>
          <w:p w:rsidR="008A24A6" w:rsidRPr="00BF4EE8" w:rsidRDefault="008A24A6" w:rsidP="00516B71">
            <w:r>
              <w:rPr>
                <w:sz w:val="22"/>
              </w:rPr>
              <w:t xml:space="preserve">Loma </w:t>
            </w:r>
            <w:proofErr w:type="spellStart"/>
            <w:r>
              <w:rPr>
                <w:sz w:val="22"/>
              </w:rPr>
              <w:t>Prieta</w:t>
            </w:r>
            <w:proofErr w:type="spellEnd"/>
            <w:r>
              <w:rPr>
                <w:sz w:val="22"/>
              </w:rPr>
              <w:t xml:space="preserve"> </w:t>
            </w:r>
            <w:proofErr w:type="spellStart"/>
            <w:r>
              <w:rPr>
                <w:sz w:val="22"/>
              </w:rPr>
              <w:t>hoita</w:t>
            </w:r>
            <w:proofErr w:type="spellEnd"/>
          </w:p>
        </w:tc>
        <w:tc>
          <w:tcPr>
            <w:tcW w:w="1475" w:type="dxa"/>
            <w:tcBorders>
              <w:top w:val="single" w:sz="6" w:space="0" w:color="auto"/>
              <w:left w:val="single" w:sz="6" w:space="0" w:color="auto"/>
              <w:bottom w:val="single" w:sz="6" w:space="0" w:color="auto"/>
              <w:right w:val="single" w:sz="6" w:space="0" w:color="auto"/>
            </w:tcBorders>
            <w:shd w:val="clear" w:color="auto" w:fill="auto"/>
          </w:tcPr>
          <w:p w:rsidR="008A24A6" w:rsidRDefault="008A24A6" w:rsidP="00516B71">
            <w:r w:rsidRPr="00051D0E">
              <w:rPr>
                <w:sz w:val="22"/>
              </w:rPr>
              <w:t>1B.</w:t>
            </w:r>
            <w:r>
              <w:rPr>
                <w:sz w:val="22"/>
              </w:rPr>
              <w:t>1</w:t>
            </w:r>
          </w:p>
        </w:tc>
        <w:tc>
          <w:tcPr>
            <w:tcW w:w="1475" w:type="dxa"/>
            <w:tcBorders>
              <w:top w:val="single" w:sz="6" w:space="0" w:color="auto"/>
              <w:left w:val="single" w:sz="6" w:space="0" w:color="auto"/>
              <w:bottom w:val="single" w:sz="6" w:space="0" w:color="auto"/>
              <w:right w:val="single" w:sz="6" w:space="0" w:color="auto"/>
            </w:tcBorders>
            <w:shd w:val="clear" w:color="auto" w:fill="auto"/>
          </w:tcPr>
          <w:p w:rsidR="008A24A6" w:rsidRPr="00BF4EE8" w:rsidRDefault="008A24A6" w:rsidP="00516B71"/>
        </w:tc>
        <w:tc>
          <w:tcPr>
            <w:tcW w:w="2946" w:type="dxa"/>
            <w:tcBorders>
              <w:top w:val="single" w:sz="6" w:space="0" w:color="auto"/>
              <w:left w:val="single" w:sz="6" w:space="0" w:color="auto"/>
              <w:bottom w:val="single" w:sz="6" w:space="0" w:color="auto"/>
              <w:right w:val="single" w:sz="6" w:space="0" w:color="auto"/>
            </w:tcBorders>
          </w:tcPr>
          <w:p w:rsidR="008A24A6" w:rsidRDefault="008A24A6" w:rsidP="00516B71">
            <w:proofErr w:type="gramStart"/>
            <w:r>
              <w:rPr>
                <w:sz w:val="22"/>
              </w:rPr>
              <w:t>perennial</w:t>
            </w:r>
            <w:proofErr w:type="gramEnd"/>
            <w:r>
              <w:rPr>
                <w:sz w:val="22"/>
              </w:rPr>
              <w:t xml:space="preserve"> </w:t>
            </w:r>
            <w:proofErr w:type="spellStart"/>
            <w:r>
              <w:rPr>
                <w:sz w:val="22"/>
              </w:rPr>
              <w:t>rhiz</w:t>
            </w:r>
            <w:proofErr w:type="spellEnd"/>
            <w:r>
              <w:rPr>
                <w:sz w:val="22"/>
              </w:rPr>
              <w:t xml:space="preserve">. </w:t>
            </w:r>
            <w:proofErr w:type="gramStart"/>
            <w:r>
              <w:rPr>
                <w:sz w:val="22"/>
              </w:rPr>
              <w:t>herb</w:t>
            </w:r>
            <w:proofErr w:type="gramEnd"/>
            <w:r>
              <w:rPr>
                <w:sz w:val="22"/>
              </w:rPr>
              <w:t>, May-Oct.</w:t>
            </w:r>
          </w:p>
          <w:p w:rsidR="008A24A6" w:rsidRPr="00BF4EE8" w:rsidRDefault="008A24A6" w:rsidP="00516B71">
            <w:r>
              <w:rPr>
                <w:sz w:val="22"/>
              </w:rPr>
              <w:t>chaparral, cismontane and riparian woodlands (</w:t>
            </w:r>
            <w:proofErr w:type="spellStart"/>
            <w:r>
              <w:rPr>
                <w:sz w:val="22"/>
              </w:rPr>
              <w:t>serpentinite</w:t>
            </w:r>
            <w:proofErr w:type="spellEnd"/>
            <w:r>
              <w:rPr>
                <w:sz w:val="22"/>
              </w:rPr>
              <w:t xml:space="preserve">, </w:t>
            </w:r>
            <w:proofErr w:type="spellStart"/>
            <w:r>
              <w:rPr>
                <w:sz w:val="22"/>
              </w:rPr>
              <w:t>mesic</w:t>
            </w:r>
            <w:proofErr w:type="spellEnd"/>
            <w:r>
              <w:rPr>
                <w:sz w:val="22"/>
              </w:rPr>
              <w:t>)</w:t>
            </w:r>
          </w:p>
        </w:tc>
        <w:tc>
          <w:tcPr>
            <w:tcW w:w="3025" w:type="dxa"/>
            <w:tcBorders>
              <w:top w:val="single" w:sz="6" w:space="0" w:color="auto"/>
              <w:left w:val="single" w:sz="6" w:space="0" w:color="auto"/>
              <w:bottom w:val="single" w:sz="6" w:space="0" w:color="auto"/>
              <w:right w:val="double" w:sz="4" w:space="0" w:color="auto"/>
            </w:tcBorders>
          </w:tcPr>
          <w:p w:rsidR="008A24A6" w:rsidRPr="00BF4EE8" w:rsidRDefault="008A24A6" w:rsidP="00516B71">
            <w:r>
              <w:rPr>
                <w:sz w:val="22"/>
              </w:rPr>
              <w:t>No nearby populations.  Not observed, and would be identifiable at time of survey.</w:t>
            </w:r>
          </w:p>
        </w:tc>
      </w:tr>
      <w:tr w:rsidR="008A24A6" w:rsidRPr="00BF4EE8" w:rsidTr="00CB062B">
        <w:tc>
          <w:tcPr>
            <w:tcW w:w="2510" w:type="dxa"/>
            <w:tcBorders>
              <w:top w:val="single" w:sz="6" w:space="0" w:color="auto"/>
              <w:left w:val="double" w:sz="4" w:space="0" w:color="auto"/>
              <w:bottom w:val="single" w:sz="6" w:space="0" w:color="auto"/>
              <w:right w:val="single" w:sz="6" w:space="0" w:color="auto"/>
            </w:tcBorders>
          </w:tcPr>
          <w:p w:rsidR="008A24A6" w:rsidRPr="00BF4EE8" w:rsidRDefault="008A24A6" w:rsidP="00516B71">
            <w:pPr>
              <w:rPr>
                <w:i/>
              </w:rPr>
            </w:pPr>
            <w:proofErr w:type="spellStart"/>
            <w:r>
              <w:rPr>
                <w:i/>
                <w:sz w:val="22"/>
              </w:rPr>
              <w:t>Horkelia</w:t>
            </w:r>
            <w:proofErr w:type="spellEnd"/>
            <w:r>
              <w:rPr>
                <w:i/>
                <w:sz w:val="22"/>
              </w:rPr>
              <w:t xml:space="preserve"> </w:t>
            </w:r>
            <w:proofErr w:type="spellStart"/>
            <w:r>
              <w:rPr>
                <w:i/>
                <w:sz w:val="22"/>
              </w:rPr>
              <w:t>cuneata</w:t>
            </w:r>
            <w:proofErr w:type="spellEnd"/>
            <w:r>
              <w:rPr>
                <w:i/>
                <w:sz w:val="22"/>
              </w:rPr>
              <w:t xml:space="preserve"> ssp. </w:t>
            </w:r>
            <w:proofErr w:type="spellStart"/>
            <w:r>
              <w:rPr>
                <w:i/>
                <w:sz w:val="22"/>
              </w:rPr>
              <w:t>sericea</w:t>
            </w:r>
            <w:proofErr w:type="spellEnd"/>
          </w:p>
        </w:tc>
        <w:tc>
          <w:tcPr>
            <w:tcW w:w="2177" w:type="dxa"/>
            <w:tcBorders>
              <w:top w:val="single" w:sz="6" w:space="0" w:color="auto"/>
              <w:left w:val="single" w:sz="6" w:space="0" w:color="auto"/>
              <w:bottom w:val="single" w:sz="6" w:space="0" w:color="auto"/>
              <w:right w:val="single" w:sz="6" w:space="0" w:color="auto"/>
            </w:tcBorders>
          </w:tcPr>
          <w:p w:rsidR="008A24A6" w:rsidRPr="00BF4EE8" w:rsidRDefault="008A24A6" w:rsidP="00516B71">
            <w:r>
              <w:rPr>
                <w:sz w:val="22"/>
              </w:rPr>
              <w:t xml:space="preserve">Kellogg's </w:t>
            </w:r>
            <w:proofErr w:type="spellStart"/>
            <w:r>
              <w:rPr>
                <w:sz w:val="22"/>
              </w:rPr>
              <w:t>horkelia</w:t>
            </w:r>
            <w:proofErr w:type="spellEnd"/>
          </w:p>
        </w:tc>
        <w:tc>
          <w:tcPr>
            <w:tcW w:w="1475" w:type="dxa"/>
            <w:tcBorders>
              <w:top w:val="single" w:sz="6" w:space="0" w:color="auto"/>
              <w:left w:val="single" w:sz="6" w:space="0" w:color="auto"/>
              <w:bottom w:val="single" w:sz="6" w:space="0" w:color="auto"/>
              <w:right w:val="single" w:sz="6" w:space="0" w:color="auto"/>
            </w:tcBorders>
            <w:shd w:val="clear" w:color="auto" w:fill="auto"/>
          </w:tcPr>
          <w:p w:rsidR="008A24A6" w:rsidRDefault="008A24A6" w:rsidP="00516B71">
            <w:r w:rsidRPr="00051D0E">
              <w:rPr>
                <w:sz w:val="22"/>
              </w:rPr>
              <w:t>1B.</w:t>
            </w:r>
            <w:r>
              <w:rPr>
                <w:sz w:val="22"/>
              </w:rPr>
              <w:t>1</w:t>
            </w:r>
          </w:p>
        </w:tc>
        <w:tc>
          <w:tcPr>
            <w:tcW w:w="1475" w:type="dxa"/>
            <w:tcBorders>
              <w:top w:val="single" w:sz="6" w:space="0" w:color="auto"/>
              <w:left w:val="single" w:sz="6" w:space="0" w:color="auto"/>
              <w:bottom w:val="single" w:sz="6" w:space="0" w:color="auto"/>
              <w:right w:val="single" w:sz="6" w:space="0" w:color="auto"/>
            </w:tcBorders>
            <w:shd w:val="clear" w:color="auto" w:fill="auto"/>
          </w:tcPr>
          <w:p w:rsidR="008A24A6" w:rsidRPr="00BF4EE8" w:rsidRDefault="008A24A6" w:rsidP="00516B71"/>
        </w:tc>
        <w:tc>
          <w:tcPr>
            <w:tcW w:w="2946" w:type="dxa"/>
            <w:tcBorders>
              <w:top w:val="single" w:sz="6" w:space="0" w:color="auto"/>
              <w:left w:val="single" w:sz="6" w:space="0" w:color="auto"/>
              <w:bottom w:val="single" w:sz="6" w:space="0" w:color="auto"/>
              <w:right w:val="single" w:sz="6" w:space="0" w:color="auto"/>
            </w:tcBorders>
          </w:tcPr>
          <w:p w:rsidR="008A24A6" w:rsidRDefault="008A24A6" w:rsidP="00516B71">
            <w:proofErr w:type="gramStart"/>
            <w:r>
              <w:rPr>
                <w:sz w:val="22"/>
              </w:rPr>
              <w:t>annual</w:t>
            </w:r>
            <w:proofErr w:type="gramEnd"/>
            <w:r>
              <w:rPr>
                <w:sz w:val="22"/>
              </w:rPr>
              <w:t xml:space="preserve"> herb, Apr.-Sep.</w:t>
            </w:r>
          </w:p>
          <w:p w:rsidR="008A24A6" w:rsidRPr="00BF4EE8" w:rsidRDefault="008A24A6" w:rsidP="00516B71">
            <w:r>
              <w:rPr>
                <w:sz w:val="22"/>
              </w:rPr>
              <w:t>maritime chaparral</w:t>
            </w:r>
          </w:p>
        </w:tc>
        <w:tc>
          <w:tcPr>
            <w:tcW w:w="3025" w:type="dxa"/>
            <w:tcBorders>
              <w:top w:val="single" w:sz="6" w:space="0" w:color="auto"/>
              <w:left w:val="single" w:sz="6" w:space="0" w:color="auto"/>
              <w:bottom w:val="single" w:sz="6" w:space="0" w:color="auto"/>
              <w:right w:val="double" w:sz="4" w:space="0" w:color="auto"/>
            </w:tcBorders>
          </w:tcPr>
          <w:p w:rsidR="008A24A6" w:rsidRPr="00BF4EE8" w:rsidRDefault="008A24A6" w:rsidP="00516B71">
            <w:r>
              <w:rPr>
                <w:sz w:val="22"/>
              </w:rPr>
              <w:t>Not suitable habitat.</w:t>
            </w:r>
          </w:p>
        </w:tc>
      </w:tr>
      <w:tr w:rsidR="008A24A6" w:rsidRPr="00BF4EE8" w:rsidTr="00CB062B">
        <w:tc>
          <w:tcPr>
            <w:tcW w:w="2510" w:type="dxa"/>
            <w:tcBorders>
              <w:top w:val="single" w:sz="6" w:space="0" w:color="auto"/>
              <w:left w:val="double" w:sz="4" w:space="0" w:color="auto"/>
              <w:bottom w:val="single" w:sz="6" w:space="0" w:color="auto"/>
              <w:right w:val="single" w:sz="6" w:space="0" w:color="auto"/>
            </w:tcBorders>
          </w:tcPr>
          <w:p w:rsidR="008A24A6" w:rsidRPr="00BF4EE8" w:rsidRDefault="008A24A6" w:rsidP="00516B71">
            <w:pPr>
              <w:rPr>
                <w:i/>
              </w:rPr>
            </w:pPr>
            <w:proofErr w:type="spellStart"/>
            <w:r>
              <w:rPr>
                <w:i/>
                <w:sz w:val="22"/>
              </w:rPr>
              <w:t>Lasthenia</w:t>
            </w:r>
            <w:proofErr w:type="spellEnd"/>
            <w:r>
              <w:rPr>
                <w:i/>
                <w:sz w:val="22"/>
              </w:rPr>
              <w:t xml:space="preserve"> </w:t>
            </w:r>
            <w:proofErr w:type="spellStart"/>
            <w:r>
              <w:rPr>
                <w:i/>
                <w:sz w:val="22"/>
              </w:rPr>
              <w:t>conjugens</w:t>
            </w:r>
            <w:proofErr w:type="spellEnd"/>
          </w:p>
        </w:tc>
        <w:tc>
          <w:tcPr>
            <w:tcW w:w="2177" w:type="dxa"/>
            <w:tcBorders>
              <w:top w:val="single" w:sz="6" w:space="0" w:color="auto"/>
              <w:left w:val="single" w:sz="6" w:space="0" w:color="auto"/>
              <w:bottom w:val="single" w:sz="6" w:space="0" w:color="auto"/>
              <w:right w:val="single" w:sz="6" w:space="0" w:color="auto"/>
            </w:tcBorders>
          </w:tcPr>
          <w:p w:rsidR="008A24A6" w:rsidRPr="00BF4EE8" w:rsidRDefault="008A24A6" w:rsidP="00516B71">
            <w:r>
              <w:rPr>
                <w:sz w:val="22"/>
              </w:rPr>
              <w:t>Contra Costa goldfields</w:t>
            </w:r>
          </w:p>
        </w:tc>
        <w:tc>
          <w:tcPr>
            <w:tcW w:w="1475" w:type="dxa"/>
            <w:tcBorders>
              <w:top w:val="single" w:sz="6" w:space="0" w:color="auto"/>
              <w:left w:val="single" w:sz="6" w:space="0" w:color="auto"/>
              <w:bottom w:val="single" w:sz="6" w:space="0" w:color="auto"/>
              <w:right w:val="single" w:sz="6" w:space="0" w:color="auto"/>
            </w:tcBorders>
            <w:shd w:val="clear" w:color="auto" w:fill="auto"/>
          </w:tcPr>
          <w:p w:rsidR="008A24A6" w:rsidRDefault="008A24A6" w:rsidP="00516B71">
            <w:r w:rsidRPr="00051D0E">
              <w:rPr>
                <w:sz w:val="22"/>
              </w:rPr>
              <w:t>1B.</w:t>
            </w:r>
            <w:r>
              <w:rPr>
                <w:sz w:val="22"/>
              </w:rPr>
              <w:t>1</w:t>
            </w:r>
          </w:p>
        </w:tc>
        <w:tc>
          <w:tcPr>
            <w:tcW w:w="1475" w:type="dxa"/>
            <w:tcBorders>
              <w:top w:val="single" w:sz="6" w:space="0" w:color="auto"/>
              <w:left w:val="single" w:sz="6" w:space="0" w:color="auto"/>
              <w:bottom w:val="single" w:sz="6" w:space="0" w:color="auto"/>
              <w:right w:val="single" w:sz="6" w:space="0" w:color="auto"/>
            </w:tcBorders>
            <w:shd w:val="clear" w:color="auto" w:fill="auto"/>
          </w:tcPr>
          <w:p w:rsidR="008A24A6" w:rsidRPr="00BF4EE8" w:rsidRDefault="008A24A6" w:rsidP="00516B71">
            <w:r>
              <w:rPr>
                <w:sz w:val="22"/>
              </w:rPr>
              <w:t>E/-</w:t>
            </w:r>
          </w:p>
        </w:tc>
        <w:tc>
          <w:tcPr>
            <w:tcW w:w="2946" w:type="dxa"/>
            <w:tcBorders>
              <w:top w:val="single" w:sz="6" w:space="0" w:color="auto"/>
              <w:left w:val="single" w:sz="6" w:space="0" w:color="auto"/>
              <w:bottom w:val="single" w:sz="6" w:space="0" w:color="auto"/>
              <w:right w:val="single" w:sz="6" w:space="0" w:color="auto"/>
            </w:tcBorders>
          </w:tcPr>
          <w:p w:rsidR="008A24A6" w:rsidRDefault="008A24A6" w:rsidP="00516B71">
            <w:r>
              <w:rPr>
                <w:sz w:val="22"/>
              </w:rPr>
              <w:t>annual herb, Mar.-June</w:t>
            </w:r>
          </w:p>
          <w:p w:rsidR="008A24A6" w:rsidRPr="00BF4EE8" w:rsidRDefault="008A24A6" w:rsidP="00516B71">
            <w:r>
              <w:rPr>
                <w:sz w:val="22"/>
              </w:rPr>
              <w:t>cismontane woodland, vernal pools, valley grassland</w:t>
            </w:r>
          </w:p>
        </w:tc>
        <w:tc>
          <w:tcPr>
            <w:tcW w:w="3025" w:type="dxa"/>
            <w:tcBorders>
              <w:top w:val="single" w:sz="6" w:space="0" w:color="auto"/>
              <w:left w:val="single" w:sz="6" w:space="0" w:color="auto"/>
              <w:bottom w:val="single" w:sz="6" w:space="0" w:color="auto"/>
              <w:right w:val="double" w:sz="4" w:space="0" w:color="auto"/>
            </w:tcBorders>
          </w:tcPr>
          <w:p w:rsidR="008A24A6" w:rsidRPr="00BF4EE8" w:rsidRDefault="008A24A6" w:rsidP="00516B71">
            <w:r>
              <w:rPr>
                <w:sz w:val="22"/>
              </w:rPr>
              <w:t>All extant populations well north and east, habitat not suitable.</w:t>
            </w:r>
          </w:p>
        </w:tc>
      </w:tr>
      <w:tr w:rsidR="008A24A6" w:rsidRPr="00BF4EE8" w:rsidTr="00CB062B">
        <w:tc>
          <w:tcPr>
            <w:tcW w:w="2510" w:type="dxa"/>
            <w:tcBorders>
              <w:top w:val="single" w:sz="6" w:space="0" w:color="auto"/>
              <w:left w:val="double" w:sz="4" w:space="0" w:color="auto"/>
              <w:bottom w:val="single" w:sz="6" w:space="0" w:color="auto"/>
              <w:right w:val="single" w:sz="6" w:space="0" w:color="auto"/>
            </w:tcBorders>
          </w:tcPr>
          <w:p w:rsidR="008A24A6" w:rsidRPr="00BF4EE8" w:rsidRDefault="008A24A6" w:rsidP="00516B71">
            <w:pPr>
              <w:rPr>
                <w:i/>
              </w:rPr>
            </w:pPr>
            <w:proofErr w:type="spellStart"/>
            <w:r>
              <w:rPr>
                <w:i/>
                <w:sz w:val="22"/>
              </w:rPr>
              <w:t>Malacothamnus</w:t>
            </w:r>
            <w:proofErr w:type="spellEnd"/>
            <w:r>
              <w:rPr>
                <w:i/>
                <w:sz w:val="22"/>
              </w:rPr>
              <w:t xml:space="preserve"> </w:t>
            </w:r>
            <w:proofErr w:type="spellStart"/>
            <w:r>
              <w:rPr>
                <w:i/>
                <w:sz w:val="22"/>
              </w:rPr>
              <w:t>hallii</w:t>
            </w:r>
            <w:proofErr w:type="spellEnd"/>
          </w:p>
        </w:tc>
        <w:tc>
          <w:tcPr>
            <w:tcW w:w="2177" w:type="dxa"/>
            <w:tcBorders>
              <w:top w:val="single" w:sz="6" w:space="0" w:color="auto"/>
              <w:left w:val="single" w:sz="6" w:space="0" w:color="auto"/>
              <w:bottom w:val="single" w:sz="6" w:space="0" w:color="auto"/>
              <w:right w:val="single" w:sz="6" w:space="0" w:color="auto"/>
            </w:tcBorders>
          </w:tcPr>
          <w:p w:rsidR="008A24A6" w:rsidRPr="00BF4EE8" w:rsidRDefault="008A24A6" w:rsidP="00516B71">
            <w:r>
              <w:rPr>
                <w:sz w:val="22"/>
              </w:rPr>
              <w:t>Hall's bush-mallow</w:t>
            </w:r>
          </w:p>
        </w:tc>
        <w:tc>
          <w:tcPr>
            <w:tcW w:w="1475" w:type="dxa"/>
            <w:tcBorders>
              <w:top w:val="single" w:sz="6" w:space="0" w:color="auto"/>
              <w:left w:val="single" w:sz="6" w:space="0" w:color="auto"/>
              <w:bottom w:val="single" w:sz="6" w:space="0" w:color="auto"/>
              <w:right w:val="single" w:sz="6" w:space="0" w:color="auto"/>
            </w:tcBorders>
            <w:shd w:val="clear" w:color="auto" w:fill="auto"/>
          </w:tcPr>
          <w:p w:rsidR="008A24A6" w:rsidRDefault="008A24A6" w:rsidP="00516B71">
            <w:r w:rsidRPr="00051D0E">
              <w:rPr>
                <w:sz w:val="22"/>
              </w:rPr>
              <w:t>1B.2</w:t>
            </w:r>
          </w:p>
        </w:tc>
        <w:tc>
          <w:tcPr>
            <w:tcW w:w="1475" w:type="dxa"/>
            <w:tcBorders>
              <w:top w:val="single" w:sz="6" w:space="0" w:color="auto"/>
              <w:left w:val="single" w:sz="6" w:space="0" w:color="auto"/>
              <w:bottom w:val="single" w:sz="6" w:space="0" w:color="auto"/>
              <w:right w:val="single" w:sz="6" w:space="0" w:color="auto"/>
            </w:tcBorders>
            <w:shd w:val="clear" w:color="auto" w:fill="auto"/>
          </w:tcPr>
          <w:p w:rsidR="008A24A6" w:rsidRPr="00BF4EE8" w:rsidRDefault="008A24A6" w:rsidP="00516B71"/>
        </w:tc>
        <w:tc>
          <w:tcPr>
            <w:tcW w:w="2946" w:type="dxa"/>
            <w:tcBorders>
              <w:top w:val="single" w:sz="6" w:space="0" w:color="auto"/>
              <w:left w:val="single" w:sz="6" w:space="0" w:color="auto"/>
              <w:bottom w:val="single" w:sz="6" w:space="0" w:color="auto"/>
              <w:right w:val="single" w:sz="6" w:space="0" w:color="auto"/>
            </w:tcBorders>
          </w:tcPr>
          <w:p w:rsidR="008A24A6" w:rsidRPr="00BF4EE8" w:rsidRDefault="008A24A6" w:rsidP="00516B71">
            <w:r>
              <w:rPr>
                <w:sz w:val="22"/>
              </w:rPr>
              <w:t>perennial evergreen shrub, May-Oct., chaparral, coastal scrub</w:t>
            </w:r>
          </w:p>
        </w:tc>
        <w:tc>
          <w:tcPr>
            <w:tcW w:w="3025" w:type="dxa"/>
            <w:tcBorders>
              <w:top w:val="single" w:sz="6" w:space="0" w:color="auto"/>
              <w:left w:val="single" w:sz="6" w:space="0" w:color="auto"/>
              <w:bottom w:val="single" w:sz="6" w:space="0" w:color="auto"/>
              <w:right w:val="double" w:sz="4" w:space="0" w:color="auto"/>
            </w:tcBorders>
          </w:tcPr>
          <w:p w:rsidR="008A24A6" w:rsidRPr="00BF4EE8" w:rsidRDefault="008A24A6" w:rsidP="00516B71">
            <w:r>
              <w:rPr>
                <w:sz w:val="22"/>
              </w:rPr>
              <w:t>Not observed, would be identifiable at time of survey.</w:t>
            </w:r>
          </w:p>
        </w:tc>
      </w:tr>
      <w:tr w:rsidR="008A24A6" w:rsidRPr="00BF4EE8" w:rsidTr="00CB062B">
        <w:tc>
          <w:tcPr>
            <w:tcW w:w="2510" w:type="dxa"/>
            <w:tcBorders>
              <w:top w:val="single" w:sz="6" w:space="0" w:color="auto"/>
              <w:left w:val="double" w:sz="4" w:space="0" w:color="auto"/>
              <w:bottom w:val="double" w:sz="4" w:space="0" w:color="auto"/>
              <w:right w:val="single" w:sz="6" w:space="0" w:color="auto"/>
            </w:tcBorders>
          </w:tcPr>
          <w:p w:rsidR="008A24A6" w:rsidRPr="00BF4EE8" w:rsidRDefault="008A24A6" w:rsidP="00516B71">
            <w:pPr>
              <w:rPr>
                <w:i/>
              </w:rPr>
            </w:pPr>
            <w:proofErr w:type="spellStart"/>
            <w:r>
              <w:rPr>
                <w:i/>
                <w:sz w:val="22"/>
              </w:rPr>
              <w:t>Meconella</w:t>
            </w:r>
            <w:proofErr w:type="spellEnd"/>
            <w:r>
              <w:rPr>
                <w:i/>
                <w:sz w:val="22"/>
              </w:rPr>
              <w:t xml:space="preserve"> </w:t>
            </w:r>
            <w:proofErr w:type="spellStart"/>
            <w:r>
              <w:rPr>
                <w:i/>
                <w:sz w:val="22"/>
              </w:rPr>
              <w:t>oregana</w:t>
            </w:r>
            <w:proofErr w:type="spellEnd"/>
          </w:p>
        </w:tc>
        <w:tc>
          <w:tcPr>
            <w:tcW w:w="2177" w:type="dxa"/>
            <w:tcBorders>
              <w:top w:val="single" w:sz="6" w:space="0" w:color="auto"/>
              <w:left w:val="single" w:sz="6" w:space="0" w:color="auto"/>
              <w:bottom w:val="double" w:sz="4" w:space="0" w:color="auto"/>
              <w:right w:val="single" w:sz="6" w:space="0" w:color="auto"/>
            </w:tcBorders>
          </w:tcPr>
          <w:p w:rsidR="008A24A6" w:rsidRPr="00BF4EE8" w:rsidRDefault="008A24A6" w:rsidP="00516B71">
            <w:smartTag w:uri="urn:schemas-microsoft-com:office:smarttags" w:element="State">
              <w:smartTag w:uri="urn:schemas-microsoft-com:office:smarttags" w:element="place">
                <w:r>
                  <w:rPr>
                    <w:sz w:val="22"/>
                  </w:rPr>
                  <w:t>Oregon</w:t>
                </w:r>
              </w:smartTag>
            </w:smartTag>
            <w:r>
              <w:rPr>
                <w:sz w:val="22"/>
              </w:rPr>
              <w:t xml:space="preserve"> </w:t>
            </w:r>
            <w:proofErr w:type="spellStart"/>
            <w:r>
              <w:rPr>
                <w:sz w:val="22"/>
              </w:rPr>
              <w:t>meconella</w:t>
            </w:r>
            <w:proofErr w:type="spellEnd"/>
          </w:p>
        </w:tc>
        <w:tc>
          <w:tcPr>
            <w:tcW w:w="1475" w:type="dxa"/>
            <w:tcBorders>
              <w:top w:val="single" w:sz="6" w:space="0" w:color="auto"/>
              <w:left w:val="single" w:sz="6" w:space="0" w:color="auto"/>
              <w:bottom w:val="double" w:sz="4" w:space="0" w:color="auto"/>
              <w:right w:val="single" w:sz="6" w:space="0" w:color="auto"/>
            </w:tcBorders>
            <w:shd w:val="clear" w:color="auto" w:fill="auto"/>
          </w:tcPr>
          <w:p w:rsidR="008A24A6" w:rsidRDefault="008A24A6" w:rsidP="00516B71">
            <w:r w:rsidRPr="00051D0E">
              <w:rPr>
                <w:sz w:val="22"/>
              </w:rPr>
              <w:t>1B.</w:t>
            </w:r>
            <w:r>
              <w:rPr>
                <w:sz w:val="22"/>
              </w:rPr>
              <w:t>1</w:t>
            </w:r>
          </w:p>
        </w:tc>
        <w:tc>
          <w:tcPr>
            <w:tcW w:w="1475" w:type="dxa"/>
            <w:tcBorders>
              <w:top w:val="single" w:sz="6" w:space="0" w:color="auto"/>
              <w:left w:val="single" w:sz="6" w:space="0" w:color="auto"/>
              <w:bottom w:val="double" w:sz="4" w:space="0" w:color="auto"/>
              <w:right w:val="single" w:sz="6" w:space="0" w:color="auto"/>
            </w:tcBorders>
            <w:shd w:val="clear" w:color="auto" w:fill="auto"/>
          </w:tcPr>
          <w:p w:rsidR="008A24A6" w:rsidRPr="00BF4EE8" w:rsidRDefault="008A24A6" w:rsidP="00516B71"/>
        </w:tc>
        <w:tc>
          <w:tcPr>
            <w:tcW w:w="2946" w:type="dxa"/>
            <w:tcBorders>
              <w:top w:val="single" w:sz="6" w:space="0" w:color="auto"/>
              <w:left w:val="single" w:sz="6" w:space="0" w:color="auto"/>
              <w:bottom w:val="double" w:sz="4" w:space="0" w:color="auto"/>
              <w:right w:val="single" w:sz="6" w:space="0" w:color="auto"/>
            </w:tcBorders>
          </w:tcPr>
          <w:p w:rsidR="008A24A6" w:rsidRDefault="008A24A6" w:rsidP="00516B71">
            <w:proofErr w:type="gramStart"/>
            <w:r>
              <w:rPr>
                <w:sz w:val="22"/>
              </w:rPr>
              <w:t>annual</w:t>
            </w:r>
            <w:proofErr w:type="gramEnd"/>
            <w:r>
              <w:rPr>
                <w:sz w:val="22"/>
              </w:rPr>
              <w:t xml:space="preserve"> herb, Mar.-Apr.</w:t>
            </w:r>
          </w:p>
          <w:p w:rsidR="008A24A6" w:rsidRPr="00BF4EE8" w:rsidRDefault="008A24A6" w:rsidP="00516B71">
            <w:r>
              <w:rPr>
                <w:sz w:val="22"/>
              </w:rPr>
              <w:t>coastal scrub</w:t>
            </w:r>
          </w:p>
        </w:tc>
        <w:tc>
          <w:tcPr>
            <w:tcW w:w="3025" w:type="dxa"/>
            <w:tcBorders>
              <w:top w:val="single" w:sz="6" w:space="0" w:color="auto"/>
              <w:left w:val="single" w:sz="6" w:space="0" w:color="auto"/>
              <w:bottom w:val="double" w:sz="4" w:space="0" w:color="auto"/>
              <w:right w:val="double" w:sz="4" w:space="0" w:color="auto"/>
            </w:tcBorders>
          </w:tcPr>
          <w:p w:rsidR="008A24A6" w:rsidRPr="00BF4EE8" w:rsidRDefault="008A24A6" w:rsidP="00516B71">
            <w:r>
              <w:rPr>
                <w:sz w:val="22"/>
              </w:rPr>
              <w:t>Very limited distribution mostly coastal and distant from site.</w:t>
            </w:r>
          </w:p>
        </w:tc>
      </w:tr>
    </w:tbl>
    <w:p w:rsidR="00706B66" w:rsidRDefault="00706B66">
      <w:r>
        <w:br w:type="page"/>
      </w:r>
    </w:p>
    <w:tbl>
      <w:tblPr>
        <w:tblW w:w="13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2510"/>
        <w:gridCol w:w="2177"/>
        <w:gridCol w:w="1475"/>
        <w:gridCol w:w="1475"/>
        <w:gridCol w:w="2946"/>
        <w:gridCol w:w="3025"/>
      </w:tblGrid>
      <w:tr w:rsidR="00706B66" w:rsidRPr="00BF4EE8" w:rsidTr="00706B66">
        <w:tc>
          <w:tcPr>
            <w:tcW w:w="13608" w:type="dxa"/>
            <w:gridSpan w:val="6"/>
            <w:tcBorders>
              <w:top w:val="double" w:sz="4" w:space="0" w:color="auto"/>
              <w:left w:val="double" w:sz="4" w:space="0" w:color="auto"/>
              <w:bottom w:val="double" w:sz="4" w:space="0" w:color="auto"/>
              <w:right w:val="double" w:sz="4" w:space="0" w:color="auto"/>
            </w:tcBorders>
            <w:shd w:val="clear" w:color="auto" w:fill="C2D69B" w:themeFill="accent3" w:themeFillTint="99"/>
            <w:vAlign w:val="center"/>
          </w:tcPr>
          <w:p w:rsidR="00706B66" w:rsidRPr="00F47324" w:rsidRDefault="00F47324" w:rsidP="00F47324">
            <w:pPr>
              <w:spacing w:before="120" w:after="120"/>
              <w:jc w:val="center"/>
              <w:rPr>
                <w:b/>
              </w:rPr>
            </w:pPr>
            <w:r>
              <w:rPr>
                <w:b/>
              </w:rPr>
              <w:lastRenderedPageBreak/>
              <w:t>APPENDIX C</w:t>
            </w:r>
            <w:r w:rsidR="00706B66" w:rsidRPr="00706B66">
              <w:rPr>
                <w:b/>
              </w:rPr>
              <w:t xml:space="preserve">:  Special-Status </w:t>
            </w:r>
            <w:proofErr w:type="spellStart"/>
            <w:r w:rsidR="00706B66" w:rsidRPr="00706B66">
              <w:rPr>
                <w:b/>
              </w:rPr>
              <w:t>Taxa</w:t>
            </w:r>
            <w:proofErr w:type="spellEnd"/>
            <w:r w:rsidR="00706B66" w:rsidRPr="00706B66">
              <w:rPr>
                <w:b/>
              </w:rPr>
              <w:t xml:space="preserve"> Obtained From Database Search But With Little Or No Likelihood Of Occurring In Or Near Site</w:t>
            </w:r>
          </w:p>
        </w:tc>
      </w:tr>
      <w:tr w:rsidR="002F084E" w:rsidRPr="00BF4EE8" w:rsidTr="00CB062B">
        <w:tc>
          <w:tcPr>
            <w:tcW w:w="2510" w:type="dxa"/>
            <w:tcBorders>
              <w:top w:val="double" w:sz="4" w:space="0" w:color="auto"/>
              <w:left w:val="double" w:sz="4" w:space="0" w:color="auto"/>
              <w:bottom w:val="double" w:sz="4" w:space="0" w:color="auto"/>
              <w:right w:val="double" w:sz="4" w:space="0" w:color="auto"/>
            </w:tcBorders>
            <w:shd w:val="clear" w:color="auto" w:fill="C2D69B" w:themeFill="accent3" w:themeFillTint="99"/>
          </w:tcPr>
          <w:p w:rsidR="002F084E" w:rsidRPr="007811AC" w:rsidRDefault="002F084E" w:rsidP="00516B71">
            <w:pPr>
              <w:rPr>
                <w:b/>
              </w:rPr>
            </w:pPr>
            <w:r w:rsidRPr="007811AC">
              <w:rPr>
                <w:b/>
                <w:sz w:val="22"/>
              </w:rPr>
              <w:t>Scientific Name</w:t>
            </w:r>
          </w:p>
        </w:tc>
        <w:tc>
          <w:tcPr>
            <w:tcW w:w="2177" w:type="dxa"/>
            <w:tcBorders>
              <w:top w:val="double" w:sz="4" w:space="0" w:color="auto"/>
              <w:left w:val="double" w:sz="4" w:space="0" w:color="auto"/>
              <w:bottom w:val="double" w:sz="4" w:space="0" w:color="auto"/>
              <w:right w:val="double" w:sz="4" w:space="0" w:color="auto"/>
            </w:tcBorders>
            <w:shd w:val="clear" w:color="auto" w:fill="C2D69B" w:themeFill="accent3" w:themeFillTint="99"/>
          </w:tcPr>
          <w:p w:rsidR="002F084E" w:rsidRPr="007811AC" w:rsidRDefault="002F084E" w:rsidP="00516B71">
            <w:pPr>
              <w:rPr>
                <w:b/>
              </w:rPr>
            </w:pPr>
            <w:r w:rsidRPr="007811AC">
              <w:rPr>
                <w:b/>
                <w:sz w:val="22"/>
              </w:rPr>
              <w:t>Common Name</w:t>
            </w:r>
          </w:p>
        </w:tc>
        <w:tc>
          <w:tcPr>
            <w:tcW w:w="1475" w:type="dxa"/>
            <w:tcBorders>
              <w:top w:val="double" w:sz="4" w:space="0" w:color="auto"/>
              <w:left w:val="double" w:sz="4" w:space="0" w:color="auto"/>
              <w:bottom w:val="double" w:sz="4" w:space="0" w:color="auto"/>
              <w:right w:val="double" w:sz="4" w:space="0" w:color="auto"/>
            </w:tcBorders>
            <w:shd w:val="clear" w:color="auto" w:fill="C2D69B" w:themeFill="accent3" w:themeFillTint="99"/>
          </w:tcPr>
          <w:p w:rsidR="002F084E" w:rsidRPr="007811AC" w:rsidRDefault="002F084E" w:rsidP="00516B71">
            <w:pPr>
              <w:rPr>
                <w:b/>
              </w:rPr>
            </w:pPr>
            <w:r w:rsidRPr="007811AC">
              <w:rPr>
                <w:b/>
                <w:sz w:val="22"/>
              </w:rPr>
              <w:t>CDFG/CNPS Status</w:t>
            </w:r>
          </w:p>
        </w:tc>
        <w:tc>
          <w:tcPr>
            <w:tcW w:w="1475" w:type="dxa"/>
            <w:tcBorders>
              <w:top w:val="double" w:sz="4" w:space="0" w:color="auto"/>
              <w:left w:val="double" w:sz="4" w:space="0" w:color="auto"/>
              <w:bottom w:val="double" w:sz="4" w:space="0" w:color="auto"/>
              <w:right w:val="double" w:sz="4" w:space="0" w:color="auto"/>
            </w:tcBorders>
            <w:shd w:val="clear" w:color="auto" w:fill="C2D69B" w:themeFill="accent3" w:themeFillTint="99"/>
          </w:tcPr>
          <w:p w:rsidR="002F084E" w:rsidRPr="007811AC" w:rsidRDefault="002F084E" w:rsidP="00516B71">
            <w:pPr>
              <w:rPr>
                <w:b/>
              </w:rPr>
            </w:pPr>
            <w:r w:rsidRPr="007811AC">
              <w:rPr>
                <w:b/>
                <w:sz w:val="22"/>
              </w:rPr>
              <w:t xml:space="preserve">Federal/State </w:t>
            </w:r>
          </w:p>
          <w:p w:rsidR="002F084E" w:rsidRPr="007811AC" w:rsidRDefault="002F084E" w:rsidP="00516B71">
            <w:pPr>
              <w:rPr>
                <w:b/>
              </w:rPr>
            </w:pPr>
            <w:r w:rsidRPr="007811AC">
              <w:rPr>
                <w:b/>
                <w:sz w:val="22"/>
              </w:rPr>
              <w:t>Status</w:t>
            </w:r>
          </w:p>
        </w:tc>
        <w:tc>
          <w:tcPr>
            <w:tcW w:w="2946" w:type="dxa"/>
            <w:tcBorders>
              <w:top w:val="double" w:sz="4" w:space="0" w:color="auto"/>
              <w:left w:val="double" w:sz="4" w:space="0" w:color="auto"/>
              <w:bottom w:val="double" w:sz="4" w:space="0" w:color="auto"/>
              <w:right w:val="double" w:sz="4" w:space="0" w:color="auto"/>
            </w:tcBorders>
            <w:shd w:val="clear" w:color="auto" w:fill="C2D69B" w:themeFill="accent3" w:themeFillTint="99"/>
          </w:tcPr>
          <w:p w:rsidR="002F084E" w:rsidRPr="007811AC" w:rsidRDefault="002F084E" w:rsidP="00516B71">
            <w:pPr>
              <w:rPr>
                <w:b/>
              </w:rPr>
            </w:pPr>
            <w:r w:rsidRPr="007811AC">
              <w:rPr>
                <w:b/>
                <w:sz w:val="22"/>
              </w:rPr>
              <w:t xml:space="preserve">Life form, bloom time, habitat </w:t>
            </w:r>
          </w:p>
        </w:tc>
        <w:tc>
          <w:tcPr>
            <w:tcW w:w="3025" w:type="dxa"/>
            <w:tcBorders>
              <w:top w:val="double" w:sz="4" w:space="0" w:color="auto"/>
              <w:left w:val="double" w:sz="4" w:space="0" w:color="auto"/>
              <w:bottom w:val="double" w:sz="4" w:space="0" w:color="auto"/>
              <w:right w:val="double" w:sz="4" w:space="0" w:color="auto"/>
            </w:tcBorders>
            <w:shd w:val="clear" w:color="auto" w:fill="C2D69B" w:themeFill="accent3" w:themeFillTint="99"/>
          </w:tcPr>
          <w:p w:rsidR="002F084E" w:rsidRPr="007811AC" w:rsidRDefault="002F084E" w:rsidP="00516B71">
            <w:pPr>
              <w:rPr>
                <w:b/>
              </w:rPr>
            </w:pPr>
            <w:r w:rsidRPr="007811AC">
              <w:rPr>
                <w:b/>
                <w:sz w:val="22"/>
              </w:rPr>
              <w:t>Potential for occurrence in study area</w:t>
            </w:r>
          </w:p>
        </w:tc>
      </w:tr>
      <w:tr w:rsidR="008A24A6" w:rsidRPr="00BF4EE8" w:rsidTr="00CB062B">
        <w:tc>
          <w:tcPr>
            <w:tcW w:w="2510" w:type="dxa"/>
            <w:tcBorders>
              <w:top w:val="double" w:sz="4" w:space="0" w:color="auto"/>
              <w:left w:val="double" w:sz="4" w:space="0" w:color="auto"/>
              <w:bottom w:val="single" w:sz="6" w:space="0" w:color="auto"/>
              <w:right w:val="single" w:sz="6" w:space="0" w:color="auto"/>
            </w:tcBorders>
          </w:tcPr>
          <w:p w:rsidR="008A24A6" w:rsidRPr="00BF4EE8" w:rsidRDefault="008A24A6" w:rsidP="00516B71">
            <w:pPr>
              <w:rPr>
                <w:i/>
              </w:rPr>
            </w:pPr>
            <w:proofErr w:type="spellStart"/>
            <w:r>
              <w:rPr>
                <w:i/>
                <w:sz w:val="22"/>
              </w:rPr>
              <w:t>Phacelia</w:t>
            </w:r>
            <w:proofErr w:type="spellEnd"/>
            <w:r>
              <w:rPr>
                <w:i/>
                <w:sz w:val="22"/>
              </w:rPr>
              <w:t xml:space="preserve"> </w:t>
            </w:r>
            <w:proofErr w:type="spellStart"/>
            <w:r>
              <w:rPr>
                <w:i/>
                <w:sz w:val="22"/>
              </w:rPr>
              <w:t>phacelioides</w:t>
            </w:r>
            <w:proofErr w:type="spellEnd"/>
          </w:p>
        </w:tc>
        <w:tc>
          <w:tcPr>
            <w:tcW w:w="2177" w:type="dxa"/>
            <w:tcBorders>
              <w:top w:val="double" w:sz="4" w:space="0" w:color="auto"/>
              <w:left w:val="single" w:sz="6" w:space="0" w:color="auto"/>
              <w:bottom w:val="single" w:sz="6" w:space="0" w:color="auto"/>
              <w:right w:val="single" w:sz="6" w:space="0" w:color="auto"/>
            </w:tcBorders>
          </w:tcPr>
          <w:p w:rsidR="008A24A6" w:rsidRPr="00BF4EE8" w:rsidRDefault="008A24A6" w:rsidP="00516B71">
            <w:smartTag w:uri="urn:schemas-microsoft-com:office:smarttags" w:element="place">
              <w:smartTag w:uri="urn:schemas-microsoft-com:office:smarttags" w:element="PlaceType">
                <w:r>
                  <w:rPr>
                    <w:sz w:val="22"/>
                  </w:rPr>
                  <w:t>Mt.</w:t>
                </w:r>
              </w:smartTag>
              <w:r>
                <w:rPr>
                  <w:sz w:val="22"/>
                </w:rPr>
                <w:t xml:space="preserve"> </w:t>
              </w:r>
              <w:smartTag w:uri="urn:schemas-microsoft-com:office:smarttags" w:element="PlaceName">
                <w:r>
                  <w:rPr>
                    <w:sz w:val="22"/>
                  </w:rPr>
                  <w:t>Diablo</w:t>
                </w:r>
              </w:smartTag>
            </w:smartTag>
            <w:r>
              <w:rPr>
                <w:sz w:val="22"/>
              </w:rPr>
              <w:t xml:space="preserve"> </w:t>
            </w:r>
            <w:proofErr w:type="spellStart"/>
            <w:r>
              <w:rPr>
                <w:sz w:val="22"/>
              </w:rPr>
              <w:t>phacelia</w:t>
            </w:r>
            <w:proofErr w:type="spellEnd"/>
          </w:p>
        </w:tc>
        <w:tc>
          <w:tcPr>
            <w:tcW w:w="1475" w:type="dxa"/>
            <w:tcBorders>
              <w:top w:val="double" w:sz="4" w:space="0" w:color="auto"/>
              <w:left w:val="single" w:sz="6" w:space="0" w:color="auto"/>
              <w:bottom w:val="single" w:sz="6" w:space="0" w:color="auto"/>
              <w:right w:val="single" w:sz="6" w:space="0" w:color="auto"/>
            </w:tcBorders>
            <w:shd w:val="clear" w:color="auto" w:fill="auto"/>
          </w:tcPr>
          <w:p w:rsidR="008A24A6" w:rsidRDefault="008A24A6" w:rsidP="00516B71">
            <w:r w:rsidRPr="00051D0E">
              <w:rPr>
                <w:sz w:val="22"/>
              </w:rPr>
              <w:t>1B.2</w:t>
            </w:r>
          </w:p>
        </w:tc>
        <w:tc>
          <w:tcPr>
            <w:tcW w:w="1475" w:type="dxa"/>
            <w:tcBorders>
              <w:top w:val="double" w:sz="4" w:space="0" w:color="auto"/>
              <w:left w:val="single" w:sz="6" w:space="0" w:color="auto"/>
              <w:bottom w:val="single" w:sz="6" w:space="0" w:color="auto"/>
              <w:right w:val="single" w:sz="6" w:space="0" w:color="auto"/>
            </w:tcBorders>
            <w:shd w:val="clear" w:color="auto" w:fill="auto"/>
          </w:tcPr>
          <w:p w:rsidR="008A24A6" w:rsidRPr="00BF4EE8" w:rsidRDefault="008A24A6" w:rsidP="00516B71"/>
        </w:tc>
        <w:tc>
          <w:tcPr>
            <w:tcW w:w="2946" w:type="dxa"/>
            <w:tcBorders>
              <w:top w:val="double" w:sz="4" w:space="0" w:color="auto"/>
              <w:left w:val="single" w:sz="6" w:space="0" w:color="auto"/>
              <w:bottom w:val="single" w:sz="6" w:space="0" w:color="auto"/>
              <w:right w:val="single" w:sz="6" w:space="0" w:color="auto"/>
            </w:tcBorders>
          </w:tcPr>
          <w:p w:rsidR="008A24A6" w:rsidRDefault="008A24A6" w:rsidP="00516B71">
            <w:r>
              <w:rPr>
                <w:sz w:val="22"/>
              </w:rPr>
              <w:t>annual herb, Apr.-May</w:t>
            </w:r>
          </w:p>
          <w:p w:rsidR="008A24A6" w:rsidRPr="00BF4EE8" w:rsidRDefault="008A24A6" w:rsidP="00516B71">
            <w:r>
              <w:rPr>
                <w:sz w:val="22"/>
              </w:rPr>
              <w:t>rocky cismontane woodland, chaparral</w:t>
            </w:r>
          </w:p>
        </w:tc>
        <w:tc>
          <w:tcPr>
            <w:tcW w:w="3025" w:type="dxa"/>
            <w:tcBorders>
              <w:top w:val="double" w:sz="4" w:space="0" w:color="auto"/>
              <w:left w:val="single" w:sz="6" w:space="0" w:color="auto"/>
              <w:bottom w:val="single" w:sz="6" w:space="0" w:color="auto"/>
              <w:right w:val="double" w:sz="4" w:space="0" w:color="auto"/>
            </w:tcBorders>
          </w:tcPr>
          <w:p w:rsidR="008A24A6" w:rsidRPr="00BF4EE8" w:rsidRDefault="008A24A6" w:rsidP="00516B71">
            <w:r>
              <w:rPr>
                <w:sz w:val="22"/>
              </w:rPr>
              <w:t>Not suitable habitat - minimum elevation 500 m.</w:t>
            </w:r>
          </w:p>
        </w:tc>
      </w:tr>
      <w:tr w:rsidR="008A24A6" w:rsidRPr="00BF4EE8" w:rsidTr="00CB062B">
        <w:tc>
          <w:tcPr>
            <w:tcW w:w="2510" w:type="dxa"/>
            <w:tcBorders>
              <w:top w:val="single" w:sz="6" w:space="0" w:color="auto"/>
              <w:left w:val="double" w:sz="4" w:space="0" w:color="auto"/>
              <w:bottom w:val="single" w:sz="6" w:space="0" w:color="auto"/>
              <w:right w:val="single" w:sz="6" w:space="0" w:color="auto"/>
            </w:tcBorders>
          </w:tcPr>
          <w:p w:rsidR="008A24A6" w:rsidRPr="00BF4EE8" w:rsidRDefault="008A24A6" w:rsidP="00516B71">
            <w:pPr>
              <w:rPr>
                <w:i/>
              </w:rPr>
            </w:pPr>
            <w:proofErr w:type="spellStart"/>
            <w:r>
              <w:rPr>
                <w:i/>
                <w:sz w:val="22"/>
              </w:rPr>
              <w:t>Plagiobothrys</w:t>
            </w:r>
            <w:proofErr w:type="spellEnd"/>
            <w:r>
              <w:rPr>
                <w:i/>
                <w:sz w:val="22"/>
              </w:rPr>
              <w:t xml:space="preserve"> </w:t>
            </w:r>
            <w:proofErr w:type="spellStart"/>
            <w:r>
              <w:rPr>
                <w:i/>
                <w:sz w:val="22"/>
              </w:rPr>
              <w:t>diffusus</w:t>
            </w:r>
            <w:proofErr w:type="spellEnd"/>
          </w:p>
        </w:tc>
        <w:tc>
          <w:tcPr>
            <w:tcW w:w="2177" w:type="dxa"/>
            <w:tcBorders>
              <w:top w:val="single" w:sz="6" w:space="0" w:color="auto"/>
              <w:left w:val="single" w:sz="6" w:space="0" w:color="auto"/>
              <w:bottom w:val="single" w:sz="6" w:space="0" w:color="auto"/>
              <w:right w:val="single" w:sz="6" w:space="0" w:color="auto"/>
            </w:tcBorders>
          </w:tcPr>
          <w:p w:rsidR="008A24A6" w:rsidRPr="00BF4EE8" w:rsidRDefault="008A24A6" w:rsidP="00516B71">
            <w:smartTag w:uri="urn:schemas-microsoft-com:office:smarttags" w:element="City">
              <w:smartTag w:uri="urn:schemas-microsoft-com:office:smarttags" w:element="place">
                <w:r>
                  <w:rPr>
                    <w:sz w:val="22"/>
                  </w:rPr>
                  <w:t>San Francisco</w:t>
                </w:r>
              </w:smartTag>
            </w:smartTag>
            <w:r>
              <w:rPr>
                <w:sz w:val="22"/>
              </w:rPr>
              <w:t xml:space="preserve"> popcorn-flower</w:t>
            </w:r>
          </w:p>
        </w:tc>
        <w:tc>
          <w:tcPr>
            <w:tcW w:w="1475" w:type="dxa"/>
            <w:tcBorders>
              <w:top w:val="single" w:sz="6" w:space="0" w:color="auto"/>
              <w:left w:val="single" w:sz="6" w:space="0" w:color="auto"/>
              <w:bottom w:val="single" w:sz="6" w:space="0" w:color="auto"/>
              <w:right w:val="single" w:sz="6" w:space="0" w:color="auto"/>
            </w:tcBorders>
            <w:shd w:val="clear" w:color="auto" w:fill="auto"/>
          </w:tcPr>
          <w:p w:rsidR="008A24A6" w:rsidRDefault="008A24A6" w:rsidP="00516B71">
            <w:r w:rsidRPr="00051D0E">
              <w:rPr>
                <w:sz w:val="22"/>
              </w:rPr>
              <w:t>1B.</w:t>
            </w:r>
            <w:r>
              <w:rPr>
                <w:sz w:val="22"/>
              </w:rPr>
              <w:t>1</w:t>
            </w:r>
          </w:p>
        </w:tc>
        <w:tc>
          <w:tcPr>
            <w:tcW w:w="1475" w:type="dxa"/>
            <w:tcBorders>
              <w:top w:val="single" w:sz="6" w:space="0" w:color="auto"/>
              <w:left w:val="single" w:sz="6" w:space="0" w:color="auto"/>
              <w:bottom w:val="single" w:sz="6" w:space="0" w:color="auto"/>
              <w:right w:val="single" w:sz="6" w:space="0" w:color="auto"/>
            </w:tcBorders>
            <w:shd w:val="clear" w:color="auto" w:fill="auto"/>
          </w:tcPr>
          <w:p w:rsidR="008A24A6" w:rsidRPr="00BF4EE8" w:rsidRDefault="008A24A6" w:rsidP="00516B71">
            <w:r>
              <w:rPr>
                <w:sz w:val="22"/>
              </w:rPr>
              <w:t>-/E</w:t>
            </w:r>
          </w:p>
        </w:tc>
        <w:tc>
          <w:tcPr>
            <w:tcW w:w="2946" w:type="dxa"/>
            <w:tcBorders>
              <w:top w:val="single" w:sz="6" w:space="0" w:color="auto"/>
              <w:left w:val="single" w:sz="6" w:space="0" w:color="auto"/>
              <w:bottom w:val="single" w:sz="6" w:space="0" w:color="auto"/>
              <w:right w:val="single" w:sz="6" w:space="0" w:color="auto"/>
            </w:tcBorders>
          </w:tcPr>
          <w:p w:rsidR="008A24A6" w:rsidRDefault="008A24A6" w:rsidP="00516B71">
            <w:proofErr w:type="gramStart"/>
            <w:r>
              <w:rPr>
                <w:sz w:val="22"/>
              </w:rPr>
              <w:t>annual</w:t>
            </w:r>
            <w:proofErr w:type="gramEnd"/>
            <w:r>
              <w:rPr>
                <w:sz w:val="22"/>
              </w:rPr>
              <w:t xml:space="preserve"> herb, Mar.-Jun.</w:t>
            </w:r>
          </w:p>
          <w:p w:rsidR="008A24A6" w:rsidRPr="00BF4EE8" w:rsidRDefault="008A24A6" w:rsidP="00516B71">
            <w:r>
              <w:rPr>
                <w:sz w:val="22"/>
              </w:rPr>
              <w:t>valley and foothill grassland</w:t>
            </w:r>
          </w:p>
        </w:tc>
        <w:tc>
          <w:tcPr>
            <w:tcW w:w="3025" w:type="dxa"/>
            <w:tcBorders>
              <w:top w:val="single" w:sz="6" w:space="0" w:color="auto"/>
              <w:left w:val="single" w:sz="6" w:space="0" w:color="auto"/>
              <w:bottom w:val="single" w:sz="6" w:space="0" w:color="auto"/>
              <w:right w:val="double" w:sz="4" w:space="0" w:color="auto"/>
            </w:tcBorders>
          </w:tcPr>
          <w:p w:rsidR="008A24A6" w:rsidRPr="00BF4EE8" w:rsidRDefault="008A24A6" w:rsidP="00516B71">
            <w:r>
              <w:rPr>
                <w:sz w:val="22"/>
              </w:rPr>
              <w:t>Extant populations are coastal and not nearby.</w:t>
            </w:r>
          </w:p>
        </w:tc>
      </w:tr>
      <w:tr w:rsidR="008A24A6" w:rsidRPr="00BF4EE8" w:rsidTr="00CB062B">
        <w:tc>
          <w:tcPr>
            <w:tcW w:w="2510" w:type="dxa"/>
            <w:tcBorders>
              <w:top w:val="single" w:sz="6" w:space="0" w:color="auto"/>
              <w:left w:val="double" w:sz="4" w:space="0" w:color="auto"/>
              <w:bottom w:val="single" w:sz="6" w:space="0" w:color="auto"/>
              <w:right w:val="single" w:sz="6" w:space="0" w:color="auto"/>
            </w:tcBorders>
          </w:tcPr>
          <w:p w:rsidR="008A24A6" w:rsidRDefault="008A24A6" w:rsidP="00516B71">
            <w:pPr>
              <w:rPr>
                <w:i/>
              </w:rPr>
            </w:pPr>
            <w:proofErr w:type="spellStart"/>
            <w:r>
              <w:rPr>
                <w:i/>
                <w:sz w:val="22"/>
              </w:rPr>
              <w:t>Polemonium</w:t>
            </w:r>
            <w:proofErr w:type="spellEnd"/>
            <w:r>
              <w:rPr>
                <w:i/>
                <w:sz w:val="22"/>
              </w:rPr>
              <w:t xml:space="preserve"> </w:t>
            </w:r>
            <w:proofErr w:type="spellStart"/>
            <w:r>
              <w:rPr>
                <w:i/>
                <w:sz w:val="22"/>
              </w:rPr>
              <w:t>carneum</w:t>
            </w:r>
            <w:proofErr w:type="spellEnd"/>
          </w:p>
        </w:tc>
        <w:tc>
          <w:tcPr>
            <w:tcW w:w="2177" w:type="dxa"/>
            <w:tcBorders>
              <w:top w:val="single" w:sz="6" w:space="0" w:color="auto"/>
              <w:left w:val="single" w:sz="6" w:space="0" w:color="auto"/>
              <w:bottom w:val="single" w:sz="6" w:space="0" w:color="auto"/>
              <w:right w:val="single" w:sz="6" w:space="0" w:color="auto"/>
            </w:tcBorders>
          </w:tcPr>
          <w:p w:rsidR="008A24A6" w:rsidRDefault="008A24A6" w:rsidP="00516B71">
            <w:smartTag w:uri="urn:schemas-microsoft-com:office:smarttags" w:element="State">
              <w:smartTag w:uri="urn:schemas-microsoft-com:office:smarttags" w:element="place">
                <w:r>
                  <w:rPr>
                    <w:sz w:val="22"/>
                  </w:rPr>
                  <w:t>Oregon</w:t>
                </w:r>
              </w:smartTag>
            </w:smartTag>
            <w:r>
              <w:rPr>
                <w:sz w:val="22"/>
              </w:rPr>
              <w:t xml:space="preserve"> </w:t>
            </w:r>
            <w:proofErr w:type="spellStart"/>
            <w:r>
              <w:rPr>
                <w:sz w:val="22"/>
              </w:rPr>
              <w:t>polemonium</w:t>
            </w:r>
            <w:proofErr w:type="spellEnd"/>
          </w:p>
        </w:tc>
        <w:tc>
          <w:tcPr>
            <w:tcW w:w="1475" w:type="dxa"/>
            <w:tcBorders>
              <w:top w:val="single" w:sz="6" w:space="0" w:color="auto"/>
              <w:left w:val="single" w:sz="6" w:space="0" w:color="auto"/>
              <w:bottom w:val="single" w:sz="6" w:space="0" w:color="auto"/>
              <w:right w:val="single" w:sz="6" w:space="0" w:color="auto"/>
            </w:tcBorders>
            <w:shd w:val="clear" w:color="auto" w:fill="auto"/>
          </w:tcPr>
          <w:p w:rsidR="008A24A6" w:rsidRPr="00051D0E" w:rsidRDefault="008A24A6" w:rsidP="00516B71">
            <w:r>
              <w:rPr>
                <w:sz w:val="22"/>
              </w:rPr>
              <w:t>2.2</w:t>
            </w:r>
          </w:p>
        </w:tc>
        <w:tc>
          <w:tcPr>
            <w:tcW w:w="1475" w:type="dxa"/>
            <w:tcBorders>
              <w:top w:val="single" w:sz="6" w:space="0" w:color="auto"/>
              <w:left w:val="single" w:sz="6" w:space="0" w:color="auto"/>
              <w:bottom w:val="single" w:sz="6" w:space="0" w:color="auto"/>
              <w:right w:val="single" w:sz="6" w:space="0" w:color="auto"/>
            </w:tcBorders>
            <w:shd w:val="clear" w:color="auto" w:fill="auto"/>
          </w:tcPr>
          <w:p w:rsidR="008A24A6" w:rsidRPr="00BF4EE8" w:rsidRDefault="008A24A6" w:rsidP="00516B71"/>
        </w:tc>
        <w:tc>
          <w:tcPr>
            <w:tcW w:w="2946" w:type="dxa"/>
            <w:tcBorders>
              <w:top w:val="single" w:sz="6" w:space="0" w:color="auto"/>
              <w:left w:val="single" w:sz="6" w:space="0" w:color="auto"/>
              <w:bottom w:val="single" w:sz="6" w:space="0" w:color="auto"/>
              <w:right w:val="single" w:sz="6" w:space="0" w:color="auto"/>
            </w:tcBorders>
          </w:tcPr>
          <w:p w:rsidR="008A24A6" w:rsidRDefault="008A24A6" w:rsidP="00516B71">
            <w:proofErr w:type="gramStart"/>
            <w:r>
              <w:rPr>
                <w:sz w:val="22"/>
              </w:rPr>
              <w:t>perennial</w:t>
            </w:r>
            <w:proofErr w:type="gramEnd"/>
            <w:r>
              <w:rPr>
                <w:sz w:val="22"/>
              </w:rPr>
              <w:t xml:space="preserve"> herb, Apr.-Sep.</w:t>
            </w:r>
          </w:p>
          <w:p w:rsidR="008A24A6" w:rsidRPr="00BF4EE8" w:rsidRDefault="008A24A6" w:rsidP="00516B71">
            <w:r>
              <w:rPr>
                <w:sz w:val="22"/>
              </w:rPr>
              <w:t>coastal scrub</w:t>
            </w:r>
          </w:p>
        </w:tc>
        <w:tc>
          <w:tcPr>
            <w:tcW w:w="3025" w:type="dxa"/>
            <w:tcBorders>
              <w:top w:val="single" w:sz="6" w:space="0" w:color="auto"/>
              <w:left w:val="single" w:sz="6" w:space="0" w:color="auto"/>
              <w:bottom w:val="single" w:sz="6" w:space="0" w:color="auto"/>
              <w:right w:val="double" w:sz="4" w:space="0" w:color="auto"/>
            </w:tcBorders>
          </w:tcPr>
          <w:p w:rsidR="008A24A6" w:rsidRPr="00BF4EE8" w:rsidRDefault="008A24A6" w:rsidP="00516B71">
            <w:r>
              <w:rPr>
                <w:sz w:val="22"/>
              </w:rPr>
              <w:t>Habitat likely not suitable. Would have been identifiable at time of survey, not observed.</w:t>
            </w:r>
          </w:p>
        </w:tc>
      </w:tr>
      <w:tr w:rsidR="008A24A6" w:rsidRPr="00BF4EE8" w:rsidTr="00CB062B">
        <w:tc>
          <w:tcPr>
            <w:tcW w:w="2510" w:type="dxa"/>
            <w:tcBorders>
              <w:top w:val="single" w:sz="6" w:space="0" w:color="auto"/>
              <w:left w:val="double" w:sz="4" w:space="0" w:color="auto"/>
              <w:bottom w:val="single" w:sz="6" w:space="0" w:color="auto"/>
              <w:right w:val="single" w:sz="6" w:space="0" w:color="auto"/>
            </w:tcBorders>
          </w:tcPr>
          <w:p w:rsidR="008A24A6" w:rsidRPr="00BF4EE8" w:rsidRDefault="008A24A6" w:rsidP="00516B71">
            <w:pPr>
              <w:rPr>
                <w:i/>
              </w:rPr>
            </w:pPr>
            <w:proofErr w:type="spellStart"/>
            <w:r>
              <w:rPr>
                <w:i/>
                <w:sz w:val="22"/>
              </w:rPr>
              <w:t>Sanicula</w:t>
            </w:r>
            <w:proofErr w:type="spellEnd"/>
            <w:r>
              <w:rPr>
                <w:i/>
                <w:sz w:val="22"/>
              </w:rPr>
              <w:t xml:space="preserve"> </w:t>
            </w:r>
            <w:proofErr w:type="spellStart"/>
            <w:r>
              <w:rPr>
                <w:i/>
                <w:sz w:val="22"/>
              </w:rPr>
              <w:t>maritima</w:t>
            </w:r>
            <w:proofErr w:type="spellEnd"/>
          </w:p>
        </w:tc>
        <w:tc>
          <w:tcPr>
            <w:tcW w:w="2177" w:type="dxa"/>
            <w:tcBorders>
              <w:top w:val="single" w:sz="6" w:space="0" w:color="auto"/>
              <w:left w:val="single" w:sz="6" w:space="0" w:color="auto"/>
              <w:bottom w:val="single" w:sz="6" w:space="0" w:color="auto"/>
              <w:right w:val="single" w:sz="6" w:space="0" w:color="auto"/>
            </w:tcBorders>
          </w:tcPr>
          <w:p w:rsidR="008A24A6" w:rsidRPr="00BF4EE8" w:rsidRDefault="008A24A6" w:rsidP="00516B71">
            <w:r>
              <w:rPr>
                <w:sz w:val="22"/>
              </w:rPr>
              <w:t xml:space="preserve">adobe </w:t>
            </w:r>
            <w:proofErr w:type="spellStart"/>
            <w:r>
              <w:rPr>
                <w:sz w:val="22"/>
              </w:rPr>
              <w:t>sanicle</w:t>
            </w:r>
            <w:proofErr w:type="spellEnd"/>
          </w:p>
        </w:tc>
        <w:tc>
          <w:tcPr>
            <w:tcW w:w="1475" w:type="dxa"/>
            <w:tcBorders>
              <w:top w:val="single" w:sz="6" w:space="0" w:color="auto"/>
              <w:left w:val="single" w:sz="6" w:space="0" w:color="auto"/>
              <w:bottom w:val="single" w:sz="6" w:space="0" w:color="auto"/>
              <w:right w:val="single" w:sz="6" w:space="0" w:color="auto"/>
            </w:tcBorders>
            <w:shd w:val="clear" w:color="auto" w:fill="auto"/>
          </w:tcPr>
          <w:p w:rsidR="008A24A6" w:rsidRDefault="008A24A6" w:rsidP="00516B71">
            <w:r w:rsidRPr="00051D0E">
              <w:rPr>
                <w:sz w:val="22"/>
              </w:rPr>
              <w:t>1B.2</w:t>
            </w:r>
          </w:p>
        </w:tc>
        <w:tc>
          <w:tcPr>
            <w:tcW w:w="1475" w:type="dxa"/>
            <w:tcBorders>
              <w:top w:val="single" w:sz="6" w:space="0" w:color="auto"/>
              <w:left w:val="single" w:sz="6" w:space="0" w:color="auto"/>
              <w:bottom w:val="single" w:sz="6" w:space="0" w:color="auto"/>
              <w:right w:val="single" w:sz="6" w:space="0" w:color="auto"/>
            </w:tcBorders>
            <w:shd w:val="clear" w:color="auto" w:fill="auto"/>
          </w:tcPr>
          <w:p w:rsidR="008A24A6" w:rsidRPr="00BF4EE8" w:rsidRDefault="008A24A6" w:rsidP="00516B71">
            <w:r>
              <w:rPr>
                <w:sz w:val="22"/>
              </w:rPr>
              <w:t>-/Rare</w:t>
            </w:r>
          </w:p>
        </w:tc>
        <w:tc>
          <w:tcPr>
            <w:tcW w:w="2946" w:type="dxa"/>
            <w:tcBorders>
              <w:top w:val="single" w:sz="6" w:space="0" w:color="auto"/>
              <w:left w:val="single" w:sz="6" w:space="0" w:color="auto"/>
              <w:bottom w:val="single" w:sz="6" w:space="0" w:color="auto"/>
              <w:right w:val="single" w:sz="6" w:space="0" w:color="auto"/>
            </w:tcBorders>
          </w:tcPr>
          <w:p w:rsidR="008A24A6" w:rsidRDefault="008A24A6" w:rsidP="00516B71">
            <w:r>
              <w:rPr>
                <w:sz w:val="22"/>
              </w:rPr>
              <w:t>perennial herb, Feb.-May</w:t>
            </w:r>
          </w:p>
          <w:p w:rsidR="008A24A6" w:rsidRPr="00BF4EE8" w:rsidRDefault="008A24A6" w:rsidP="00516B71">
            <w:r>
              <w:rPr>
                <w:sz w:val="22"/>
              </w:rPr>
              <w:t>chaparral, valley &amp; foothill grassland</w:t>
            </w:r>
          </w:p>
        </w:tc>
        <w:tc>
          <w:tcPr>
            <w:tcW w:w="3025" w:type="dxa"/>
            <w:tcBorders>
              <w:top w:val="single" w:sz="6" w:space="0" w:color="auto"/>
              <w:left w:val="single" w:sz="6" w:space="0" w:color="auto"/>
              <w:bottom w:val="single" w:sz="6" w:space="0" w:color="auto"/>
              <w:right w:val="double" w:sz="4" w:space="0" w:color="auto"/>
            </w:tcBorders>
          </w:tcPr>
          <w:p w:rsidR="008A24A6" w:rsidRPr="00BF4EE8" w:rsidRDefault="008A24A6" w:rsidP="00516B71">
            <w:r>
              <w:rPr>
                <w:sz w:val="22"/>
              </w:rPr>
              <w:t>Populations all coastal, none nearby.</w:t>
            </w:r>
          </w:p>
        </w:tc>
      </w:tr>
      <w:tr w:rsidR="008A24A6" w:rsidRPr="00BF4EE8" w:rsidTr="00CB062B">
        <w:tc>
          <w:tcPr>
            <w:tcW w:w="2510" w:type="dxa"/>
            <w:tcBorders>
              <w:top w:val="single" w:sz="6" w:space="0" w:color="auto"/>
              <w:left w:val="double" w:sz="4" w:space="0" w:color="auto"/>
              <w:bottom w:val="single" w:sz="6" w:space="0" w:color="auto"/>
              <w:right w:val="single" w:sz="6" w:space="0" w:color="auto"/>
            </w:tcBorders>
          </w:tcPr>
          <w:p w:rsidR="008A24A6" w:rsidRPr="00BF4EE8" w:rsidRDefault="008A24A6" w:rsidP="00516B71">
            <w:pPr>
              <w:rPr>
                <w:i/>
              </w:rPr>
            </w:pPr>
            <w:proofErr w:type="spellStart"/>
            <w:r>
              <w:rPr>
                <w:i/>
                <w:sz w:val="22"/>
              </w:rPr>
              <w:t>Sueada</w:t>
            </w:r>
            <w:proofErr w:type="spellEnd"/>
            <w:r>
              <w:rPr>
                <w:i/>
                <w:sz w:val="22"/>
              </w:rPr>
              <w:t xml:space="preserve"> </w:t>
            </w:r>
            <w:proofErr w:type="spellStart"/>
            <w:r>
              <w:rPr>
                <w:i/>
                <w:sz w:val="22"/>
              </w:rPr>
              <w:t>californica</w:t>
            </w:r>
            <w:proofErr w:type="spellEnd"/>
          </w:p>
        </w:tc>
        <w:tc>
          <w:tcPr>
            <w:tcW w:w="2177" w:type="dxa"/>
            <w:tcBorders>
              <w:top w:val="single" w:sz="6" w:space="0" w:color="auto"/>
              <w:left w:val="single" w:sz="6" w:space="0" w:color="auto"/>
              <w:bottom w:val="single" w:sz="6" w:space="0" w:color="auto"/>
              <w:right w:val="single" w:sz="6" w:space="0" w:color="auto"/>
            </w:tcBorders>
          </w:tcPr>
          <w:p w:rsidR="008A24A6" w:rsidRPr="00BF4EE8" w:rsidRDefault="008A24A6" w:rsidP="00516B71">
            <w:smartTag w:uri="urn:schemas-microsoft-com:office:smarttags" w:element="State">
              <w:smartTag w:uri="urn:schemas-microsoft-com:office:smarttags" w:element="place">
                <w:r>
                  <w:rPr>
                    <w:sz w:val="22"/>
                  </w:rPr>
                  <w:t>California</w:t>
                </w:r>
              </w:smartTag>
            </w:smartTag>
            <w:r>
              <w:rPr>
                <w:sz w:val="22"/>
              </w:rPr>
              <w:t xml:space="preserve"> </w:t>
            </w:r>
            <w:proofErr w:type="spellStart"/>
            <w:r>
              <w:rPr>
                <w:sz w:val="22"/>
              </w:rPr>
              <w:t>seablite</w:t>
            </w:r>
            <w:proofErr w:type="spellEnd"/>
          </w:p>
        </w:tc>
        <w:tc>
          <w:tcPr>
            <w:tcW w:w="1475" w:type="dxa"/>
            <w:tcBorders>
              <w:top w:val="single" w:sz="6" w:space="0" w:color="auto"/>
              <w:left w:val="single" w:sz="6" w:space="0" w:color="auto"/>
              <w:bottom w:val="single" w:sz="6" w:space="0" w:color="auto"/>
              <w:right w:val="single" w:sz="6" w:space="0" w:color="auto"/>
            </w:tcBorders>
            <w:shd w:val="clear" w:color="auto" w:fill="auto"/>
          </w:tcPr>
          <w:p w:rsidR="008A24A6" w:rsidRDefault="008A24A6" w:rsidP="00516B71">
            <w:r w:rsidRPr="00051D0E">
              <w:rPr>
                <w:sz w:val="22"/>
              </w:rPr>
              <w:t>1B.</w:t>
            </w:r>
            <w:r>
              <w:rPr>
                <w:sz w:val="22"/>
              </w:rPr>
              <w:t>1</w:t>
            </w:r>
          </w:p>
        </w:tc>
        <w:tc>
          <w:tcPr>
            <w:tcW w:w="1475" w:type="dxa"/>
            <w:tcBorders>
              <w:top w:val="single" w:sz="6" w:space="0" w:color="auto"/>
              <w:left w:val="single" w:sz="6" w:space="0" w:color="auto"/>
              <w:bottom w:val="single" w:sz="6" w:space="0" w:color="auto"/>
              <w:right w:val="single" w:sz="6" w:space="0" w:color="auto"/>
            </w:tcBorders>
            <w:shd w:val="clear" w:color="auto" w:fill="auto"/>
          </w:tcPr>
          <w:p w:rsidR="008A24A6" w:rsidRPr="00BF4EE8" w:rsidRDefault="008A24A6" w:rsidP="00516B71">
            <w:r>
              <w:rPr>
                <w:sz w:val="22"/>
              </w:rPr>
              <w:t>E/-</w:t>
            </w:r>
          </w:p>
        </w:tc>
        <w:tc>
          <w:tcPr>
            <w:tcW w:w="2946" w:type="dxa"/>
            <w:tcBorders>
              <w:top w:val="single" w:sz="6" w:space="0" w:color="auto"/>
              <w:left w:val="single" w:sz="6" w:space="0" w:color="auto"/>
              <w:bottom w:val="single" w:sz="6" w:space="0" w:color="auto"/>
              <w:right w:val="single" w:sz="6" w:space="0" w:color="auto"/>
            </w:tcBorders>
          </w:tcPr>
          <w:p w:rsidR="008A24A6" w:rsidRPr="00BF4EE8" w:rsidRDefault="008A24A6" w:rsidP="00516B71">
            <w:proofErr w:type="gramStart"/>
            <w:r>
              <w:rPr>
                <w:sz w:val="22"/>
              </w:rPr>
              <w:t>perennial</w:t>
            </w:r>
            <w:proofErr w:type="gramEnd"/>
            <w:r>
              <w:rPr>
                <w:sz w:val="22"/>
              </w:rPr>
              <w:t xml:space="preserve"> evergreen shrub, May-Oct., coastal salt marshes and swamps.</w:t>
            </w:r>
          </w:p>
        </w:tc>
        <w:tc>
          <w:tcPr>
            <w:tcW w:w="3025" w:type="dxa"/>
            <w:tcBorders>
              <w:top w:val="single" w:sz="6" w:space="0" w:color="auto"/>
              <w:left w:val="single" w:sz="6" w:space="0" w:color="auto"/>
              <w:bottom w:val="single" w:sz="6" w:space="0" w:color="auto"/>
              <w:right w:val="double" w:sz="4" w:space="0" w:color="auto"/>
            </w:tcBorders>
          </w:tcPr>
          <w:p w:rsidR="008A24A6" w:rsidRPr="00BF4EE8" w:rsidRDefault="008A24A6" w:rsidP="00516B71">
            <w:r>
              <w:rPr>
                <w:sz w:val="22"/>
              </w:rPr>
              <w:t xml:space="preserve">All extant populations coastal, not observed. </w:t>
            </w:r>
            <w:proofErr w:type="gramStart"/>
            <w:r>
              <w:rPr>
                <w:sz w:val="22"/>
              </w:rPr>
              <w:t>though</w:t>
            </w:r>
            <w:proofErr w:type="gramEnd"/>
            <w:r>
              <w:rPr>
                <w:sz w:val="22"/>
              </w:rPr>
              <w:t xml:space="preserve"> identifiable at time of survey.</w:t>
            </w:r>
          </w:p>
        </w:tc>
      </w:tr>
      <w:tr w:rsidR="008A24A6" w:rsidRPr="00BF4EE8" w:rsidTr="00CB062B">
        <w:tc>
          <w:tcPr>
            <w:tcW w:w="2510" w:type="dxa"/>
            <w:tcBorders>
              <w:top w:val="single" w:sz="6" w:space="0" w:color="auto"/>
              <w:left w:val="double" w:sz="4" w:space="0" w:color="auto"/>
              <w:bottom w:val="single" w:sz="6" w:space="0" w:color="auto"/>
              <w:right w:val="single" w:sz="6" w:space="0" w:color="auto"/>
            </w:tcBorders>
          </w:tcPr>
          <w:p w:rsidR="008A24A6" w:rsidRPr="00BF4EE8" w:rsidRDefault="008A24A6" w:rsidP="00516B71">
            <w:pPr>
              <w:rPr>
                <w:i/>
              </w:rPr>
            </w:pPr>
            <w:proofErr w:type="spellStart"/>
            <w:r>
              <w:rPr>
                <w:i/>
                <w:sz w:val="22"/>
              </w:rPr>
              <w:t>Triquetrella</w:t>
            </w:r>
            <w:proofErr w:type="spellEnd"/>
            <w:r>
              <w:rPr>
                <w:i/>
                <w:sz w:val="22"/>
              </w:rPr>
              <w:t xml:space="preserve"> </w:t>
            </w:r>
            <w:proofErr w:type="spellStart"/>
            <w:r>
              <w:rPr>
                <w:i/>
                <w:sz w:val="22"/>
              </w:rPr>
              <w:t>californica</w:t>
            </w:r>
            <w:proofErr w:type="spellEnd"/>
          </w:p>
        </w:tc>
        <w:tc>
          <w:tcPr>
            <w:tcW w:w="2177" w:type="dxa"/>
            <w:tcBorders>
              <w:top w:val="single" w:sz="6" w:space="0" w:color="auto"/>
              <w:left w:val="single" w:sz="6" w:space="0" w:color="auto"/>
              <w:bottom w:val="single" w:sz="6" w:space="0" w:color="auto"/>
              <w:right w:val="single" w:sz="6" w:space="0" w:color="auto"/>
            </w:tcBorders>
          </w:tcPr>
          <w:p w:rsidR="008A24A6" w:rsidRPr="00BF4EE8" w:rsidRDefault="008A24A6" w:rsidP="00516B71">
            <w:r>
              <w:rPr>
                <w:sz w:val="22"/>
              </w:rPr>
              <w:t xml:space="preserve">coastal </w:t>
            </w:r>
            <w:proofErr w:type="spellStart"/>
            <w:r>
              <w:rPr>
                <w:sz w:val="22"/>
              </w:rPr>
              <w:t>triqetrella</w:t>
            </w:r>
            <w:proofErr w:type="spellEnd"/>
          </w:p>
        </w:tc>
        <w:tc>
          <w:tcPr>
            <w:tcW w:w="1475" w:type="dxa"/>
            <w:tcBorders>
              <w:top w:val="single" w:sz="6" w:space="0" w:color="auto"/>
              <w:left w:val="single" w:sz="6" w:space="0" w:color="auto"/>
              <w:bottom w:val="single" w:sz="6" w:space="0" w:color="auto"/>
              <w:right w:val="single" w:sz="6" w:space="0" w:color="auto"/>
            </w:tcBorders>
            <w:shd w:val="clear" w:color="auto" w:fill="auto"/>
          </w:tcPr>
          <w:p w:rsidR="008A24A6" w:rsidRDefault="008A24A6" w:rsidP="00516B71">
            <w:r w:rsidRPr="00051D0E">
              <w:rPr>
                <w:sz w:val="22"/>
              </w:rPr>
              <w:t>1B.2</w:t>
            </w:r>
          </w:p>
        </w:tc>
        <w:tc>
          <w:tcPr>
            <w:tcW w:w="1475" w:type="dxa"/>
            <w:tcBorders>
              <w:top w:val="single" w:sz="6" w:space="0" w:color="auto"/>
              <w:left w:val="single" w:sz="6" w:space="0" w:color="auto"/>
              <w:bottom w:val="single" w:sz="6" w:space="0" w:color="auto"/>
              <w:right w:val="single" w:sz="6" w:space="0" w:color="auto"/>
            </w:tcBorders>
            <w:shd w:val="clear" w:color="auto" w:fill="auto"/>
          </w:tcPr>
          <w:p w:rsidR="008A24A6" w:rsidRPr="00BF4EE8" w:rsidRDefault="008A24A6" w:rsidP="00516B71"/>
        </w:tc>
        <w:tc>
          <w:tcPr>
            <w:tcW w:w="2946" w:type="dxa"/>
            <w:tcBorders>
              <w:top w:val="single" w:sz="6" w:space="0" w:color="auto"/>
              <w:left w:val="single" w:sz="6" w:space="0" w:color="auto"/>
              <w:bottom w:val="single" w:sz="6" w:space="0" w:color="auto"/>
              <w:right w:val="single" w:sz="6" w:space="0" w:color="auto"/>
            </w:tcBorders>
          </w:tcPr>
          <w:p w:rsidR="008A24A6" w:rsidRDefault="008A24A6" w:rsidP="00516B71">
            <w:r>
              <w:rPr>
                <w:sz w:val="22"/>
              </w:rPr>
              <w:t>moss</w:t>
            </w:r>
          </w:p>
          <w:p w:rsidR="008A24A6" w:rsidRPr="00BF4EE8" w:rsidRDefault="008A24A6" w:rsidP="00516B71">
            <w:r>
              <w:rPr>
                <w:sz w:val="22"/>
              </w:rPr>
              <w:t>coastal scrub</w:t>
            </w:r>
          </w:p>
        </w:tc>
        <w:tc>
          <w:tcPr>
            <w:tcW w:w="3025" w:type="dxa"/>
            <w:tcBorders>
              <w:top w:val="single" w:sz="6" w:space="0" w:color="auto"/>
              <w:left w:val="single" w:sz="6" w:space="0" w:color="auto"/>
              <w:bottom w:val="single" w:sz="6" w:space="0" w:color="auto"/>
              <w:right w:val="double" w:sz="4" w:space="0" w:color="auto"/>
            </w:tcBorders>
          </w:tcPr>
          <w:p w:rsidR="008A24A6" w:rsidRDefault="008A24A6" w:rsidP="00516B71">
            <w:r>
              <w:rPr>
                <w:sz w:val="22"/>
              </w:rPr>
              <w:t>All extant populations coastal.</w:t>
            </w:r>
          </w:p>
          <w:p w:rsidR="008A24A6" w:rsidRPr="00BF4EE8" w:rsidRDefault="008A24A6" w:rsidP="00516B71">
            <w:r>
              <w:rPr>
                <w:sz w:val="22"/>
              </w:rPr>
              <w:t>Not observed.</w:t>
            </w:r>
          </w:p>
        </w:tc>
      </w:tr>
      <w:tr w:rsidR="008A24A6" w:rsidRPr="00BF4EE8" w:rsidTr="00CB062B">
        <w:tc>
          <w:tcPr>
            <w:tcW w:w="2510" w:type="dxa"/>
            <w:tcBorders>
              <w:top w:val="single" w:sz="6" w:space="0" w:color="auto"/>
              <w:left w:val="double" w:sz="4" w:space="0" w:color="auto"/>
              <w:bottom w:val="double" w:sz="4" w:space="0" w:color="auto"/>
              <w:right w:val="single" w:sz="6" w:space="0" w:color="auto"/>
            </w:tcBorders>
          </w:tcPr>
          <w:p w:rsidR="008A24A6" w:rsidRDefault="008A24A6" w:rsidP="00516B71">
            <w:pPr>
              <w:rPr>
                <w:i/>
              </w:rPr>
            </w:pPr>
            <w:proofErr w:type="spellStart"/>
            <w:r>
              <w:rPr>
                <w:i/>
                <w:sz w:val="22"/>
              </w:rPr>
              <w:t>Viburnum</w:t>
            </w:r>
            <w:proofErr w:type="spellEnd"/>
            <w:r>
              <w:rPr>
                <w:i/>
                <w:sz w:val="22"/>
              </w:rPr>
              <w:t xml:space="preserve"> </w:t>
            </w:r>
            <w:proofErr w:type="spellStart"/>
            <w:r>
              <w:rPr>
                <w:i/>
                <w:sz w:val="22"/>
              </w:rPr>
              <w:t>ellipticum</w:t>
            </w:r>
            <w:proofErr w:type="spellEnd"/>
          </w:p>
        </w:tc>
        <w:tc>
          <w:tcPr>
            <w:tcW w:w="2177" w:type="dxa"/>
            <w:tcBorders>
              <w:top w:val="single" w:sz="6" w:space="0" w:color="auto"/>
              <w:left w:val="single" w:sz="6" w:space="0" w:color="auto"/>
              <w:bottom w:val="double" w:sz="4" w:space="0" w:color="auto"/>
              <w:right w:val="single" w:sz="6" w:space="0" w:color="auto"/>
            </w:tcBorders>
          </w:tcPr>
          <w:p w:rsidR="008A24A6" w:rsidRDefault="008A24A6" w:rsidP="00516B71">
            <w:r>
              <w:rPr>
                <w:sz w:val="22"/>
              </w:rPr>
              <w:t xml:space="preserve">oval-leaved </w:t>
            </w:r>
            <w:proofErr w:type="spellStart"/>
            <w:r>
              <w:rPr>
                <w:sz w:val="22"/>
              </w:rPr>
              <w:t>viburnum</w:t>
            </w:r>
            <w:proofErr w:type="spellEnd"/>
          </w:p>
        </w:tc>
        <w:tc>
          <w:tcPr>
            <w:tcW w:w="1475" w:type="dxa"/>
            <w:tcBorders>
              <w:top w:val="single" w:sz="6" w:space="0" w:color="auto"/>
              <w:left w:val="single" w:sz="6" w:space="0" w:color="auto"/>
              <w:bottom w:val="double" w:sz="4" w:space="0" w:color="auto"/>
              <w:right w:val="single" w:sz="6" w:space="0" w:color="auto"/>
            </w:tcBorders>
            <w:shd w:val="clear" w:color="auto" w:fill="auto"/>
          </w:tcPr>
          <w:p w:rsidR="008A24A6" w:rsidRPr="00051D0E" w:rsidRDefault="008A24A6" w:rsidP="00516B71">
            <w:r>
              <w:rPr>
                <w:sz w:val="22"/>
              </w:rPr>
              <w:t>2.3</w:t>
            </w:r>
          </w:p>
        </w:tc>
        <w:tc>
          <w:tcPr>
            <w:tcW w:w="1475" w:type="dxa"/>
            <w:tcBorders>
              <w:top w:val="single" w:sz="6" w:space="0" w:color="auto"/>
              <w:left w:val="single" w:sz="6" w:space="0" w:color="auto"/>
              <w:bottom w:val="double" w:sz="4" w:space="0" w:color="auto"/>
              <w:right w:val="single" w:sz="6" w:space="0" w:color="auto"/>
            </w:tcBorders>
            <w:shd w:val="clear" w:color="auto" w:fill="auto"/>
          </w:tcPr>
          <w:p w:rsidR="008A24A6" w:rsidRPr="00BF4EE8" w:rsidRDefault="008A24A6" w:rsidP="00516B71"/>
        </w:tc>
        <w:tc>
          <w:tcPr>
            <w:tcW w:w="2946" w:type="dxa"/>
            <w:tcBorders>
              <w:top w:val="single" w:sz="6" w:space="0" w:color="auto"/>
              <w:left w:val="single" w:sz="6" w:space="0" w:color="auto"/>
              <w:bottom w:val="double" w:sz="4" w:space="0" w:color="auto"/>
              <w:right w:val="single" w:sz="6" w:space="0" w:color="auto"/>
            </w:tcBorders>
          </w:tcPr>
          <w:p w:rsidR="008A24A6" w:rsidRDefault="008A24A6" w:rsidP="00516B71">
            <w:proofErr w:type="gramStart"/>
            <w:r>
              <w:rPr>
                <w:sz w:val="22"/>
              </w:rPr>
              <w:t>perennial</w:t>
            </w:r>
            <w:proofErr w:type="gramEnd"/>
            <w:r>
              <w:rPr>
                <w:sz w:val="22"/>
              </w:rPr>
              <w:t xml:space="preserve"> deciduous. shrub</w:t>
            </w:r>
          </w:p>
          <w:p w:rsidR="008A24A6" w:rsidRDefault="008A24A6" w:rsidP="00516B71">
            <w:r>
              <w:rPr>
                <w:sz w:val="22"/>
              </w:rPr>
              <w:t>May-June, cismontane woodland, chaparral</w:t>
            </w:r>
          </w:p>
        </w:tc>
        <w:tc>
          <w:tcPr>
            <w:tcW w:w="3025" w:type="dxa"/>
            <w:tcBorders>
              <w:top w:val="single" w:sz="6" w:space="0" w:color="auto"/>
              <w:left w:val="single" w:sz="6" w:space="0" w:color="auto"/>
              <w:bottom w:val="double" w:sz="4" w:space="0" w:color="auto"/>
              <w:right w:val="double" w:sz="4" w:space="0" w:color="auto"/>
            </w:tcBorders>
          </w:tcPr>
          <w:p w:rsidR="008A24A6" w:rsidRDefault="008A24A6" w:rsidP="00516B71">
            <w:r>
              <w:rPr>
                <w:sz w:val="22"/>
              </w:rPr>
              <w:t>Identifiable at time of survey and not observed.</w:t>
            </w:r>
          </w:p>
        </w:tc>
      </w:tr>
    </w:tbl>
    <w:p w:rsidR="008A24A6" w:rsidRDefault="008A24A6" w:rsidP="008A24A6">
      <w:pPr>
        <w:rPr>
          <w:sz w:val="22"/>
        </w:rPr>
      </w:pPr>
    </w:p>
    <w:p w:rsidR="008A24A6" w:rsidRDefault="008A24A6" w:rsidP="008A24A6">
      <w:pPr>
        <w:rPr>
          <w:sz w:val="20"/>
        </w:rPr>
      </w:pPr>
    </w:p>
    <w:p w:rsidR="008A24A6" w:rsidRDefault="008A24A6" w:rsidP="008A24A6">
      <w:pPr>
        <w:rPr>
          <w:sz w:val="22"/>
        </w:rPr>
      </w:pPr>
    </w:p>
    <w:p w:rsidR="008A24A6" w:rsidRDefault="008A24A6" w:rsidP="008A24A6">
      <w:pPr>
        <w:rPr>
          <w:sz w:val="22"/>
        </w:rPr>
        <w:sectPr w:rsidR="008A24A6" w:rsidSect="002375F6">
          <w:footerReference w:type="default" r:id="rId31"/>
          <w:pgSz w:w="15840" w:h="12240" w:orient="landscape"/>
          <w:pgMar w:top="1440" w:right="1440" w:bottom="1440" w:left="1440" w:header="720" w:footer="720" w:gutter="0"/>
          <w:pgNumType w:fmt="upperRoman" w:start="1"/>
          <w:cols w:space="720"/>
        </w:sectPr>
      </w:pPr>
    </w:p>
    <w:p w:rsidR="00332EA4" w:rsidRDefault="00332EA4" w:rsidP="00332EA4">
      <w:pPr>
        <w:pStyle w:val="Caption"/>
        <w:jc w:val="center"/>
        <w:rPr>
          <w:b/>
          <w:i w:val="0"/>
          <w:color w:val="663300"/>
          <w:sz w:val="28"/>
          <w:szCs w:val="28"/>
        </w:rPr>
      </w:pPr>
    </w:p>
    <w:p w:rsidR="00332EA4" w:rsidRDefault="00332EA4" w:rsidP="00332EA4">
      <w:pPr>
        <w:pStyle w:val="Caption"/>
        <w:jc w:val="center"/>
        <w:rPr>
          <w:b/>
          <w:i w:val="0"/>
          <w:color w:val="663300"/>
          <w:sz w:val="28"/>
          <w:szCs w:val="28"/>
        </w:rPr>
      </w:pPr>
    </w:p>
    <w:p w:rsidR="00332EA4" w:rsidRDefault="00332EA4" w:rsidP="00332EA4">
      <w:pPr>
        <w:pStyle w:val="Caption"/>
        <w:jc w:val="center"/>
        <w:rPr>
          <w:b/>
          <w:i w:val="0"/>
          <w:color w:val="663300"/>
          <w:sz w:val="28"/>
          <w:szCs w:val="28"/>
        </w:rPr>
      </w:pPr>
    </w:p>
    <w:p w:rsidR="00332EA4" w:rsidRDefault="00332EA4" w:rsidP="00332EA4">
      <w:pPr>
        <w:pStyle w:val="Caption"/>
        <w:jc w:val="center"/>
        <w:rPr>
          <w:b/>
          <w:i w:val="0"/>
          <w:color w:val="663300"/>
          <w:sz w:val="28"/>
          <w:szCs w:val="28"/>
        </w:rPr>
      </w:pPr>
    </w:p>
    <w:p w:rsidR="00332EA4" w:rsidRDefault="00332EA4" w:rsidP="00332EA4">
      <w:pPr>
        <w:pStyle w:val="Caption"/>
        <w:jc w:val="center"/>
        <w:rPr>
          <w:b/>
          <w:i w:val="0"/>
          <w:color w:val="663300"/>
          <w:sz w:val="28"/>
          <w:szCs w:val="28"/>
        </w:rPr>
      </w:pPr>
    </w:p>
    <w:p w:rsidR="00332EA4" w:rsidRDefault="00332EA4" w:rsidP="00332EA4">
      <w:pPr>
        <w:pStyle w:val="Caption"/>
        <w:jc w:val="center"/>
        <w:rPr>
          <w:b/>
          <w:i w:val="0"/>
          <w:color w:val="663300"/>
          <w:sz w:val="28"/>
          <w:szCs w:val="28"/>
        </w:rPr>
      </w:pPr>
    </w:p>
    <w:p w:rsidR="00332EA4" w:rsidRDefault="00332EA4" w:rsidP="00332EA4">
      <w:pPr>
        <w:pStyle w:val="Caption"/>
        <w:jc w:val="center"/>
        <w:rPr>
          <w:b/>
          <w:i w:val="0"/>
          <w:color w:val="663300"/>
          <w:sz w:val="28"/>
          <w:szCs w:val="28"/>
        </w:rPr>
      </w:pPr>
    </w:p>
    <w:p w:rsidR="00332EA4" w:rsidRDefault="00332EA4" w:rsidP="00332EA4">
      <w:pPr>
        <w:pStyle w:val="Caption"/>
        <w:jc w:val="center"/>
        <w:rPr>
          <w:b/>
          <w:i w:val="0"/>
          <w:color w:val="663300"/>
          <w:sz w:val="28"/>
          <w:szCs w:val="28"/>
        </w:rPr>
      </w:pPr>
      <w:r>
        <w:rPr>
          <w:b/>
          <w:i w:val="0"/>
          <w:color w:val="663300"/>
          <w:sz w:val="28"/>
          <w:szCs w:val="28"/>
        </w:rPr>
        <w:t>APPENDIX D</w:t>
      </w:r>
    </w:p>
    <w:p w:rsidR="00332EA4" w:rsidRPr="006A4BCD" w:rsidRDefault="00332EA4" w:rsidP="00332EA4">
      <w:pPr>
        <w:pStyle w:val="Caption"/>
        <w:jc w:val="center"/>
        <w:rPr>
          <w:b/>
          <w:i w:val="0"/>
          <w:color w:val="663300"/>
          <w:sz w:val="28"/>
          <w:szCs w:val="28"/>
        </w:rPr>
      </w:pPr>
    </w:p>
    <w:p w:rsidR="007E3653" w:rsidRDefault="007E3653" w:rsidP="007E3653">
      <w:pPr>
        <w:widowControl/>
        <w:autoSpaceDE/>
        <w:autoSpaceDN/>
        <w:adjustRightInd/>
        <w:spacing w:after="200" w:line="276" w:lineRule="auto"/>
        <w:jc w:val="center"/>
        <w:rPr>
          <w:rFonts w:eastAsia="Lucida Sans Unicode" w:cs="Tahoma"/>
          <w:b/>
          <w:iCs/>
          <w:color w:val="663300"/>
          <w:kern w:val="1"/>
          <w:sz w:val="28"/>
          <w:szCs w:val="28"/>
        </w:rPr>
      </w:pPr>
      <w:r w:rsidRPr="007E3653">
        <w:rPr>
          <w:rFonts w:eastAsia="Lucida Sans Unicode" w:cs="Tahoma"/>
          <w:b/>
          <w:iCs/>
          <w:color w:val="663300"/>
          <w:kern w:val="1"/>
          <w:sz w:val="28"/>
          <w:szCs w:val="28"/>
        </w:rPr>
        <w:t>Special-Status Wildlife Species Obtained From</w:t>
      </w:r>
    </w:p>
    <w:p w:rsidR="007E3653" w:rsidRDefault="007E3653" w:rsidP="007E3653">
      <w:pPr>
        <w:widowControl/>
        <w:autoSpaceDE/>
        <w:autoSpaceDN/>
        <w:adjustRightInd/>
        <w:spacing w:after="200" w:line="276" w:lineRule="auto"/>
        <w:jc w:val="center"/>
        <w:rPr>
          <w:rFonts w:eastAsia="Lucida Sans Unicode" w:cs="Tahoma"/>
          <w:b/>
          <w:iCs/>
          <w:color w:val="663300"/>
          <w:kern w:val="1"/>
          <w:sz w:val="28"/>
          <w:szCs w:val="28"/>
        </w:rPr>
      </w:pPr>
      <w:r w:rsidRPr="007E3653">
        <w:rPr>
          <w:rFonts w:eastAsia="Lucida Sans Unicode" w:cs="Tahoma"/>
          <w:b/>
          <w:iCs/>
          <w:color w:val="663300"/>
          <w:kern w:val="1"/>
          <w:sz w:val="28"/>
          <w:szCs w:val="28"/>
        </w:rPr>
        <w:t xml:space="preserve">Database/Literature </w:t>
      </w:r>
      <w:proofErr w:type="gramStart"/>
      <w:r w:rsidRPr="007E3653">
        <w:rPr>
          <w:rFonts w:eastAsia="Lucida Sans Unicode" w:cs="Tahoma"/>
          <w:b/>
          <w:iCs/>
          <w:color w:val="663300"/>
          <w:kern w:val="1"/>
          <w:sz w:val="28"/>
          <w:szCs w:val="28"/>
        </w:rPr>
        <w:t>With</w:t>
      </w:r>
      <w:proofErr w:type="gramEnd"/>
      <w:r w:rsidRPr="007E3653">
        <w:rPr>
          <w:rFonts w:eastAsia="Lucida Sans Unicode" w:cs="Tahoma"/>
          <w:b/>
          <w:iCs/>
          <w:color w:val="663300"/>
          <w:kern w:val="1"/>
          <w:sz w:val="28"/>
          <w:szCs w:val="28"/>
        </w:rPr>
        <w:t xml:space="preserve"> Potential To Occur</w:t>
      </w:r>
    </w:p>
    <w:p w:rsidR="00332EA4" w:rsidRDefault="007E3653" w:rsidP="007E3653">
      <w:pPr>
        <w:widowControl/>
        <w:autoSpaceDE/>
        <w:autoSpaceDN/>
        <w:adjustRightInd/>
        <w:spacing w:after="200" w:line="276" w:lineRule="auto"/>
        <w:jc w:val="center"/>
        <w:rPr>
          <w:rFonts w:eastAsia="Lucida Sans Unicode" w:cs="Tahoma"/>
          <w:b/>
          <w:iCs/>
          <w:color w:val="663300"/>
          <w:kern w:val="1"/>
          <w:sz w:val="28"/>
          <w:szCs w:val="28"/>
        </w:rPr>
      </w:pPr>
      <w:r w:rsidRPr="007E3653">
        <w:rPr>
          <w:rFonts w:eastAsia="Lucida Sans Unicode" w:cs="Tahoma"/>
          <w:b/>
          <w:iCs/>
          <w:color w:val="663300"/>
          <w:kern w:val="1"/>
          <w:sz w:val="28"/>
          <w:szCs w:val="28"/>
        </w:rPr>
        <w:t xml:space="preserve">In Project Region </w:t>
      </w:r>
      <w:r w:rsidR="00332EA4">
        <w:rPr>
          <w:rFonts w:eastAsia="Lucida Sans Unicode" w:cs="Tahoma"/>
          <w:b/>
          <w:iCs/>
          <w:color w:val="663300"/>
          <w:kern w:val="1"/>
          <w:sz w:val="28"/>
          <w:szCs w:val="28"/>
        </w:rPr>
        <w:br w:type="page"/>
      </w:r>
    </w:p>
    <w:tbl>
      <w:tblPr>
        <w:tblW w:w="135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3078"/>
        <w:gridCol w:w="990"/>
        <w:gridCol w:w="990"/>
        <w:gridCol w:w="5130"/>
        <w:gridCol w:w="3330"/>
      </w:tblGrid>
      <w:tr w:rsidR="00706B66" w:rsidRPr="00C13F36" w:rsidTr="00CB062B">
        <w:trPr>
          <w:cantSplit/>
          <w:tblHeader/>
        </w:trPr>
        <w:tc>
          <w:tcPr>
            <w:tcW w:w="13518" w:type="dxa"/>
            <w:gridSpan w:val="5"/>
            <w:tcBorders>
              <w:top w:val="double" w:sz="4" w:space="0" w:color="auto"/>
              <w:left w:val="double" w:sz="4" w:space="0" w:color="auto"/>
              <w:bottom w:val="double" w:sz="4" w:space="0" w:color="auto"/>
              <w:right w:val="double" w:sz="4" w:space="0" w:color="auto"/>
            </w:tcBorders>
            <w:shd w:val="clear" w:color="auto" w:fill="C2D69B" w:themeFill="accent3" w:themeFillTint="99"/>
          </w:tcPr>
          <w:p w:rsidR="00706B66" w:rsidRPr="00CB062B" w:rsidRDefault="00F47324" w:rsidP="00997006">
            <w:pPr>
              <w:pStyle w:val="TableNumber"/>
              <w:spacing w:before="120" w:after="120"/>
              <w:rPr>
                <w:rFonts w:ascii="Times New Roman" w:hAnsi="Times New Roman" w:cs="Times New Roman"/>
                <w:sz w:val="24"/>
                <w:szCs w:val="24"/>
              </w:rPr>
            </w:pPr>
            <w:r>
              <w:rPr>
                <w:rFonts w:ascii="Times New Roman" w:hAnsi="Times New Roman" w:cs="Times New Roman"/>
                <w:sz w:val="24"/>
                <w:szCs w:val="24"/>
              </w:rPr>
              <w:lastRenderedPageBreak/>
              <w:t>APPENDIX D</w:t>
            </w:r>
            <w:r w:rsidR="00CB062B" w:rsidRPr="00CB062B">
              <w:rPr>
                <w:rFonts w:ascii="Times New Roman" w:hAnsi="Times New Roman" w:cs="Times New Roman"/>
                <w:sz w:val="24"/>
                <w:szCs w:val="24"/>
              </w:rPr>
              <w:t xml:space="preserve">: </w:t>
            </w:r>
            <w:r w:rsidR="00CB062B" w:rsidRPr="00CB062B">
              <w:rPr>
                <w:rFonts w:ascii="Times New Roman" w:hAnsi="Times New Roman" w:cs="Times New Roman"/>
                <w:caps w:val="0"/>
                <w:sz w:val="24"/>
                <w:szCs w:val="24"/>
              </w:rPr>
              <w:t>Special-Status Wildlife Species Obtained From Database/Literature With Potential To Occur In Project Region</w:t>
            </w:r>
          </w:p>
        </w:tc>
      </w:tr>
      <w:tr w:rsidR="00332EA4" w:rsidRPr="00C13F36" w:rsidTr="00332EA4">
        <w:trPr>
          <w:cantSplit/>
          <w:tblHeader/>
        </w:trPr>
        <w:tc>
          <w:tcPr>
            <w:tcW w:w="3078" w:type="dxa"/>
            <w:vMerge w:val="restart"/>
            <w:tcBorders>
              <w:top w:val="double" w:sz="4" w:space="0" w:color="auto"/>
              <w:left w:val="double" w:sz="4" w:space="0" w:color="auto"/>
              <w:right w:val="double" w:sz="4" w:space="0" w:color="auto"/>
            </w:tcBorders>
            <w:shd w:val="clear" w:color="auto" w:fill="C2D69B" w:themeFill="accent3" w:themeFillTint="99"/>
            <w:vAlign w:val="center"/>
          </w:tcPr>
          <w:p w:rsidR="00332EA4" w:rsidRPr="00CB062B" w:rsidRDefault="00332EA4" w:rsidP="00332EA4">
            <w:pPr>
              <w:pStyle w:val="TableHeading"/>
              <w:jc w:val="center"/>
              <w:rPr>
                <w:rFonts w:ascii="Times New Roman" w:hAnsi="Times New Roman" w:cs="Times New Roman"/>
                <w:sz w:val="24"/>
                <w:szCs w:val="24"/>
              </w:rPr>
            </w:pPr>
            <w:r w:rsidRPr="00C13F36">
              <w:t>Species</w:t>
            </w:r>
          </w:p>
        </w:tc>
        <w:tc>
          <w:tcPr>
            <w:tcW w:w="1980" w:type="dxa"/>
            <w:gridSpan w:val="2"/>
            <w:tcBorders>
              <w:top w:val="double" w:sz="4" w:space="0" w:color="auto"/>
              <w:left w:val="double" w:sz="4" w:space="0" w:color="auto"/>
              <w:bottom w:val="double" w:sz="4" w:space="0" w:color="auto"/>
              <w:right w:val="double" w:sz="4" w:space="0" w:color="auto"/>
            </w:tcBorders>
            <w:shd w:val="clear" w:color="auto" w:fill="C2D69B" w:themeFill="accent3" w:themeFillTint="99"/>
            <w:vAlign w:val="center"/>
          </w:tcPr>
          <w:p w:rsidR="00332EA4" w:rsidRPr="00CB062B" w:rsidRDefault="00332EA4" w:rsidP="00332EA4">
            <w:pPr>
              <w:pStyle w:val="TableHeading"/>
              <w:jc w:val="center"/>
              <w:rPr>
                <w:rFonts w:ascii="Times New Roman" w:hAnsi="Times New Roman" w:cs="Times New Roman"/>
                <w:sz w:val="24"/>
                <w:szCs w:val="24"/>
              </w:rPr>
            </w:pPr>
            <w:r w:rsidRPr="00CB062B">
              <w:rPr>
                <w:rFonts w:ascii="Times New Roman" w:hAnsi="Times New Roman" w:cs="Times New Roman"/>
                <w:sz w:val="24"/>
                <w:szCs w:val="24"/>
              </w:rPr>
              <w:t>Status</w:t>
            </w:r>
          </w:p>
        </w:tc>
        <w:tc>
          <w:tcPr>
            <w:tcW w:w="5130" w:type="dxa"/>
            <w:vMerge w:val="restart"/>
            <w:tcBorders>
              <w:top w:val="double" w:sz="4" w:space="0" w:color="auto"/>
              <w:left w:val="double" w:sz="4" w:space="0" w:color="auto"/>
              <w:right w:val="double" w:sz="4" w:space="0" w:color="auto"/>
            </w:tcBorders>
            <w:shd w:val="clear" w:color="auto" w:fill="C2D69B" w:themeFill="accent3" w:themeFillTint="99"/>
            <w:vAlign w:val="center"/>
          </w:tcPr>
          <w:p w:rsidR="00332EA4" w:rsidRPr="00CB062B" w:rsidRDefault="00332EA4" w:rsidP="00332EA4">
            <w:pPr>
              <w:pStyle w:val="TableHeading"/>
              <w:jc w:val="center"/>
              <w:rPr>
                <w:rFonts w:ascii="Times New Roman" w:hAnsi="Times New Roman" w:cs="Times New Roman"/>
                <w:sz w:val="24"/>
                <w:szCs w:val="24"/>
              </w:rPr>
            </w:pPr>
            <w:r w:rsidRPr="00C13F36">
              <w:t>Habitat Association</w:t>
            </w:r>
          </w:p>
        </w:tc>
        <w:tc>
          <w:tcPr>
            <w:tcW w:w="3330" w:type="dxa"/>
            <w:vMerge w:val="restart"/>
            <w:tcBorders>
              <w:top w:val="double" w:sz="4" w:space="0" w:color="auto"/>
              <w:left w:val="double" w:sz="4" w:space="0" w:color="auto"/>
              <w:bottom w:val="double" w:sz="4" w:space="0" w:color="auto"/>
              <w:right w:val="double" w:sz="4" w:space="0" w:color="auto"/>
            </w:tcBorders>
            <w:shd w:val="clear" w:color="auto" w:fill="C2D69B" w:themeFill="accent3" w:themeFillTint="99"/>
            <w:vAlign w:val="center"/>
          </w:tcPr>
          <w:p w:rsidR="00332EA4" w:rsidRPr="00CB062B" w:rsidRDefault="00332EA4" w:rsidP="00332EA4">
            <w:pPr>
              <w:pStyle w:val="TableHeading"/>
              <w:jc w:val="center"/>
              <w:rPr>
                <w:rFonts w:ascii="Times New Roman" w:hAnsi="Times New Roman" w:cs="Times New Roman"/>
                <w:sz w:val="24"/>
                <w:szCs w:val="24"/>
              </w:rPr>
            </w:pPr>
            <w:r w:rsidRPr="00CB062B">
              <w:rPr>
                <w:rFonts w:ascii="Times New Roman" w:hAnsi="Times New Roman" w:cs="Times New Roman"/>
                <w:sz w:val="24"/>
                <w:szCs w:val="24"/>
              </w:rPr>
              <w:t>Potential for occurrence in the study area</w:t>
            </w:r>
          </w:p>
        </w:tc>
      </w:tr>
      <w:tr w:rsidR="00332EA4" w:rsidRPr="00C13F36" w:rsidTr="00332EA4">
        <w:trPr>
          <w:cantSplit/>
          <w:tblHeader/>
        </w:trPr>
        <w:tc>
          <w:tcPr>
            <w:tcW w:w="3078" w:type="dxa"/>
            <w:vMerge/>
            <w:tcBorders>
              <w:left w:val="double" w:sz="4" w:space="0" w:color="auto"/>
              <w:bottom w:val="double" w:sz="4" w:space="0" w:color="auto"/>
              <w:right w:val="double" w:sz="4" w:space="0" w:color="auto"/>
            </w:tcBorders>
            <w:shd w:val="clear" w:color="auto" w:fill="C2D69B" w:themeFill="accent3" w:themeFillTint="99"/>
          </w:tcPr>
          <w:p w:rsidR="00332EA4" w:rsidRPr="00C13F36" w:rsidRDefault="00332EA4" w:rsidP="00516B71">
            <w:pPr>
              <w:pStyle w:val="TableHeading"/>
            </w:pPr>
          </w:p>
        </w:tc>
        <w:tc>
          <w:tcPr>
            <w:tcW w:w="990" w:type="dxa"/>
            <w:tcBorders>
              <w:top w:val="double" w:sz="4" w:space="0" w:color="auto"/>
              <w:left w:val="double" w:sz="4" w:space="0" w:color="auto"/>
              <w:bottom w:val="double" w:sz="4" w:space="0" w:color="auto"/>
              <w:right w:val="double" w:sz="4" w:space="0" w:color="auto"/>
            </w:tcBorders>
            <w:shd w:val="clear" w:color="auto" w:fill="C2D69B" w:themeFill="accent3" w:themeFillTint="99"/>
            <w:vAlign w:val="center"/>
          </w:tcPr>
          <w:p w:rsidR="00332EA4" w:rsidRPr="00C13F36" w:rsidRDefault="00332EA4" w:rsidP="00332EA4">
            <w:pPr>
              <w:pStyle w:val="TableHeading"/>
              <w:jc w:val="center"/>
            </w:pPr>
            <w:r w:rsidRPr="00C13F36">
              <w:t>Federal</w:t>
            </w:r>
          </w:p>
        </w:tc>
        <w:tc>
          <w:tcPr>
            <w:tcW w:w="990" w:type="dxa"/>
            <w:tcBorders>
              <w:top w:val="double" w:sz="4" w:space="0" w:color="auto"/>
              <w:left w:val="double" w:sz="4" w:space="0" w:color="auto"/>
              <w:bottom w:val="double" w:sz="4" w:space="0" w:color="auto"/>
              <w:right w:val="double" w:sz="4" w:space="0" w:color="auto"/>
            </w:tcBorders>
            <w:shd w:val="clear" w:color="auto" w:fill="C2D69B" w:themeFill="accent3" w:themeFillTint="99"/>
            <w:vAlign w:val="center"/>
          </w:tcPr>
          <w:p w:rsidR="00332EA4" w:rsidRPr="00C13F36" w:rsidRDefault="00332EA4" w:rsidP="00332EA4">
            <w:pPr>
              <w:pStyle w:val="TableHeading"/>
              <w:jc w:val="center"/>
            </w:pPr>
            <w:r w:rsidRPr="00C13F36">
              <w:t>State</w:t>
            </w:r>
          </w:p>
        </w:tc>
        <w:tc>
          <w:tcPr>
            <w:tcW w:w="5130" w:type="dxa"/>
            <w:vMerge/>
            <w:tcBorders>
              <w:left w:val="double" w:sz="4" w:space="0" w:color="auto"/>
              <w:bottom w:val="double" w:sz="4" w:space="0" w:color="auto"/>
              <w:right w:val="double" w:sz="4" w:space="0" w:color="auto"/>
            </w:tcBorders>
            <w:shd w:val="clear" w:color="auto" w:fill="C2D69B" w:themeFill="accent3" w:themeFillTint="99"/>
            <w:vAlign w:val="center"/>
          </w:tcPr>
          <w:p w:rsidR="00332EA4" w:rsidRPr="00C13F36" w:rsidRDefault="00332EA4" w:rsidP="00332EA4">
            <w:pPr>
              <w:pStyle w:val="TableHeading"/>
              <w:jc w:val="center"/>
            </w:pPr>
          </w:p>
        </w:tc>
        <w:tc>
          <w:tcPr>
            <w:tcW w:w="3330" w:type="dxa"/>
            <w:vMerge/>
            <w:tcBorders>
              <w:top w:val="double" w:sz="4" w:space="0" w:color="auto"/>
              <w:left w:val="double" w:sz="4" w:space="0" w:color="auto"/>
              <w:bottom w:val="double" w:sz="4" w:space="0" w:color="auto"/>
              <w:right w:val="double" w:sz="4" w:space="0" w:color="auto"/>
            </w:tcBorders>
            <w:shd w:val="clear" w:color="auto" w:fill="C2D69B" w:themeFill="accent3" w:themeFillTint="99"/>
            <w:vAlign w:val="center"/>
          </w:tcPr>
          <w:p w:rsidR="00332EA4" w:rsidRPr="00C13F36" w:rsidRDefault="00332EA4" w:rsidP="00332EA4">
            <w:pPr>
              <w:pStyle w:val="TableHeading"/>
              <w:jc w:val="center"/>
            </w:pPr>
          </w:p>
        </w:tc>
      </w:tr>
      <w:tr w:rsidR="008A24A6" w:rsidRPr="00C13F36" w:rsidTr="00CB062B">
        <w:trPr>
          <w:cantSplit/>
        </w:trPr>
        <w:tc>
          <w:tcPr>
            <w:tcW w:w="13518" w:type="dxa"/>
            <w:gridSpan w:val="5"/>
            <w:tcBorders>
              <w:top w:val="double" w:sz="4" w:space="0" w:color="auto"/>
              <w:left w:val="double" w:sz="4" w:space="0" w:color="auto"/>
              <w:right w:val="double" w:sz="4" w:space="0" w:color="auto"/>
            </w:tcBorders>
            <w:shd w:val="clear" w:color="auto" w:fill="auto"/>
          </w:tcPr>
          <w:p w:rsidR="008A24A6" w:rsidRPr="00C13F36" w:rsidRDefault="008A24A6" w:rsidP="00516B71">
            <w:pPr>
              <w:pStyle w:val="TableHeading"/>
            </w:pPr>
            <w:r w:rsidRPr="00C13F36">
              <w:t>Invertebrates</w:t>
            </w:r>
          </w:p>
        </w:tc>
      </w:tr>
      <w:tr w:rsidR="008A24A6" w:rsidRPr="00C13F36" w:rsidTr="00706B66">
        <w:trPr>
          <w:cantSplit/>
        </w:trPr>
        <w:tc>
          <w:tcPr>
            <w:tcW w:w="3078" w:type="dxa"/>
            <w:tcBorders>
              <w:left w:val="double" w:sz="4" w:space="0" w:color="auto"/>
              <w:bottom w:val="single" w:sz="6" w:space="0" w:color="auto"/>
            </w:tcBorders>
            <w:shd w:val="clear" w:color="auto" w:fill="auto"/>
          </w:tcPr>
          <w:p w:rsidR="008A24A6" w:rsidRPr="00242580" w:rsidRDefault="008A24A6" w:rsidP="00516B71">
            <w:pPr>
              <w:pStyle w:val="TableText"/>
              <w:rPr>
                <w:i/>
              </w:rPr>
            </w:pPr>
            <w:proofErr w:type="spellStart"/>
            <w:r>
              <w:rPr>
                <w:i/>
              </w:rPr>
              <w:t>Linderiella</w:t>
            </w:r>
            <w:proofErr w:type="spellEnd"/>
            <w:r>
              <w:rPr>
                <w:i/>
              </w:rPr>
              <w:t xml:space="preserve"> </w:t>
            </w:r>
            <w:proofErr w:type="spellStart"/>
            <w:r>
              <w:rPr>
                <w:i/>
              </w:rPr>
              <w:t>occidentalis</w:t>
            </w:r>
            <w:proofErr w:type="spellEnd"/>
          </w:p>
          <w:p w:rsidR="008A24A6" w:rsidRPr="00242580" w:rsidRDefault="008A24A6" w:rsidP="00516B71">
            <w:pPr>
              <w:pStyle w:val="TableText"/>
              <w:rPr>
                <w:highlight w:val="yellow"/>
              </w:rPr>
            </w:pPr>
            <w:smartTag w:uri="urn:schemas-microsoft-com:office:smarttags" w:element="place">
              <w:smartTag w:uri="urn:schemas-microsoft-com:office:smarttags" w:element="State">
                <w:r w:rsidRPr="00242580">
                  <w:t>California</w:t>
                </w:r>
              </w:smartTag>
            </w:smartTag>
            <w:r w:rsidRPr="00242580">
              <w:t xml:space="preserve"> </w:t>
            </w:r>
            <w:proofErr w:type="spellStart"/>
            <w:r>
              <w:t>linderiella</w:t>
            </w:r>
            <w:proofErr w:type="spellEnd"/>
          </w:p>
        </w:tc>
        <w:tc>
          <w:tcPr>
            <w:tcW w:w="990" w:type="dxa"/>
            <w:tcBorders>
              <w:bottom w:val="single" w:sz="6" w:space="0" w:color="auto"/>
            </w:tcBorders>
            <w:shd w:val="clear" w:color="auto" w:fill="auto"/>
          </w:tcPr>
          <w:p w:rsidR="008A24A6" w:rsidRPr="003D526E" w:rsidRDefault="008A24A6" w:rsidP="00516B71">
            <w:pPr>
              <w:pStyle w:val="TableText"/>
              <w:rPr>
                <w:highlight w:val="yellow"/>
              </w:rPr>
            </w:pPr>
            <w:r w:rsidRPr="00242580">
              <w:t>F</w:t>
            </w:r>
            <w:r>
              <w:t>RT</w:t>
            </w:r>
          </w:p>
        </w:tc>
        <w:tc>
          <w:tcPr>
            <w:tcW w:w="990" w:type="dxa"/>
            <w:tcBorders>
              <w:bottom w:val="single" w:sz="6" w:space="0" w:color="auto"/>
            </w:tcBorders>
            <w:shd w:val="clear" w:color="auto" w:fill="auto"/>
          </w:tcPr>
          <w:p w:rsidR="008A24A6" w:rsidRPr="003D526E" w:rsidRDefault="008A24A6" w:rsidP="00516B71">
            <w:pPr>
              <w:pStyle w:val="TableText"/>
              <w:rPr>
                <w:highlight w:val="yellow"/>
              </w:rPr>
            </w:pPr>
            <w:r>
              <w:t>--</w:t>
            </w:r>
          </w:p>
        </w:tc>
        <w:tc>
          <w:tcPr>
            <w:tcW w:w="5130" w:type="dxa"/>
            <w:tcBorders>
              <w:bottom w:val="single" w:sz="6" w:space="0" w:color="auto"/>
            </w:tcBorders>
            <w:shd w:val="clear" w:color="auto" w:fill="auto"/>
          </w:tcPr>
          <w:p w:rsidR="008A24A6" w:rsidRPr="003D526E" w:rsidRDefault="008A24A6" w:rsidP="00516B71">
            <w:pPr>
              <w:pStyle w:val="TableText"/>
              <w:rPr>
                <w:highlight w:val="yellow"/>
              </w:rPr>
            </w:pPr>
            <w:r>
              <w:t>Seasonal pools in unplowed grasslands with old alluvial soils underlain by hardpan or in sandstone depressions.</w:t>
            </w:r>
          </w:p>
        </w:tc>
        <w:tc>
          <w:tcPr>
            <w:tcW w:w="3330" w:type="dxa"/>
            <w:tcBorders>
              <w:bottom w:val="single" w:sz="6" w:space="0" w:color="auto"/>
              <w:right w:val="double" w:sz="4" w:space="0" w:color="auto"/>
            </w:tcBorders>
            <w:shd w:val="clear" w:color="auto" w:fill="auto"/>
          </w:tcPr>
          <w:p w:rsidR="008A24A6" w:rsidRPr="003D526E" w:rsidRDefault="008A24A6" w:rsidP="00516B71">
            <w:pPr>
              <w:pStyle w:val="TableText"/>
              <w:rPr>
                <w:highlight w:val="yellow"/>
              </w:rPr>
            </w:pPr>
            <w:r w:rsidRPr="001B2F42">
              <w:t>No suitable habitat present.</w:t>
            </w:r>
          </w:p>
        </w:tc>
      </w:tr>
      <w:tr w:rsidR="008A24A6" w:rsidRPr="00C13F36" w:rsidTr="00706B66">
        <w:trPr>
          <w:cantSplit/>
        </w:trPr>
        <w:tc>
          <w:tcPr>
            <w:tcW w:w="3078" w:type="dxa"/>
            <w:tcBorders>
              <w:left w:val="double" w:sz="4" w:space="0" w:color="auto"/>
              <w:bottom w:val="single" w:sz="6" w:space="0" w:color="auto"/>
            </w:tcBorders>
            <w:shd w:val="clear" w:color="auto" w:fill="auto"/>
          </w:tcPr>
          <w:p w:rsidR="008A24A6" w:rsidRDefault="008A24A6" w:rsidP="00516B71">
            <w:pPr>
              <w:pStyle w:val="TableText"/>
              <w:rPr>
                <w:i/>
              </w:rPr>
            </w:pPr>
            <w:proofErr w:type="spellStart"/>
            <w:r>
              <w:rPr>
                <w:i/>
              </w:rPr>
              <w:t>Euphydryas</w:t>
            </w:r>
            <w:proofErr w:type="spellEnd"/>
            <w:r>
              <w:rPr>
                <w:i/>
              </w:rPr>
              <w:t xml:space="preserve"> </w:t>
            </w:r>
            <w:proofErr w:type="spellStart"/>
            <w:r>
              <w:rPr>
                <w:i/>
              </w:rPr>
              <w:t>editha</w:t>
            </w:r>
            <w:proofErr w:type="spellEnd"/>
            <w:r>
              <w:rPr>
                <w:i/>
              </w:rPr>
              <w:t xml:space="preserve"> </w:t>
            </w:r>
            <w:proofErr w:type="spellStart"/>
            <w:r>
              <w:rPr>
                <w:i/>
              </w:rPr>
              <w:t>bayensis</w:t>
            </w:r>
            <w:proofErr w:type="spellEnd"/>
          </w:p>
          <w:p w:rsidR="008A24A6" w:rsidRPr="003D5C5B" w:rsidRDefault="008A24A6" w:rsidP="00516B71">
            <w:pPr>
              <w:pStyle w:val="TableText"/>
            </w:pPr>
            <w:r>
              <w:t xml:space="preserve">Bay </w:t>
            </w:r>
            <w:proofErr w:type="spellStart"/>
            <w:r>
              <w:t>checkerspot</w:t>
            </w:r>
            <w:proofErr w:type="spellEnd"/>
            <w:r>
              <w:t xml:space="preserve"> butterfly</w:t>
            </w:r>
          </w:p>
        </w:tc>
        <w:tc>
          <w:tcPr>
            <w:tcW w:w="990" w:type="dxa"/>
            <w:tcBorders>
              <w:bottom w:val="single" w:sz="6" w:space="0" w:color="auto"/>
            </w:tcBorders>
            <w:shd w:val="clear" w:color="auto" w:fill="auto"/>
          </w:tcPr>
          <w:p w:rsidR="008A24A6" w:rsidRPr="00242580" w:rsidRDefault="008A24A6" w:rsidP="00516B71">
            <w:pPr>
              <w:pStyle w:val="TableText"/>
            </w:pPr>
            <w:r>
              <w:t>FT</w:t>
            </w:r>
          </w:p>
        </w:tc>
        <w:tc>
          <w:tcPr>
            <w:tcW w:w="990" w:type="dxa"/>
            <w:tcBorders>
              <w:bottom w:val="single" w:sz="6" w:space="0" w:color="auto"/>
            </w:tcBorders>
            <w:shd w:val="clear" w:color="auto" w:fill="auto"/>
          </w:tcPr>
          <w:p w:rsidR="008A24A6" w:rsidRPr="00242580" w:rsidRDefault="008A24A6" w:rsidP="00516B71">
            <w:pPr>
              <w:pStyle w:val="TableText"/>
            </w:pPr>
            <w:r>
              <w:t>--</w:t>
            </w:r>
          </w:p>
        </w:tc>
        <w:tc>
          <w:tcPr>
            <w:tcW w:w="5130" w:type="dxa"/>
            <w:tcBorders>
              <w:bottom w:val="single" w:sz="6" w:space="0" w:color="auto"/>
            </w:tcBorders>
            <w:shd w:val="clear" w:color="auto" w:fill="auto"/>
          </w:tcPr>
          <w:p w:rsidR="008A24A6" w:rsidRPr="00951120" w:rsidRDefault="008A24A6" w:rsidP="00516B71">
            <w:pPr>
              <w:pStyle w:val="TableText"/>
            </w:pPr>
            <w:r>
              <w:t xml:space="preserve">Restricted to native grasslands on outcrops of serpentine soil in the vicinity of </w:t>
            </w:r>
            <w:smartTag w:uri="urn:schemas-microsoft-com:office:smarttags" w:element="place">
              <w:smartTag w:uri="urn:schemas-microsoft-com:office:smarttags" w:element="PlaceName">
                <w:r>
                  <w:t>San Francisco</w:t>
                </w:r>
              </w:smartTag>
              <w:r>
                <w:t xml:space="preserve"> </w:t>
              </w:r>
              <w:smartTag w:uri="urn:schemas-microsoft-com:office:smarttags" w:element="PlaceType">
                <w:r>
                  <w:t>Bay</w:t>
                </w:r>
              </w:smartTag>
            </w:smartTag>
            <w:r>
              <w:t xml:space="preserve">. </w:t>
            </w:r>
            <w:proofErr w:type="spellStart"/>
            <w:r w:rsidRPr="0036330C">
              <w:rPr>
                <w:i/>
              </w:rPr>
              <w:t>Plantago</w:t>
            </w:r>
            <w:proofErr w:type="spellEnd"/>
            <w:r w:rsidRPr="0036330C">
              <w:rPr>
                <w:i/>
              </w:rPr>
              <w:t xml:space="preserve"> </w:t>
            </w:r>
            <w:proofErr w:type="spellStart"/>
            <w:r w:rsidRPr="0036330C">
              <w:rPr>
                <w:i/>
              </w:rPr>
              <w:t>erecta</w:t>
            </w:r>
            <w:proofErr w:type="spellEnd"/>
            <w:r>
              <w:t xml:space="preserve"> is the primary host plant, </w:t>
            </w:r>
            <w:proofErr w:type="spellStart"/>
            <w:r w:rsidRPr="0036330C">
              <w:rPr>
                <w:i/>
              </w:rPr>
              <w:t>Orthocarpus</w:t>
            </w:r>
            <w:proofErr w:type="spellEnd"/>
            <w:r w:rsidRPr="0036330C">
              <w:rPr>
                <w:i/>
              </w:rPr>
              <w:t xml:space="preserve"> </w:t>
            </w:r>
            <w:proofErr w:type="spellStart"/>
            <w:r w:rsidRPr="0036330C">
              <w:rPr>
                <w:i/>
              </w:rPr>
              <w:t>densiflorus</w:t>
            </w:r>
            <w:proofErr w:type="spellEnd"/>
            <w:r>
              <w:t xml:space="preserve"> and </w:t>
            </w:r>
            <w:r w:rsidRPr="0036330C">
              <w:rPr>
                <w:i/>
              </w:rPr>
              <w:t xml:space="preserve">O. </w:t>
            </w:r>
            <w:proofErr w:type="spellStart"/>
            <w:r w:rsidRPr="0036330C">
              <w:rPr>
                <w:i/>
              </w:rPr>
              <w:t>purpurescens</w:t>
            </w:r>
            <w:proofErr w:type="spellEnd"/>
            <w:r>
              <w:t xml:space="preserve"> are the secondary host plants.</w:t>
            </w:r>
          </w:p>
        </w:tc>
        <w:tc>
          <w:tcPr>
            <w:tcW w:w="3330" w:type="dxa"/>
            <w:tcBorders>
              <w:bottom w:val="single" w:sz="6" w:space="0" w:color="auto"/>
              <w:right w:val="double" w:sz="4" w:space="0" w:color="auto"/>
            </w:tcBorders>
            <w:shd w:val="clear" w:color="auto" w:fill="auto"/>
          </w:tcPr>
          <w:p w:rsidR="008A24A6" w:rsidRPr="00951120" w:rsidRDefault="008A24A6" w:rsidP="00516B71">
            <w:pPr>
              <w:pStyle w:val="TableText"/>
            </w:pPr>
            <w:r w:rsidRPr="001B2F42">
              <w:t>No suitable habitat present.</w:t>
            </w:r>
          </w:p>
        </w:tc>
      </w:tr>
      <w:tr w:rsidR="008A24A6" w:rsidRPr="00C13F36" w:rsidTr="00706B66">
        <w:trPr>
          <w:cantSplit/>
          <w:trHeight w:val="345"/>
        </w:trPr>
        <w:tc>
          <w:tcPr>
            <w:tcW w:w="13518" w:type="dxa"/>
            <w:gridSpan w:val="5"/>
            <w:tcBorders>
              <w:top w:val="single" w:sz="6" w:space="0" w:color="auto"/>
              <w:left w:val="double" w:sz="4" w:space="0" w:color="auto"/>
              <w:bottom w:val="single" w:sz="6" w:space="0" w:color="auto"/>
              <w:right w:val="double" w:sz="4" w:space="0" w:color="auto"/>
            </w:tcBorders>
            <w:shd w:val="clear" w:color="auto" w:fill="auto"/>
          </w:tcPr>
          <w:p w:rsidR="008A24A6" w:rsidRPr="008360C7" w:rsidRDefault="008A24A6" w:rsidP="00516B71">
            <w:pPr>
              <w:pStyle w:val="TableText"/>
              <w:rPr>
                <w:b/>
                <w:sz w:val="22"/>
              </w:rPr>
            </w:pPr>
            <w:r w:rsidRPr="008360C7">
              <w:rPr>
                <w:b/>
                <w:sz w:val="22"/>
              </w:rPr>
              <w:t>Fish</w:t>
            </w:r>
          </w:p>
        </w:tc>
      </w:tr>
      <w:tr w:rsidR="008A24A6" w:rsidRPr="00C13F36" w:rsidTr="00706B66">
        <w:trPr>
          <w:cantSplit/>
          <w:trHeight w:val="957"/>
        </w:trPr>
        <w:tc>
          <w:tcPr>
            <w:tcW w:w="3078" w:type="dxa"/>
            <w:tcBorders>
              <w:top w:val="single" w:sz="6" w:space="0" w:color="auto"/>
              <w:left w:val="double" w:sz="4" w:space="0" w:color="auto"/>
              <w:bottom w:val="single" w:sz="6" w:space="0" w:color="auto"/>
            </w:tcBorders>
            <w:shd w:val="clear" w:color="auto" w:fill="auto"/>
          </w:tcPr>
          <w:p w:rsidR="008A24A6" w:rsidRPr="005B2420" w:rsidRDefault="008A24A6" w:rsidP="00516B71">
            <w:pPr>
              <w:pStyle w:val="TableText"/>
              <w:rPr>
                <w:i/>
              </w:rPr>
            </w:pPr>
            <w:proofErr w:type="spellStart"/>
            <w:r>
              <w:rPr>
                <w:i/>
              </w:rPr>
              <w:t>Eucyclogobius</w:t>
            </w:r>
            <w:proofErr w:type="spellEnd"/>
            <w:r>
              <w:rPr>
                <w:i/>
              </w:rPr>
              <w:t xml:space="preserve"> </w:t>
            </w:r>
            <w:proofErr w:type="spellStart"/>
            <w:r>
              <w:rPr>
                <w:i/>
              </w:rPr>
              <w:t>newberryi</w:t>
            </w:r>
            <w:proofErr w:type="spellEnd"/>
          </w:p>
          <w:p w:rsidR="008A24A6" w:rsidRDefault="008A24A6" w:rsidP="00516B71">
            <w:pPr>
              <w:pStyle w:val="TableText"/>
            </w:pPr>
            <w:r>
              <w:t>Tidewater goby</w:t>
            </w:r>
          </w:p>
          <w:p w:rsidR="008A24A6" w:rsidRPr="003D526E" w:rsidRDefault="008A24A6" w:rsidP="00516B71">
            <w:pPr>
              <w:pStyle w:val="TableText"/>
            </w:pPr>
            <w:r>
              <w:t xml:space="preserve"> </w:t>
            </w:r>
          </w:p>
        </w:tc>
        <w:tc>
          <w:tcPr>
            <w:tcW w:w="990" w:type="dxa"/>
            <w:tcBorders>
              <w:top w:val="single" w:sz="6" w:space="0" w:color="auto"/>
              <w:bottom w:val="single" w:sz="6" w:space="0" w:color="auto"/>
            </w:tcBorders>
            <w:shd w:val="clear" w:color="auto" w:fill="auto"/>
          </w:tcPr>
          <w:p w:rsidR="008A24A6" w:rsidRDefault="008A24A6" w:rsidP="00516B71">
            <w:pPr>
              <w:pStyle w:val="TableText"/>
            </w:pPr>
            <w:r>
              <w:t>FE</w:t>
            </w:r>
          </w:p>
        </w:tc>
        <w:tc>
          <w:tcPr>
            <w:tcW w:w="990" w:type="dxa"/>
            <w:tcBorders>
              <w:top w:val="single" w:sz="6" w:space="0" w:color="auto"/>
              <w:bottom w:val="single" w:sz="6" w:space="0" w:color="auto"/>
            </w:tcBorders>
            <w:shd w:val="clear" w:color="auto" w:fill="auto"/>
          </w:tcPr>
          <w:p w:rsidR="008A24A6" w:rsidRDefault="008A24A6" w:rsidP="00516B71">
            <w:pPr>
              <w:pStyle w:val="TableText"/>
            </w:pPr>
            <w:r>
              <w:t>SC</w:t>
            </w:r>
          </w:p>
        </w:tc>
        <w:tc>
          <w:tcPr>
            <w:tcW w:w="5130" w:type="dxa"/>
            <w:tcBorders>
              <w:top w:val="single" w:sz="6" w:space="0" w:color="auto"/>
              <w:bottom w:val="single" w:sz="6" w:space="0" w:color="auto"/>
            </w:tcBorders>
            <w:shd w:val="clear" w:color="auto" w:fill="auto"/>
          </w:tcPr>
          <w:p w:rsidR="008A24A6" w:rsidRPr="00C13F36" w:rsidRDefault="008A24A6" w:rsidP="00516B71">
            <w:pPr>
              <w:pStyle w:val="TableText"/>
            </w:pPr>
            <w:r>
              <w:t xml:space="preserve">Brackish water habitats along the </w:t>
            </w:r>
            <w:smartTag w:uri="urn:schemas-microsoft-com:office:smarttags" w:element="PlaceName">
              <w:r>
                <w:t>California</w:t>
              </w:r>
            </w:smartTag>
            <w:r>
              <w:t xml:space="preserve"> </w:t>
            </w:r>
            <w:smartTag w:uri="urn:schemas-microsoft-com:office:smarttags" w:element="PlaceType">
              <w:r>
                <w:t>Coast</w:t>
              </w:r>
            </w:smartTag>
            <w:r>
              <w:t xml:space="preserve"> from </w:t>
            </w:r>
            <w:smartTag w:uri="urn:schemas-microsoft-com:office:smarttags" w:element="City">
              <w:r>
                <w:t>San Diego</w:t>
              </w:r>
            </w:smartTag>
            <w:r>
              <w:t xml:space="preserve"> north to the mouth of the </w:t>
            </w:r>
            <w:smartTag w:uri="urn:schemas-microsoft-com:office:smarttags" w:element="place">
              <w:smartTag w:uri="urn:schemas-microsoft-com:office:smarttags" w:element="PlaceName">
                <w:r>
                  <w:t>Smith</w:t>
                </w:r>
              </w:smartTag>
              <w:r>
                <w:t xml:space="preserve"> </w:t>
              </w:r>
              <w:smartTag w:uri="urn:schemas-microsoft-com:office:smarttags" w:element="PlaceType">
                <w:r>
                  <w:t>River</w:t>
                </w:r>
              </w:smartTag>
            </w:smartTag>
            <w:r>
              <w:t xml:space="preserve"> in Del Norte County.</w:t>
            </w:r>
          </w:p>
        </w:tc>
        <w:tc>
          <w:tcPr>
            <w:tcW w:w="3330" w:type="dxa"/>
            <w:tcBorders>
              <w:top w:val="single" w:sz="6" w:space="0" w:color="auto"/>
              <w:bottom w:val="single" w:sz="6" w:space="0" w:color="auto"/>
              <w:right w:val="double" w:sz="4" w:space="0" w:color="auto"/>
            </w:tcBorders>
            <w:shd w:val="clear" w:color="auto" w:fill="auto"/>
          </w:tcPr>
          <w:p w:rsidR="008A24A6" w:rsidRPr="00645CF8" w:rsidRDefault="008A24A6" w:rsidP="00516B71">
            <w:pPr>
              <w:pStyle w:val="TableText"/>
            </w:pPr>
            <w:r w:rsidRPr="001B2F42">
              <w:t>No suitable habitat present.</w:t>
            </w:r>
          </w:p>
        </w:tc>
      </w:tr>
      <w:tr w:rsidR="008A24A6" w:rsidRPr="00C13F36" w:rsidTr="00706B66">
        <w:trPr>
          <w:cantSplit/>
          <w:trHeight w:val="957"/>
        </w:trPr>
        <w:tc>
          <w:tcPr>
            <w:tcW w:w="3078" w:type="dxa"/>
            <w:tcBorders>
              <w:top w:val="single" w:sz="6" w:space="0" w:color="auto"/>
              <w:left w:val="double" w:sz="4" w:space="0" w:color="auto"/>
              <w:bottom w:val="single" w:sz="6" w:space="0" w:color="auto"/>
            </w:tcBorders>
            <w:shd w:val="clear" w:color="auto" w:fill="auto"/>
          </w:tcPr>
          <w:p w:rsidR="008A24A6" w:rsidRDefault="008A24A6" w:rsidP="00516B71">
            <w:pPr>
              <w:pStyle w:val="TableText"/>
              <w:rPr>
                <w:i/>
              </w:rPr>
            </w:pPr>
            <w:proofErr w:type="spellStart"/>
            <w:r w:rsidRPr="005B2420">
              <w:rPr>
                <w:i/>
              </w:rPr>
              <w:t>Oncorhynchus</w:t>
            </w:r>
            <w:proofErr w:type="spellEnd"/>
            <w:r w:rsidRPr="005B2420">
              <w:rPr>
                <w:i/>
              </w:rPr>
              <w:t xml:space="preserve"> </w:t>
            </w:r>
            <w:proofErr w:type="spellStart"/>
            <w:r w:rsidRPr="005B2420">
              <w:rPr>
                <w:i/>
              </w:rPr>
              <w:t>mykiss</w:t>
            </w:r>
            <w:proofErr w:type="spellEnd"/>
          </w:p>
          <w:p w:rsidR="008A24A6" w:rsidRDefault="008A24A6" w:rsidP="00516B71">
            <w:pPr>
              <w:pStyle w:val="TableText"/>
            </w:pPr>
            <w:r>
              <w:t>Steelhead -</w:t>
            </w:r>
            <w:smartTag w:uri="urn:schemas-microsoft-com:office:smarttags" w:element="place">
              <w:r>
                <w:t>Central California</w:t>
              </w:r>
            </w:smartTag>
            <w:r>
              <w:t xml:space="preserve"> Coastal ESU </w:t>
            </w:r>
            <w:r w:rsidRPr="00645CF8">
              <w:t>(DPS)</w:t>
            </w:r>
          </w:p>
        </w:tc>
        <w:tc>
          <w:tcPr>
            <w:tcW w:w="990" w:type="dxa"/>
            <w:tcBorders>
              <w:top w:val="single" w:sz="6" w:space="0" w:color="auto"/>
              <w:bottom w:val="single" w:sz="6" w:space="0" w:color="auto"/>
            </w:tcBorders>
            <w:shd w:val="clear" w:color="auto" w:fill="auto"/>
          </w:tcPr>
          <w:p w:rsidR="008A24A6" w:rsidRDefault="008A24A6" w:rsidP="00516B71">
            <w:pPr>
              <w:pStyle w:val="TableText"/>
            </w:pPr>
            <w:r>
              <w:t>FT</w:t>
            </w:r>
          </w:p>
        </w:tc>
        <w:tc>
          <w:tcPr>
            <w:tcW w:w="990" w:type="dxa"/>
            <w:tcBorders>
              <w:top w:val="single" w:sz="6" w:space="0" w:color="auto"/>
              <w:bottom w:val="single" w:sz="6" w:space="0" w:color="auto"/>
            </w:tcBorders>
            <w:shd w:val="clear" w:color="auto" w:fill="auto"/>
          </w:tcPr>
          <w:p w:rsidR="008A24A6" w:rsidRPr="00C13F36" w:rsidRDefault="008A24A6" w:rsidP="00516B71">
            <w:pPr>
              <w:pStyle w:val="TableText"/>
            </w:pPr>
            <w:r>
              <w:t>--</w:t>
            </w:r>
          </w:p>
        </w:tc>
        <w:tc>
          <w:tcPr>
            <w:tcW w:w="5130" w:type="dxa"/>
            <w:tcBorders>
              <w:top w:val="single" w:sz="6" w:space="0" w:color="auto"/>
              <w:bottom w:val="single" w:sz="6" w:space="0" w:color="auto"/>
            </w:tcBorders>
            <w:shd w:val="clear" w:color="auto" w:fill="auto"/>
          </w:tcPr>
          <w:p w:rsidR="008A24A6" w:rsidRDefault="008A24A6" w:rsidP="00516B71">
            <w:pPr>
              <w:pStyle w:val="TableText"/>
            </w:pPr>
            <w:r w:rsidRPr="00C13F36">
              <w:t>Requires beds of loose, silt-free, well-oxygenated coarse gravel for spawning.  After hatching, juveniles spend at least one summer in the freshwater rearing areas, so the stream must have either perennial flow or cool intermittent pools with subsurface flow, shade, food, and shelter during the dry season.</w:t>
            </w:r>
          </w:p>
        </w:tc>
        <w:tc>
          <w:tcPr>
            <w:tcW w:w="3330" w:type="dxa"/>
            <w:tcBorders>
              <w:top w:val="single" w:sz="6" w:space="0" w:color="auto"/>
              <w:bottom w:val="single" w:sz="6" w:space="0" w:color="auto"/>
              <w:right w:val="double" w:sz="4" w:space="0" w:color="auto"/>
            </w:tcBorders>
            <w:shd w:val="clear" w:color="auto" w:fill="auto"/>
          </w:tcPr>
          <w:p w:rsidR="008A24A6" w:rsidRDefault="008A24A6" w:rsidP="00516B71">
            <w:pPr>
              <w:pStyle w:val="TableText"/>
            </w:pPr>
            <w:r>
              <w:t xml:space="preserve">Not likely to occur. A 15 ft high drop structure in the creek beneath I-580 is an in stream barrier that prevents access to the </w:t>
            </w:r>
            <w:r w:rsidR="00EB3974">
              <w:t>study area</w:t>
            </w:r>
            <w:r>
              <w:t>.</w:t>
            </w:r>
          </w:p>
        </w:tc>
      </w:tr>
      <w:tr w:rsidR="008A24A6" w:rsidRPr="00C13F36" w:rsidTr="00706B66">
        <w:trPr>
          <w:cantSplit/>
          <w:trHeight w:val="525"/>
        </w:trPr>
        <w:tc>
          <w:tcPr>
            <w:tcW w:w="13518" w:type="dxa"/>
            <w:gridSpan w:val="5"/>
            <w:tcBorders>
              <w:left w:val="double" w:sz="4" w:space="0" w:color="auto"/>
              <w:bottom w:val="single" w:sz="6" w:space="0" w:color="auto"/>
              <w:right w:val="double" w:sz="4" w:space="0" w:color="auto"/>
            </w:tcBorders>
            <w:shd w:val="clear" w:color="auto" w:fill="auto"/>
          </w:tcPr>
          <w:p w:rsidR="008A24A6" w:rsidRPr="00D32034" w:rsidRDefault="008A24A6" w:rsidP="00516B71">
            <w:pPr>
              <w:pStyle w:val="TableText"/>
              <w:rPr>
                <w:b/>
                <w:bCs/>
              </w:rPr>
            </w:pPr>
            <w:r w:rsidRPr="00D32034">
              <w:rPr>
                <w:b/>
                <w:bCs/>
              </w:rPr>
              <w:t>Amphibians</w:t>
            </w:r>
          </w:p>
        </w:tc>
      </w:tr>
      <w:tr w:rsidR="008A24A6" w:rsidRPr="00C13F36" w:rsidTr="00CB062B">
        <w:trPr>
          <w:cantSplit/>
        </w:trPr>
        <w:tc>
          <w:tcPr>
            <w:tcW w:w="3078" w:type="dxa"/>
            <w:tcBorders>
              <w:top w:val="single" w:sz="6" w:space="0" w:color="auto"/>
              <w:left w:val="double" w:sz="4" w:space="0" w:color="auto"/>
              <w:bottom w:val="double" w:sz="4" w:space="0" w:color="auto"/>
            </w:tcBorders>
            <w:shd w:val="clear" w:color="auto" w:fill="auto"/>
          </w:tcPr>
          <w:p w:rsidR="008A24A6" w:rsidRDefault="008A24A6" w:rsidP="00516B71">
            <w:pPr>
              <w:pStyle w:val="TableText"/>
              <w:rPr>
                <w:i/>
              </w:rPr>
            </w:pPr>
            <w:proofErr w:type="spellStart"/>
            <w:r>
              <w:rPr>
                <w:i/>
              </w:rPr>
              <w:t>Ambystoma</w:t>
            </w:r>
            <w:proofErr w:type="spellEnd"/>
            <w:r>
              <w:rPr>
                <w:i/>
              </w:rPr>
              <w:t xml:space="preserve"> </w:t>
            </w:r>
            <w:proofErr w:type="spellStart"/>
            <w:r>
              <w:rPr>
                <w:i/>
              </w:rPr>
              <w:t>californiense</w:t>
            </w:r>
            <w:proofErr w:type="spellEnd"/>
          </w:p>
          <w:p w:rsidR="008A24A6" w:rsidRPr="003D526E" w:rsidRDefault="008A24A6" w:rsidP="00516B71">
            <w:pPr>
              <w:pStyle w:val="TableText"/>
            </w:pPr>
            <w:smartTag w:uri="urn:schemas-microsoft-com:office:smarttags" w:element="place">
              <w:smartTag w:uri="urn:schemas-microsoft-com:office:smarttags" w:element="State">
                <w:r>
                  <w:t>California</w:t>
                </w:r>
              </w:smartTag>
            </w:smartTag>
            <w:r>
              <w:t xml:space="preserve"> tiger salamander</w:t>
            </w:r>
          </w:p>
        </w:tc>
        <w:tc>
          <w:tcPr>
            <w:tcW w:w="990" w:type="dxa"/>
            <w:tcBorders>
              <w:top w:val="single" w:sz="6" w:space="0" w:color="auto"/>
              <w:bottom w:val="double" w:sz="4" w:space="0" w:color="auto"/>
            </w:tcBorders>
            <w:shd w:val="clear" w:color="auto" w:fill="auto"/>
          </w:tcPr>
          <w:p w:rsidR="008A24A6" w:rsidRDefault="008A24A6" w:rsidP="00516B71">
            <w:pPr>
              <w:pStyle w:val="TableText"/>
            </w:pPr>
            <w:r>
              <w:t>FT</w:t>
            </w:r>
          </w:p>
        </w:tc>
        <w:tc>
          <w:tcPr>
            <w:tcW w:w="990" w:type="dxa"/>
            <w:tcBorders>
              <w:top w:val="single" w:sz="6" w:space="0" w:color="auto"/>
              <w:bottom w:val="double" w:sz="4" w:space="0" w:color="auto"/>
            </w:tcBorders>
            <w:shd w:val="clear" w:color="auto" w:fill="auto"/>
          </w:tcPr>
          <w:p w:rsidR="008A24A6" w:rsidRDefault="008A24A6" w:rsidP="00516B71">
            <w:pPr>
              <w:pStyle w:val="TableText"/>
            </w:pPr>
            <w:r>
              <w:t>ST</w:t>
            </w:r>
          </w:p>
        </w:tc>
        <w:tc>
          <w:tcPr>
            <w:tcW w:w="5130" w:type="dxa"/>
            <w:tcBorders>
              <w:top w:val="single" w:sz="6" w:space="0" w:color="auto"/>
              <w:bottom w:val="double" w:sz="4" w:space="0" w:color="auto"/>
            </w:tcBorders>
            <w:shd w:val="clear" w:color="auto" w:fill="auto"/>
          </w:tcPr>
          <w:p w:rsidR="008A24A6" w:rsidRDefault="008A24A6" w:rsidP="00516B71">
            <w:pPr>
              <w:pStyle w:val="TableText"/>
            </w:pPr>
            <w:r>
              <w:t>Need underground refuges, especially ground squirrel burrows and vernal pools or other seasonal water sources for breeding.</w:t>
            </w:r>
          </w:p>
        </w:tc>
        <w:tc>
          <w:tcPr>
            <w:tcW w:w="3330" w:type="dxa"/>
            <w:tcBorders>
              <w:top w:val="single" w:sz="6" w:space="0" w:color="auto"/>
              <w:bottom w:val="double" w:sz="4" w:space="0" w:color="auto"/>
              <w:right w:val="double" w:sz="4" w:space="0" w:color="auto"/>
            </w:tcBorders>
            <w:shd w:val="clear" w:color="auto" w:fill="auto"/>
          </w:tcPr>
          <w:p w:rsidR="008A24A6" w:rsidRDefault="008A24A6" w:rsidP="00516B71">
            <w:pPr>
              <w:pStyle w:val="TableText"/>
            </w:pPr>
            <w:r>
              <w:t>No suitable habitat present.</w:t>
            </w:r>
          </w:p>
        </w:tc>
      </w:tr>
      <w:tr w:rsidR="008A24A6" w:rsidRPr="00C13F36" w:rsidTr="00CB062B">
        <w:trPr>
          <w:cantSplit/>
        </w:trPr>
        <w:tc>
          <w:tcPr>
            <w:tcW w:w="3078" w:type="dxa"/>
            <w:tcBorders>
              <w:top w:val="double" w:sz="4" w:space="0" w:color="auto"/>
              <w:left w:val="double" w:sz="4" w:space="0" w:color="auto"/>
              <w:bottom w:val="single" w:sz="6" w:space="0" w:color="auto"/>
            </w:tcBorders>
            <w:shd w:val="clear" w:color="auto" w:fill="auto"/>
          </w:tcPr>
          <w:p w:rsidR="008A24A6" w:rsidRDefault="008A24A6" w:rsidP="00516B71">
            <w:pPr>
              <w:pStyle w:val="TableText"/>
              <w:rPr>
                <w:i/>
              </w:rPr>
            </w:pPr>
            <w:proofErr w:type="spellStart"/>
            <w:r>
              <w:rPr>
                <w:i/>
              </w:rPr>
              <w:t>Rana</w:t>
            </w:r>
            <w:proofErr w:type="spellEnd"/>
            <w:r>
              <w:rPr>
                <w:i/>
              </w:rPr>
              <w:t xml:space="preserve"> </w:t>
            </w:r>
            <w:proofErr w:type="spellStart"/>
            <w:r>
              <w:rPr>
                <w:i/>
              </w:rPr>
              <w:t>boylii</w:t>
            </w:r>
            <w:proofErr w:type="spellEnd"/>
          </w:p>
          <w:p w:rsidR="008A24A6" w:rsidRPr="00DB63F0" w:rsidRDefault="008A24A6" w:rsidP="00516B71">
            <w:pPr>
              <w:pStyle w:val="TableText"/>
            </w:pPr>
            <w:r>
              <w:t>Foothill yellow-legged frog</w:t>
            </w:r>
          </w:p>
        </w:tc>
        <w:tc>
          <w:tcPr>
            <w:tcW w:w="990" w:type="dxa"/>
            <w:tcBorders>
              <w:top w:val="double" w:sz="4" w:space="0" w:color="auto"/>
              <w:bottom w:val="single" w:sz="6" w:space="0" w:color="auto"/>
            </w:tcBorders>
            <w:shd w:val="clear" w:color="auto" w:fill="auto"/>
          </w:tcPr>
          <w:p w:rsidR="008A24A6" w:rsidRPr="00C13F36" w:rsidRDefault="008A24A6" w:rsidP="00516B71">
            <w:pPr>
              <w:pStyle w:val="TableText"/>
            </w:pPr>
            <w:r>
              <w:t>FSC</w:t>
            </w:r>
          </w:p>
        </w:tc>
        <w:tc>
          <w:tcPr>
            <w:tcW w:w="990" w:type="dxa"/>
            <w:tcBorders>
              <w:top w:val="double" w:sz="4" w:space="0" w:color="auto"/>
              <w:bottom w:val="single" w:sz="6" w:space="0" w:color="auto"/>
            </w:tcBorders>
            <w:shd w:val="clear" w:color="auto" w:fill="auto"/>
          </w:tcPr>
          <w:p w:rsidR="008A24A6" w:rsidRPr="00C13F36" w:rsidRDefault="008A24A6" w:rsidP="00516B71">
            <w:pPr>
              <w:pStyle w:val="TableText"/>
            </w:pPr>
            <w:r>
              <w:t>SC</w:t>
            </w:r>
          </w:p>
        </w:tc>
        <w:tc>
          <w:tcPr>
            <w:tcW w:w="5130" w:type="dxa"/>
            <w:tcBorders>
              <w:top w:val="double" w:sz="4" w:space="0" w:color="auto"/>
              <w:bottom w:val="single" w:sz="6" w:space="0" w:color="auto"/>
            </w:tcBorders>
            <w:shd w:val="clear" w:color="auto" w:fill="auto"/>
          </w:tcPr>
          <w:p w:rsidR="008A24A6" w:rsidRPr="00C13F36" w:rsidRDefault="008A24A6" w:rsidP="00516B71">
            <w:pPr>
              <w:pStyle w:val="TableText"/>
            </w:pPr>
            <w:r>
              <w:t xml:space="preserve">Partly-shaded, shallow streams and riffles with a rocky substrate in a variety of habitats. Need at least some cobble-sized substrate for egg laying. </w:t>
            </w:r>
          </w:p>
        </w:tc>
        <w:tc>
          <w:tcPr>
            <w:tcW w:w="3330" w:type="dxa"/>
            <w:tcBorders>
              <w:top w:val="double" w:sz="4" w:space="0" w:color="auto"/>
              <w:bottom w:val="single" w:sz="6" w:space="0" w:color="auto"/>
              <w:right w:val="double" w:sz="4" w:space="0" w:color="auto"/>
            </w:tcBorders>
            <w:shd w:val="clear" w:color="auto" w:fill="auto"/>
          </w:tcPr>
          <w:p w:rsidR="008A24A6" w:rsidRPr="00C13F36" w:rsidRDefault="008A24A6" w:rsidP="00516B71">
            <w:pPr>
              <w:pStyle w:val="TableText"/>
            </w:pPr>
            <w:r>
              <w:t xml:space="preserve">No suitable habitat in the form of deep pools and silt free rock rubble present. </w:t>
            </w:r>
          </w:p>
        </w:tc>
      </w:tr>
      <w:tr w:rsidR="008A24A6" w:rsidRPr="00C13F36" w:rsidTr="00706B66">
        <w:trPr>
          <w:cantSplit/>
        </w:trPr>
        <w:tc>
          <w:tcPr>
            <w:tcW w:w="3078" w:type="dxa"/>
            <w:tcBorders>
              <w:top w:val="single" w:sz="6" w:space="0" w:color="auto"/>
              <w:left w:val="double" w:sz="4" w:space="0" w:color="auto"/>
              <w:bottom w:val="single" w:sz="6" w:space="0" w:color="auto"/>
            </w:tcBorders>
            <w:shd w:val="clear" w:color="auto" w:fill="auto"/>
          </w:tcPr>
          <w:p w:rsidR="008A24A6" w:rsidRPr="005B2420" w:rsidRDefault="008A24A6" w:rsidP="00516B71">
            <w:pPr>
              <w:pStyle w:val="TableText"/>
              <w:rPr>
                <w:i/>
              </w:rPr>
            </w:pPr>
            <w:proofErr w:type="spellStart"/>
            <w:r w:rsidRPr="005B2420">
              <w:rPr>
                <w:i/>
              </w:rPr>
              <w:lastRenderedPageBreak/>
              <w:t>Rana</w:t>
            </w:r>
            <w:proofErr w:type="spellEnd"/>
            <w:r w:rsidRPr="005B2420">
              <w:rPr>
                <w:i/>
              </w:rPr>
              <w:t xml:space="preserve"> aurora </w:t>
            </w:r>
            <w:proofErr w:type="spellStart"/>
            <w:r w:rsidRPr="005B2420">
              <w:rPr>
                <w:i/>
              </w:rPr>
              <w:t>draytonii</w:t>
            </w:r>
            <w:proofErr w:type="spellEnd"/>
          </w:p>
          <w:p w:rsidR="008A24A6" w:rsidRPr="00C13F36" w:rsidRDefault="008A24A6" w:rsidP="00516B71">
            <w:pPr>
              <w:pStyle w:val="TableText"/>
            </w:pPr>
            <w:smartTag w:uri="urn:schemas-microsoft-com:office:smarttags" w:element="place">
              <w:smartTag w:uri="urn:schemas-microsoft-com:office:smarttags" w:element="State">
                <w:r w:rsidRPr="00C13F36">
                  <w:t>California</w:t>
                </w:r>
              </w:smartTag>
            </w:smartTag>
            <w:r w:rsidRPr="00C13F36">
              <w:t xml:space="preserve"> red-legged frog</w:t>
            </w:r>
          </w:p>
        </w:tc>
        <w:tc>
          <w:tcPr>
            <w:tcW w:w="990" w:type="dxa"/>
            <w:tcBorders>
              <w:top w:val="single" w:sz="6" w:space="0" w:color="auto"/>
              <w:bottom w:val="single" w:sz="6" w:space="0" w:color="auto"/>
            </w:tcBorders>
            <w:shd w:val="clear" w:color="auto" w:fill="auto"/>
          </w:tcPr>
          <w:p w:rsidR="008A24A6" w:rsidRPr="00C13F36" w:rsidRDefault="008A24A6" w:rsidP="00516B71">
            <w:pPr>
              <w:pStyle w:val="TableText"/>
            </w:pPr>
            <w:r w:rsidRPr="00C13F36">
              <w:t>FT</w:t>
            </w:r>
          </w:p>
        </w:tc>
        <w:tc>
          <w:tcPr>
            <w:tcW w:w="990" w:type="dxa"/>
            <w:tcBorders>
              <w:top w:val="single" w:sz="6" w:space="0" w:color="auto"/>
              <w:bottom w:val="single" w:sz="6" w:space="0" w:color="auto"/>
            </w:tcBorders>
            <w:shd w:val="clear" w:color="auto" w:fill="auto"/>
          </w:tcPr>
          <w:p w:rsidR="008A24A6" w:rsidRPr="00C13F36" w:rsidRDefault="008A24A6" w:rsidP="00516B71">
            <w:pPr>
              <w:pStyle w:val="TableText"/>
            </w:pPr>
            <w:r w:rsidRPr="00C13F36">
              <w:t>SC</w:t>
            </w:r>
          </w:p>
        </w:tc>
        <w:tc>
          <w:tcPr>
            <w:tcW w:w="5130" w:type="dxa"/>
            <w:tcBorders>
              <w:top w:val="single" w:sz="6" w:space="0" w:color="auto"/>
              <w:bottom w:val="single" w:sz="6" w:space="0" w:color="auto"/>
            </w:tcBorders>
            <w:shd w:val="clear" w:color="auto" w:fill="auto"/>
          </w:tcPr>
          <w:p w:rsidR="008A24A6" w:rsidRPr="00C13F36" w:rsidRDefault="008A24A6" w:rsidP="00516B71">
            <w:pPr>
              <w:pStyle w:val="TableText"/>
            </w:pPr>
            <w:r w:rsidRPr="00C13F36">
              <w:t xml:space="preserve"> Occurs in a variety of ponds, sloughs, low-gradient streams, and low-salinity lagoons.  Adults may forage in, and migrate through, terrestrial grasslands, riparian woodlands, and forests, but require weedy, slow moving or standing water that persists through most of the dry season for successful reproduction.  Introduced bullfrogs and predatory fish are implicated in the decline of red-legged frogs throughout their range. </w:t>
            </w:r>
          </w:p>
        </w:tc>
        <w:tc>
          <w:tcPr>
            <w:tcW w:w="3330" w:type="dxa"/>
            <w:tcBorders>
              <w:top w:val="single" w:sz="6" w:space="0" w:color="auto"/>
              <w:bottom w:val="single" w:sz="6" w:space="0" w:color="auto"/>
              <w:right w:val="double" w:sz="4" w:space="0" w:color="auto"/>
            </w:tcBorders>
            <w:shd w:val="clear" w:color="auto" w:fill="auto"/>
          </w:tcPr>
          <w:p w:rsidR="008A24A6" w:rsidRPr="00C13F36" w:rsidRDefault="008A24A6" w:rsidP="00516B71">
            <w:pPr>
              <w:pStyle w:val="TableText"/>
            </w:pPr>
            <w:r>
              <w:t xml:space="preserve">Low potential. No suitable breeding habitat in the form of deep pools. Could disperse through </w:t>
            </w:r>
            <w:r w:rsidR="00EB3974">
              <w:t>study area</w:t>
            </w:r>
            <w:r>
              <w:t>.</w:t>
            </w:r>
          </w:p>
        </w:tc>
      </w:tr>
      <w:tr w:rsidR="008A24A6" w:rsidRPr="00C13F36" w:rsidTr="00706B66">
        <w:trPr>
          <w:cantSplit/>
        </w:trPr>
        <w:tc>
          <w:tcPr>
            <w:tcW w:w="13518" w:type="dxa"/>
            <w:gridSpan w:val="5"/>
            <w:tcBorders>
              <w:top w:val="single" w:sz="6" w:space="0" w:color="auto"/>
              <w:left w:val="double" w:sz="4" w:space="0" w:color="auto"/>
              <w:bottom w:val="single" w:sz="6" w:space="0" w:color="auto"/>
              <w:right w:val="double" w:sz="4" w:space="0" w:color="auto"/>
            </w:tcBorders>
            <w:shd w:val="clear" w:color="auto" w:fill="auto"/>
          </w:tcPr>
          <w:p w:rsidR="008A24A6" w:rsidRPr="00111D46" w:rsidRDefault="008A24A6" w:rsidP="00516B71">
            <w:pPr>
              <w:pStyle w:val="TableText"/>
              <w:rPr>
                <w:b/>
              </w:rPr>
            </w:pPr>
            <w:r>
              <w:rPr>
                <w:b/>
              </w:rPr>
              <w:t>Reptiles</w:t>
            </w:r>
          </w:p>
        </w:tc>
      </w:tr>
      <w:tr w:rsidR="008A24A6" w:rsidRPr="00C13F36" w:rsidTr="00706B66">
        <w:trPr>
          <w:cantSplit/>
        </w:trPr>
        <w:tc>
          <w:tcPr>
            <w:tcW w:w="3078" w:type="dxa"/>
            <w:tcBorders>
              <w:top w:val="single" w:sz="6" w:space="0" w:color="auto"/>
              <w:left w:val="double" w:sz="4" w:space="0" w:color="auto"/>
              <w:bottom w:val="single" w:sz="6" w:space="0" w:color="auto"/>
            </w:tcBorders>
            <w:shd w:val="clear" w:color="auto" w:fill="auto"/>
          </w:tcPr>
          <w:p w:rsidR="008A24A6" w:rsidRDefault="008A24A6" w:rsidP="00516B71">
            <w:pPr>
              <w:pStyle w:val="TableText"/>
              <w:rPr>
                <w:i/>
              </w:rPr>
            </w:pPr>
            <w:proofErr w:type="spellStart"/>
            <w:r>
              <w:rPr>
                <w:i/>
              </w:rPr>
              <w:t>Emys</w:t>
            </w:r>
            <w:proofErr w:type="spellEnd"/>
            <w:r>
              <w:rPr>
                <w:i/>
              </w:rPr>
              <w:t xml:space="preserve"> </w:t>
            </w:r>
            <w:proofErr w:type="spellStart"/>
            <w:r>
              <w:rPr>
                <w:i/>
              </w:rPr>
              <w:t>marmorata</w:t>
            </w:r>
            <w:proofErr w:type="spellEnd"/>
          </w:p>
          <w:p w:rsidR="008A24A6" w:rsidRPr="001770FC" w:rsidRDefault="008A24A6" w:rsidP="00516B71">
            <w:pPr>
              <w:pStyle w:val="TableText"/>
            </w:pPr>
            <w:r>
              <w:t>Western pond turtle</w:t>
            </w:r>
          </w:p>
        </w:tc>
        <w:tc>
          <w:tcPr>
            <w:tcW w:w="990" w:type="dxa"/>
            <w:tcBorders>
              <w:top w:val="single" w:sz="6" w:space="0" w:color="auto"/>
              <w:bottom w:val="single" w:sz="6" w:space="0" w:color="auto"/>
            </w:tcBorders>
            <w:shd w:val="clear" w:color="auto" w:fill="auto"/>
          </w:tcPr>
          <w:p w:rsidR="008A24A6" w:rsidRDefault="008A24A6" w:rsidP="00516B71">
            <w:pPr>
              <w:pStyle w:val="TableText"/>
            </w:pPr>
            <w:r>
              <w:t>FUR</w:t>
            </w:r>
          </w:p>
        </w:tc>
        <w:tc>
          <w:tcPr>
            <w:tcW w:w="990" w:type="dxa"/>
            <w:tcBorders>
              <w:top w:val="single" w:sz="6" w:space="0" w:color="auto"/>
              <w:bottom w:val="single" w:sz="6" w:space="0" w:color="auto"/>
            </w:tcBorders>
            <w:shd w:val="clear" w:color="auto" w:fill="auto"/>
          </w:tcPr>
          <w:p w:rsidR="008A24A6" w:rsidRDefault="008A24A6" w:rsidP="00516B71">
            <w:pPr>
              <w:pStyle w:val="TableText"/>
            </w:pPr>
            <w:r>
              <w:t>SC</w:t>
            </w:r>
          </w:p>
        </w:tc>
        <w:tc>
          <w:tcPr>
            <w:tcW w:w="5130" w:type="dxa"/>
            <w:tcBorders>
              <w:top w:val="single" w:sz="6" w:space="0" w:color="auto"/>
              <w:bottom w:val="single" w:sz="6" w:space="0" w:color="auto"/>
            </w:tcBorders>
            <w:shd w:val="clear" w:color="auto" w:fill="auto"/>
          </w:tcPr>
          <w:p w:rsidR="008A24A6" w:rsidRDefault="008A24A6" w:rsidP="00516B71">
            <w:pPr>
              <w:pStyle w:val="TableText"/>
            </w:pPr>
            <w:r>
              <w:t xml:space="preserve">Ponds, marshes rivers, streams, and irrigation ditches that have emergent or riparian vegetation and sunny basking sites. </w:t>
            </w:r>
            <w:smartTag w:uri="urn:schemas-microsoft-com:office:smarttags" w:element="place">
              <w:smartTag w:uri="urn:schemas-microsoft-com:office:smarttags" w:element="City">
                <w:r>
                  <w:t>Upland</w:t>
                </w:r>
              </w:smartTag>
            </w:smartTag>
            <w:r>
              <w:t xml:space="preserve"> nesting habitat consists of friable soil exposed to full sun.</w:t>
            </w:r>
          </w:p>
        </w:tc>
        <w:tc>
          <w:tcPr>
            <w:tcW w:w="3330" w:type="dxa"/>
            <w:tcBorders>
              <w:top w:val="single" w:sz="6" w:space="0" w:color="auto"/>
              <w:bottom w:val="single" w:sz="6" w:space="0" w:color="auto"/>
              <w:right w:val="double" w:sz="4" w:space="0" w:color="auto"/>
            </w:tcBorders>
            <w:shd w:val="clear" w:color="auto" w:fill="auto"/>
          </w:tcPr>
          <w:p w:rsidR="008A24A6" w:rsidRDefault="008A24A6" w:rsidP="00516B71">
            <w:pPr>
              <w:pStyle w:val="TableText"/>
            </w:pPr>
            <w:r>
              <w:t xml:space="preserve">Low potential. No suitable habitat in the form of deep pools and fish prey present; however this species could disperse through the </w:t>
            </w:r>
            <w:r w:rsidR="00EB3974">
              <w:t>study area</w:t>
            </w:r>
            <w:r>
              <w:t>.</w:t>
            </w:r>
          </w:p>
        </w:tc>
      </w:tr>
      <w:tr w:rsidR="008A24A6" w:rsidRPr="00C13F36" w:rsidTr="00706B66">
        <w:trPr>
          <w:cantSplit/>
        </w:trPr>
        <w:tc>
          <w:tcPr>
            <w:tcW w:w="3078" w:type="dxa"/>
            <w:tcBorders>
              <w:top w:val="single" w:sz="6" w:space="0" w:color="auto"/>
              <w:left w:val="double" w:sz="4" w:space="0" w:color="auto"/>
              <w:bottom w:val="single" w:sz="6" w:space="0" w:color="auto"/>
            </w:tcBorders>
            <w:shd w:val="clear" w:color="auto" w:fill="auto"/>
          </w:tcPr>
          <w:p w:rsidR="008A24A6" w:rsidRDefault="008A24A6" w:rsidP="00516B71">
            <w:pPr>
              <w:pStyle w:val="TableText"/>
              <w:rPr>
                <w:i/>
              </w:rPr>
            </w:pPr>
            <w:proofErr w:type="spellStart"/>
            <w:r>
              <w:rPr>
                <w:i/>
              </w:rPr>
              <w:t>Masticophis</w:t>
            </w:r>
            <w:proofErr w:type="spellEnd"/>
            <w:r>
              <w:rPr>
                <w:i/>
              </w:rPr>
              <w:t xml:space="preserve"> </w:t>
            </w:r>
            <w:proofErr w:type="spellStart"/>
            <w:r>
              <w:rPr>
                <w:i/>
              </w:rPr>
              <w:t>lateralis</w:t>
            </w:r>
            <w:proofErr w:type="spellEnd"/>
            <w:r>
              <w:rPr>
                <w:i/>
              </w:rPr>
              <w:t xml:space="preserve"> </w:t>
            </w:r>
            <w:proofErr w:type="spellStart"/>
            <w:r>
              <w:rPr>
                <w:i/>
              </w:rPr>
              <w:t>euryxanthus</w:t>
            </w:r>
            <w:proofErr w:type="spellEnd"/>
          </w:p>
          <w:p w:rsidR="008A24A6" w:rsidRPr="00B60117" w:rsidRDefault="008A24A6" w:rsidP="00516B71">
            <w:pPr>
              <w:pStyle w:val="TableText"/>
            </w:pPr>
            <w:smartTag w:uri="urn:schemas-microsoft-com:office:smarttags" w:element="place">
              <w:smartTag w:uri="urn:schemas-microsoft-com:office:smarttags" w:element="City">
                <w:r>
                  <w:t>Alameda</w:t>
                </w:r>
              </w:smartTag>
            </w:smartTag>
            <w:r>
              <w:t xml:space="preserve"> </w:t>
            </w:r>
            <w:proofErr w:type="spellStart"/>
            <w:r>
              <w:t>whipsnake</w:t>
            </w:r>
            <w:proofErr w:type="spellEnd"/>
          </w:p>
        </w:tc>
        <w:tc>
          <w:tcPr>
            <w:tcW w:w="990" w:type="dxa"/>
            <w:tcBorders>
              <w:top w:val="single" w:sz="6" w:space="0" w:color="auto"/>
              <w:bottom w:val="single" w:sz="6" w:space="0" w:color="auto"/>
            </w:tcBorders>
            <w:shd w:val="clear" w:color="auto" w:fill="auto"/>
          </w:tcPr>
          <w:p w:rsidR="008A24A6" w:rsidRDefault="008A24A6" w:rsidP="00516B71">
            <w:pPr>
              <w:pStyle w:val="TableText"/>
            </w:pPr>
            <w:r>
              <w:t>FT</w:t>
            </w:r>
          </w:p>
        </w:tc>
        <w:tc>
          <w:tcPr>
            <w:tcW w:w="990" w:type="dxa"/>
            <w:tcBorders>
              <w:top w:val="single" w:sz="6" w:space="0" w:color="auto"/>
              <w:bottom w:val="single" w:sz="6" w:space="0" w:color="auto"/>
            </w:tcBorders>
            <w:shd w:val="clear" w:color="auto" w:fill="auto"/>
          </w:tcPr>
          <w:p w:rsidR="008A24A6" w:rsidRDefault="008A24A6" w:rsidP="00516B71">
            <w:pPr>
              <w:pStyle w:val="TableText"/>
            </w:pPr>
            <w:r>
              <w:t>ST</w:t>
            </w:r>
          </w:p>
        </w:tc>
        <w:tc>
          <w:tcPr>
            <w:tcW w:w="5130" w:type="dxa"/>
            <w:tcBorders>
              <w:top w:val="single" w:sz="6" w:space="0" w:color="auto"/>
              <w:bottom w:val="single" w:sz="6" w:space="0" w:color="auto"/>
            </w:tcBorders>
            <w:shd w:val="clear" w:color="auto" w:fill="auto"/>
          </w:tcPr>
          <w:p w:rsidR="008A24A6" w:rsidRDefault="008A24A6" w:rsidP="00516B71">
            <w:pPr>
              <w:pStyle w:val="TableText"/>
            </w:pPr>
            <w:r>
              <w:t>Typically found in chaparral and scrub habitats but will also use adjacent grassland, oak savanna and woodland habitats. Mostly south-facing slopes and ravines, with rock outcrops, deep crevices or abundant rodent burrows.</w:t>
            </w:r>
          </w:p>
        </w:tc>
        <w:tc>
          <w:tcPr>
            <w:tcW w:w="3330" w:type="dxa"/>
            <w:tcBorders>
              <w:top w:val="single" w:sz="6" w:space="0" w:color="auto"/>
              <w:bottom w:val="single" w:sz="6" w:space="0" w:color="auto"/>
              <w:right w:val="double" w:sz="4" w:space="0" w:color="auto"/>
            </w:tcBorders>
            <w:shd w:val="clear" w:color="auto" w:fill="auto"/>
          </w:tcPr>
          <w:p w:rsidR="008A24A6" w:rsidRDefault="008A24A6" w:rsidP="00516B71">
            <w:pPr>
              <w:pStyle w:val="TableText"/>
            </w:pPr>
            <w:r>
              <w:t xml:space="preserve">Low potential. No suitable habitat in the form of open canopy coastal scrub present; however this species could disperse through the </w:t>
            </w:r>
            <w:r w:rsidR="00EB3974">
              <w:t>study area</w:t>
            </w:r>
            <w:r>
              <w:t>.</w:t>
            </w:r>
          </w:p>
        </w:tc>
      </w:tr>
      <w:tr w:rsidR="008A24A6" w:rsidRPr="00C13F36" w:rsidTr="00706B66">
        <w:trPr>
          <w:cantSplit/>
        </w:trPr>
        <w:tc>
          <w:tcPr>
            <w:tcW w:w="13518" w:type="dxa"/>
            <w:gridSpan w:val="5"/>
            <w:tcBorders>
              <w:top w:val="single" w:sz="6" w:space="0" w:color="auto"/>
              <w:left w:val="double" w:sz="4" w:space="0" w:color="auto"/>
              <w:bottom w:val="single" w:sz="6" w:space="0" w:color="auto"/>
              <w:right w:val="double" w:sz="4" w:space="0" w:color="auto"/>
            </w:tcBorders>
            <w:shd w:val="clear" w:color="auto" w:fill="auto"/>
          </w:tcPr>
          <w:p w:rsidR="008A24A6" w:rsidRPr="00DB0AC2" w:rsidRDefault="008A24A6" w:rsidP="00516B71">
            <w:pPr>
              <w:pStyle w:val="TableText"/>
              <w:rPr>
                <w:b/>
              </w:rPr>
            </w:pPr>
            <w:r>
              <w:rPr>
                <w:b/>
              </w:rPr>
              <w:t>Birds</w:t>
            </w:r>
          </w:p>
        </w:tc>
      </w:tr>
      <w:tr w:rsidR="008A24A6" w:rsidRPr="00C13F36" w:rsidTr="00DF6F74">
        <w:trPr>
          <w:cantSplit/>
        </w:trPr>
        <w:tc>
          <w:tcPr>
            <w:tcW w:w="3078" w:type="dxa"/>
            <w:tcBorders>
              <w:top w:val="single" w:sz="6" w:space="0" w:color="auto"/>
              <w:left w:val="double" w:sz="4" w:space="0" w:color="auto"/>
              <w:bottom w:val="double" w:sz="4" w:space="0" w:color="auto"/>
            </w:tcBorders>
            <w:shd w:val="clear" w:color="auto" w:fill="auto"/>
          </w:tcPr>
          <w:p w:rsidR="008A24A6" w:rsidRDefault="008A24A6" w:rsidP="00516B71">
            <w:pPr>
              <w:pStyle w:val="TableText"/>
              <w:rPr>
                <w:i/>
              </w:rPr>
            </w:pPr>
            <w:proofErr w:type="spellStart"/>
            <w:r>
              <w:rPr>
                <w:i/>
              </w:rPr>
              <w:t>Phalacrocorax</w:t>
            </w:r>
            <w:proofErr w:type="spellEnd"/>
            <w:r>
              <w:rPr>
                <w:i/>
              </w:rPr>
              <w:t xml:space="preserve"> </w:t>
            </w:r>
            <w:proofErr w:type="spellStart"/>
            <w:r>
              <w:rPr>
                <w:i/>
              </w:rPr>
              <w:t>auritus</w:t>
            </w:r>
            <w:proofErr w:type="spellEnd"/>
          </w:p>
          <w:p w:rsidR="008A24A6" w:rsidRPr="002C5764" w:rsidRDefault="008A24A6" w:rsidP="00516B71">
            <w:pPr>
              <w:pStyle w:val="TableText"/>
            </w:pPr>
            <w:r>
              <w:t>Double-crested cormorant</w:t>
            </w:r>
          </w:p>
        </w:tc>
        <w:tc>
          <w:tcPr>
            <w:tcW w:w="990" w:type="dxa"/>
            <w:tcBorders>
              <w:top w:val="single" w:sz="6" w:space="0" w:color="auto"/>
              <w:bottom w:val="double" w:sz="4" w:space="0" w:color="auto"/>
            </w:tcBorders>
            <w:shd w:val="clear" w:color="auto" w:fill="auto"/>
          </w:tcPr>
          <w:p w:rsidR="008A24A6" w:rsidRDefault="008A24A6" w:rsidP="00516B71">
            <w:pPr>
              <w:pStyle w:val="TableText"/>
            </w:pPr>
            <w:r>
              <w:t>FSC</w:t>
            </w:r>
          </w:p>
        </w:tc>
        <w:tc>
          <w:tcPr>
            <w:tcW w:w="990" w:type="dxa"/>
            <w:tcBorders>
              <w:top w:val="single" w:sz="6" w:space="0" w:color="auto"/>
              <w:bottom w:val="double" w:sz="4" w:space="0" w:color="auto"/>
            </w:tcBorders>
            <w:shd w:val="clear" w:color="auto" w:fill="auto"/>
          </w:tcPr>
          <w:p w:rsidR="008A24A6" w:rsidRDefault="008A24A6" w:rsidP="00516B71">
            <w:pPr>
              <w:pStyle w:val="TableText"/>
            </w:pPr>
            <w:r>
              <w:t>--</w:t>
            </w:r>
          </w:p>
        </w:tc>
        <w:tc>
          <w:tcPr>
            <w:tcW w:w="5130" w:type="dxa"/>
            <w:tcBorders>
              <w:top w:val="single" w:sz="6" w:space="0" w:color="auto"/>
              <w:bottom w:val="double" w:sz="4" w:space="0" w:color="auto"/>
            </w:tcBorders>
            <w:shd w:val="clear" w:color="auto" w:fill="auto"/>
          </w:tcPr>
          <w:p w:rsidR="008A24A6" w:rsidRDefault="008A24A6" w:rsidP="00516B71">
            <w:pPr>
              <w:pStyle w:val="TableText"/>
            </w:pPr>
            <w:r>
              <w:t>Colonial nester on coastal cliffs, offshore islands, and along lake margins in the interior of the state.</w:t>
            </w:r>
          </w:p>
        </w:tc>
        <w:tc>
          <w:tcPr>
            <w:tcW w:w="3330" w:type="dxa"/>
            <w:tcBorders>
              <w:top w:val="single" w:sz="6" w:space="0" w:color="auto"/>
              <w:bottom w:val="double" w:sz="4" w:space="0" w:color="auto"/>
              <w:right w:val="double" w:sz="4" w:space="0" w:color="auto"/>
            </w:tcBorders>
            <w:shd w:val="clear" w:color="auto" w:fill="auto"/>
          </w:tcPr>
          <w:p w:rsidR="008A24A6" w:rsidRDefault="008A24A6" w:rsidP="00516B71">
            <w:pPr>
              <w:pStyle w:val="TableText"/>
            </w:pPr>
            <w:r w:rsidRPr="001B2F42">
              <w:t>No suitable habitat present.</w:t>
            </w:r>
          </w:p>
        </w:tc>
      </w:tr>
      <w:tr w:rsidR="008A24A6" w:rsidRPr="00C13F36" w:rsidTr="00CB062B">
        <w:trPr>
          <w:cantSplit/>
        </w:trPr>
        <w:tc>
          <w:tcPr>
            <w:tcW w:w="3078" w:type="dxa"/>
            <w:tcBorders>
              <w:top w:val="double" w:sz="4" w:space="0" w:color="auto"/>
              <w:left w:val="double" w:sz="4" w:space="0" w:color="auto"/>
              <w:bottom w:val="single" w:sz="6" w:space="0" w:color="auto"/>
            </w:tcBorders>
            <w:shd w:val="clear" w:color="auto" w:fill="auto"/>
          </w:tcPr>
          <w:p w:rsidR="008A24A6" w:rsidRDefault="008A24A6" w:rsidP="00516B71">
            <w:pPr>
              <w:pStyle w:val="TableText"/>
              <w:rPr>
                <w:i/>
              </w:rPr>
            </w:pPr>
            <w:proofErr w:type="spellStart"/>
            <w:r>
              <w:rPr>
                <w:i/>
              </w:rPr>
              <w:t>Ardea</w:t>
            </w:r>
            <w:proofErr w:type="spellEnd"/>
            <w:r>
              <w:rPr>
                <w:i/>
              </w:rPr>
              <w:t xml:space="preserve"> </w:t>
            </w:r>
            <w:proofErr w:type="spellStart"/>
            <w:r>
              <w:rPr>
                <w:i/>
              </w:rPr>
              <w:t>herodias</w:t>
            </w:r>
            <w:proofErr w:type="spellEnd"/>
          </w:p>
          <w:p w:rsidR="008A24A6" w:rsidRPr="008C7723" w:rsidRDefault="008A24A6" w:rsidP="00516B71">
            <w:pPr>
              <w:pStyle w:val="TableText"/>
            </w:pPr>
            <w:r>
              <w:t>Great blue heron</w:t>
            </w:r>
          </w:p>
        </w:tc>
        <w:tc>
          <w:tcPr>
            <w:tcW w:w="990" w:type="dxa"/>
            <w:tcBorders>
              <w:top w:val="double" w:sz="4" w:space="0" w:color="auto"/>
              <w:bottom w:val="single" w:sz="6" w:space="0" w:color="auto"/>
            </w:tcBorders>
            <w:shd w:val="clear" w:color="auto" w:fill="auto"/>
          </w:tcPr>
          <w:p w:rsidR="008A24A6" w:rsidRDefault="008A24A6" w:rsidP="00516B71">
            <w:pPr>
              <w:pStyle w:val="TableText"/>
            </w:pPr>
            <w:r>
              <w:t>FSC</w:t>
            </w:r>
          </w:p>
        </w:tc>
        <w:tc>
          <w:tcPr>
            <w:tcW w:w="990" w:type="dxa"/>
            <w:tcBorders>
              <w:top w:val="double" w:sz="4" w:space="0" w:color="auto"/>
              <w:bottom w:val="single" w:sz="6" w:space="0" w:color="auto"/>
            </w:tcBorders>
            <w:shd w:val="clear" w:color="auto" w:fill="auto"/>
          </w:tcPr>
          <w:p w:rsidR="008A24A6" w:rsidRDefault="008A24A6" w:rsidP="00516B71">
            <w:pPr>
              <w:pStyle w:val="TableText"/>
            </w:pPr>
            <w:r>
              <w:t>--</w:t>
            </w:r>
          </w:p>
        </w:tc>
        <w:tc>
          <w:tcPr>
            <w:tcW w:w="5130" w:type="dxa"/>
            <w:tcBorders>
              <w:top w:val="double" w:sz="4" w:space="0" w:color="auto"/>
              <w:bottom w:val="single" w:sz="6" w:space="0" w:color="auto"/>
            </w:tcBorders>
            <w:shd w:val="clear" w:color="auto" w:fill="auto"/>
          </w:tcPr>
          <w:p w:rsidR="008A24A6" w:rsidRDefault="008A24A6" w:rsidP="00516B71">
            <w:pPr>
              <w:pStyle w:val="TableText"/>
            </w:pPr>
            <w:r>
              <w:t xml:space="preserve">Colonial nester in tall trees, </w:t>
            </w:r>
            <w:proofErr w:type="spellStart"/>
            <w:r>
              <w:t>cliffsides</w:t>
            </w:r>
            <w:proofErr w:type="spellEnd"/>
            <w:r>
              <w:t>, and sequestered spots on marshes. Rookery sites in close proximity to foraging area: marshes, lake margins, tide-flats, rivers and streams, wet meadow.</w:t>
            </w:r>
          </w:p>
        </w:tc>
        <w:tc>
          <w:tcPr>
            <w:tcW w:w="3330" w:type="dxa"/>
            <w:tcBorders>
              <w:top w:val="double" w:sz="4" w:space="0" w:color="auto"/>
              <w:bottom w:val="single" w:sz="6" w:space="0" w:color="auto"/>
              <w:right w:val="double" w:sz="4" w:space="0" w:color="auto"/>
            </w:tcBorders>
            <w:shd w:val="clear" w:color="auto" w:fill="auto"/>
          </w:tcPr>
          <w:p w:rsidR="008A24A6" w:rsidRDefault="008A24A6" w:rsidP="00516B71">
            <w:pPr>
              <w:pStyle w:val="TableText"/>
            </w:pPr>
            <w:r w:rsidRPr="001B2F42">
              <w:t>No suitable habitat present.</w:t>
            </w:r>
          </w:p>
        </w:tc>
      </w:tr>
      <w:tr w:rsidR="008A24A6" w:rsidRPr="00C13F36" w:rsidTr="00706B66">
        <w:trPr>
          <w:cantSplit/>
        </w:trPr>
        <w:tc>
          <w:tcPr>
            <w:tcW w:w="3078" w:type="dxa"/>
            <w:tcBorders>
              <w:top w:val="single" w:sz="6" w:space="0" w:color="auto"/>
              <w:left w:val="double" w:sz="4" w:space="0" w:color="auto"/>
              <w:bottom w:val="single" w:sz="6" w:space="0" w:color="auto"/>
            </w:tcBorders>
            <w:shd w:val="clear" w:color="auto" w:fill="auto"/>
          </w:tcPr>
          <w:p w:rsidR="008A24A6" w:rsidRDefault="008A24A6" w:rsidP="00516B71">
            <w:pPr>
              <w:pStyle w:val="TableText"/>
              <w:rPr>
                <w:i/>
              </w:rPr>
            </w:pPr>
            <w:proofErr w:type="spellStart"/>
            <w:r>
              <w:rPr>
                <w:i/>
              </w:rPr>
              <w:t>Nycticorax</w:t>
            </w:r>
            <w:proofErr w:type="spellEnd"/>
            <w:r>
              <w:rPr>
                <w:i/>
              </w:rPr>
              <w:t xml:space="preserve"> </w:t>
            </w:r>
            <w:proofErr w:type="spellStart"/>
            <w:r>
              <w:rPr>
                <w:i/>
              </w:rPr>
              <w:t>nycticorax</w:t>
            </w:r>
            <w:proofErr w:type="spellEnd"/>
          </w:p>
          <w:p w:rsidR="008A24A6" w:rsidRPr="002C5764" w:rsidRDefault="008A24A6" w:rsidP="00516B71">
            <w:pPr>
              <w:pStyle w:val="TableText"/>
            </w:pPr>
            <w:r>
              <w:t>Black-crowned night heron</w:t>
            </w:r>
          </w:p>
        </w:tc>
        <w:tc>
          <w:tcPr>
            <w:tcW w:w="990" w:type="dxa"/>
            <w:tcBorders>
              <w:top w:val="single" w:sz="6" w:space="0" w:color="auto"/>
              <w:bottom w:val="single" w:sz="6" w:space="0" w:color="auto"/>
            </w:tcBorders>
            <w:shd w:val="clear" w:color="auto" w:fill="auto"/>
          </w:tcPr>
          <w:p w:rsidR="008A24A6" w:rsidRDefault="008A24A6" w:rsidP="00516B71">
            <w:pPr>
              <w:pStyle w:val="TableText"/>
            </w:pPr>
            <w:r>
              <w:t>FSC</w:t>
            </w:r>
          </w:p>
        </w:tc>
        <w:tc>
          <w:tcPr>
            <w:tcW w:w="990" w:type="dxa"/>
            <w:tcBorders>
              <w:top w:val="single" w:sz="6" w:space="0" w:color="auto"/>
              <w:bottom w:val="single" w:sz="6" w:space="0" w:color="auto"/>
            </w:tcBorders>
            <w:shd w:val="clear" w:color="auto" w:fill="auto"/>
          </w:tcPr>
          <w:p w:rsidR="008A24A6" w:rsidRDefault="008A24A6" w:rsidP="00516B71">
            <w:pPr>
              <w:pStyle w:val="TableText"/>
            </w:pPr>
            <w:r>
              <w:t>--</w:t>
            </w:r>
          </w:p>
        </w:tc>
        <w:tc>
          <w:tcPr>
            <w:tcW w:w="5130" w:type="dxa"/>
            <w:tcBorders>
              <w:top w:val="single" w:sz="6" w:space="0" w:color="auto"/>
              <w:bottom w:val="single" w:sz="6" w:space="0" w:color="auto"/>
            </w:tcBorders>
            <w:shd w:val="clear" w:color="auto" w:fill="auto"/>
          </w:tcPr>
          <w:p w:rsidR="008A24A6" w:rsidRDefault="008A24A6" w:rsidP="00516B71">
            <w:pPr>
              <w:pStyle w:val="TableText"/>
            </w:pPr>
            <w:r>
              <w:t xml:space="preserve">Colonial nester, usually tall trees, occasionally in </w:t>
            </w:r>
            <w:proofErr w:type="spellStart"/>
            <w:r>
              <w:t>tule</w:t>
            </w:r>
            <w:proofErr w:type="spellEnd"/>
            <w:r>
              <w:t xml:space="preserve"> patches. Rookery sites located adjacent to foraging areas: lake margins, mud-bordered bays, marshy spots.</w:t>
            </w:r>
          </w:p>
        </w:tc>
        <w:tc>
          <w:tcPr>
            <w:tcW w:w="3330" w:type="dxa"/>
            <w:tcBorders>
              <w:top w:val="single" w:sz="6" w:space="0" w:color="auto"/>
              <w:bottom w:val="single" w:sz="6" w:space="0" w:color="auto"/>
              <w:right w:val="double" w:sz="4" w:space="0" w:color="auto"/>
            </w:tcBorders>
            <w:shd w:val="clear" w:color="auto" w:fill="auto"/>
          </w:tcPr>
          <w:p w:rsidR="008A24A6" w:rsidRDefault="008A24A6" w:rsidP="00516B71">
            <w:pPr>
              <w:pStyle w:val="TableText"/>
            </w:pPr>
            <w:r w:rsidRPr="001B2F42">
              <w:t>No suitable habitat present.</w:t>
            </w:r>
          </w:p>
        </w:tc>
      </w:tr>
      <w:tr w:rsidR="008A24A6" w:rsidRPr="00C13F36" w:rsidTr="00706B66">
        <w:trPr>
          <w:cantSplit/>
        </w:trPr>
        <w:tc>
          <w:tcPr>
            <w:tcW w:w="3078" w:type="dxa"/>
            <w:tcBorders>
              <w:top w:val="single" w:sz="6" w:space="0" w:color="auto"/>
              <w:left w:val="double" w:sz="4" w:space="0" w:color="auto"/>
              <w:bottom w:val="single" w:sz="6" w:space="0" w:color="auto"/>
            </w:tcBorders>
            <w:shd w:val="clear" w:color="auto" w:fill="auto"/>
          </w:tcPr>
          <w:p w:rsidR="008A24A6" w:rsidRDefault="008A24A6" w:rsidP="00516B71">
            <w:pPr>
              <w:pStyle w:val="TableText"/>
              <w:rPr>
                <w:i/>
              </w:rPr>
            </w:pPr>
            <w:r>
              <w:rPr>
                <w:i/>
              </w:rPr>
              <w:lastRenderedPageBreak/>
              <w:t xml:space="preserve">Circus </w:t>
            </w:r>
            <w:proofErr w:type="spellStart"/>
            <w:r>
              <w:rPr>
                <w:i/>
              </w:rPr>
              <w:t>cyaneus</w:t>
            </w:r>
            <w:proofErr w:type="spellEnd"/>
          </w:p>
          <w:p w:rsidR="008A24A6" w:rsidRPr="00651D0B" w:rsidRDefault="008A24A6" w:rsidP="00516B71">
            <w:pPr>
              <w:pStyle w:val="TableText"/>
            </w:pPr>
            <w:r>
              <w:t>Northern harrier</w:t>
            </w:r>
          </w:p>
        </w:tc>
        <w:tc>
          <w:tcPr>
            <w:tcW w:w="990" w:type="dxa"/>
            <w:tcBorders>
              <w:top w:val="single" w:sz="6" w:space="0" w:color="auto"/>
              <w:bottom w:val="single" w:sz="6" w:space="0" w:color="auto"/>
            </w:tcBorders>
            <w:shd w:val="clear" w:color="auto" w:fill="auto"/>
          </w:tcPr>
          <w:p w:rsidR="008A24A6" w:rsidRDefault="008A24A6" w:rsidP="00516B71">
            <w:pPr>
              <w:pStyle w:val="TableText"/>
            </w:pPr>
            <w:r>
              <w:t>FSC</w:t>
            </w:r>
          </w:p>
        </w:tc>
        <w:tc>
          <w:tcPr>
            <w:tcW w:w="990" w:type="dxa"/>
            <w:tcBorders>
              <w:top w:val="single" w:sz="6" w:space="0" w:color="auto"/>
              <w:bottom w:val="single" w:sz="6" w:space="0" w:color="auto"/>
            </w:tcBorders>
            <w:shd w:val="clear" w:color="auto" w:fill="auto"/>
          </w:tcPr>
          <w:p w:rsidR="008A24A6" w:rsidRDefault="008A24A6" w:rsidP="00516B71">
            <w:pPr>
              <w:pStyle w:val="TableText"/>
            </w:pPr>
            <w:r>
              <w:t>SC</w:t>
            </w:r>
          </w:p>
        </w:tc>
        <w:tc>
          <w:tcPr>
            <w:tcW w:w="5130" w:type="dxa"/>
            <w:tcBorders>
              <w:top w:val="single" w:sz="6" w:space="0" w:color="auto"/>
              <w:bottom w:val="single" w:sz="6" w:space="0" w:color="auto"/>
            </w:tcBorders>
            <w:shd w:val="clear" w:color="auto" w:fill="auto"/>
          </w:tcPr>
          <w:p w:rsidR="008A24A6" w:rsidRPr="00D01539" w:rsidRDefault="008A24A6" w:rsidP="00516B71">
            <w:pPr>
              <w:pStyle w:val="TableText"/>
            </w:pPr>
            <w:r>
              <w:t>Coastal salt and freshwater marsh. Nest built of a large mound of sticks in wet areas.</w:t>
            </w:r>
          </w:p>
        </w:tc>
        <w:tc>
          <w:tcPr>
            <w:tcW w:w="3330" w:type="dxa"/>
            <w:tcBorders>
              <w:top w:val="single" w:sz="6" w:space="0" w:color="auto"/>
              <w:bottom w:val="single" w:sz="6" w:space="0" w:color="auto"/>
              <w:right w:val="double" w:sz="4" w:space="0" w:color="auto"/>
            </w:tcBorders>
            <w:shd w:val="clear" w:color="auto" w:fill="auto"/>
          </w:tcPr>
          <w:p w:rsidR="008A24A6" w:rsidRPr="00D01539" w:rsidRDefault="008A24A6" w:rsidP="00516B71">
            <w:pPr>
              <w:pStyle w:val="TableText"/>
            </w:pPr>
            <w:r w:rsidRPr="001B2F42">
              <w:t>No suitable habitat present.</w:t>
            </w:r>
          </w:p>
        </w:tc>
      </w:tr>
      <w:tr w:rsidR="008A24A6" w:rsidRPr="00C13F36" w:rsidTr="00706B66">
        <w:trPr>
          <w:cantSplit/>
        </w:trPr>
        <w:tc>
          <w:tcPr>
            <w:tcW w:w="3078" w:type="dxa"/>
            <w:tcBorders>
              <w:top w:val="single" w:sz="6" w:space="0" w:color="auto"/>
              <w:left w:val="double" w:sz="4" w:space="0" w:color="auto"/>
              <w:bottom w:val="single" w:sz="6" w:space="0" w:color="auto"/>
            </w:tcBorders>
            <w:shd w:val="clear" w:color="auto" w:fill="auto"/>
          </w:tcPr>
          <w:p w:rsidR="008A24A6" w:rsidRPr="00D01539" w:rsidRDefault="008A24A6" w:rsidP="00516B71">
            <w:pPr>
              <w:pStyle w:val="TableText"/>
              <w:rPr>
                <w:i/>
              </w:rPr>
            </w:pPr>
            <w:proofErr w:type="spellStart"/>
            <w:r w:rsidRPr="00D01539">
              <w:rPr>
                <w:i/>
              </w:rPr>
              <w:t>Elanus</w:t>
            </w:r>
            <w:proofErr w:type="spellEnd"/>
            <w:r w:rsidRPr="00D01539">
              <w:rPr>
                <w:i/>
              </w:rPr>
              <w:t xml:space="preserve"> </w:t>
            </w:r>
            <w:proofErr w:type="spellStart"/>
            <w:r w:rsidRPr="00D01539">
              <w:rPr>
                <w:i/>
              </w:rPr>
              <w:t>leucurus</w:t>
            </w:r>
            <w:proofErr w:type="spellEnd"/>
          </w:p>
          <w:p w:rsidR="008A24A6" w:rsidRPr="00D01539" w:rsidRDefault="008A24A6" w:rsidP="00516B71">
            <w:pPr>
              <w:pStyle w:val="TableText"/>
              <w:rPr>
                <w:i/>
              </w:rPr>
            </w:pPr>
            <w:r w:rsidRPr="00D01539">
              <w:rPr>
                <w:i/>
              </w:rPr>
              <w:t>White-tailed kite</w:t>
            </w:r>
          </w:p>
        </w:tc>
        <w:tc>
          <w:tcPr>
            <w:tcW w:w="990" w:type="dxa"/>
            <w:tcBorders>
              <w:top w:val="single" w:sz="6" w:space="0" w:color="auto"/>
              <w:bottom w:val="single" w:sz="6" w:space="0" w:color="auto"/>
            </w:tcBorders>
            <w:shd w:val="clear" w:color="auto" w:fill="auto"/>
          </w:tcPr>
          <w:p w:rsidR="008A24A6" w:rsidRPr="00D01539" w:rsidRDefault="008A24A6" w:rsidP="00516B71">
            <w:pPr>
              <w:pStyle w:val="TableText"/>
            </w:pPr>
            <w:r>
              <w:t>FSC</w:t>
            </w:r>
          </w:p>
        </w:tc>
        <w:tc>
          <w:tcPr>
            <w:tcW w:w="990" w:type="dxa"/>
            <w:tcBorders>
              <w:top w:val="single" w:sz="6" w:space="0" w:color="auto"/>
              <w:bottom w:val="single" w:sz="6" w:space="0" w:color="auto"/>
            </w:tcBorders>
            <w:shd w:val="clear" w:color="auto" w:fill="auto"/>
          </w:tcPr>
          <w:p w:rsidR="008A24A6" w:rsidRPr="00D01539" w:rsidRDefault="008A24A6" w:rsidP="00516B71">
            <w:pPr>
              <w:pStyle w:val="TableText"/>
            </w:pPr>
            <w:r>
              <w:t>FP</w:t>
            </w:r>
          </w:p>
        </w:tc>
        <w:tc>
          <w:tcPr>
            <w:tcW w:w="5130" w:type="dxa"/>
            <w:tcBorders>
              <w:top w:val="single" w:sz="6" w:space="0" w:color="auto"/>
              <w:bottom w:val="single" w:sz="6" w:space="0" w:color="auto"/>
            </w:tcBorders>
            <w:shd w:val="clear" w:color="auto" w:fill="auto"/>
          </w:tcPr>
          <w:p w:rsidR="008A24A6" w:rsidRPr="00D01539" w:rsidRDefault="008A24A6" w:rsidP="00516B71">
            <w:pPr>
              <w:pStyle w:val="TableText"/>
            </w:pPr>
            <w:r>
              <w:t>Rolling foothills and valley margins with scattered oaks and river bottomlands or marshes nest to deciduous woodland. Open grasslands, meadows or marshes for foraging close to isolated, dense-topped trees for nesting and perching.</w:t>
            </w:r>
          </w:p>
        </w:tc>
        <w:tc>
          <w:tcPr>
            <w:tcW w:w="3330" w:type="dxa"/>
            <w:tcBorders>
              <w:top w:val="single" w:sz="6" w:space="0" w:color="auto"/>
              <w:bottom w:val="single" w:sz="6" w:space="0" w:color="auto"/>
              <w:right w:val="double" w:sz="4" w:space="0" w:color="auto"/>
            </w:tcBorders>
            <w:shd w:val="clear" w:color="auto" w:fill="auto"/>
          </w:tcPr>
          <w:p w:rsidR="008A24A6" w:rsidRPr="00D01539" w:rsidRDefault="008A24A6" w:rsidP="00516B71">
            <w:pPr>
              <w:pStyle w:val="TableText"/>
            </w:pPr>
            <w:r>
              <w:t xml:space="preserve">Suitable nesting habitat present. </w:t>
            </w:r>
          </w:p>
        </w:tc>
      </w:tr>
      <w:tr w:rsidR="008A24A6" w:rsidRPr="00C13F36" w:rsidTr="00706B66">
        <w:trPr>
          <w:cantSplit/>
        </w:trPr>
        <w:tc>
          <w:tcPr>
            <w:tcW w:w="3078" w:type="dxa"/>
            <w:tcBorders>
              <w:top w:val="single" w:sz="6" w:space="0" w:color="auto"/>
              <w:left w:val="double" w:sz="4" w:space="0" w:color="auto"/>
              <w:bottom w:val="single" w:sz="6" w:space="0" w:color="auto"/>
            </w:tcBorders>
            <w:shd w:val="clear" w:color="auto" w:fill="auto"/>
          </w:tcPr>
          <w:p w:rsidR="008A24A6" w:rsidRDefault="008A24A6" w:rsidP="00516B71">
            <w:pPr>
              <w:pStyle w:val="TableText"/>
              <w:rPr>
                <w:i/>
              </w:rPr>
            </w:pPr>
            <w:r>
              <w:rPr>
                <w:i/>
              </w:rPr>
              <w:t xml:space="preserve">Accipiter </w:t>
            </w:r>
            <w:proofErr w:type="spellStart"/>
            <w:r>
              <w:rPr>
                <w:i/>
              </w:rPr>
              <w:t>striatus</w:t>
            </w:r>
            <w:proofErr w:type="spellEnd"/>
          </w:p>
          <w:p w:rsidR="008A24A6" w:rsidRPr="00135CE6" w:rsidRDefault="008A24A6" w:rsidP="00516B71">
            <w:pPr>
              <w:pStyle w:val="TableText"/>
            </w:pPr>
            <w:r>
              <w:t>Sharp-shinned hawk</w:t>
            </w:r>
          </w:p>
        </w:tc>
        <w:tc>
          <w:tcPr>
            <w:tcW w:w="990" w:type="dxa"/>
            <w:tcBorders>
              <w:top w:val="single" w:sz="6" w:space="0" w:color="auto"/>
              <w:bottom w:val="single" w:sz="6" w:space="0" w:color="auto"/>
            </w:tcBorders>
            <w:shd w:val="clear" w:color="auto" w:fill="auto"/>
          </w:tcPr>
          <w:p w:rsidR="008A24A6" w:rsidRDefault="008A24A6" w:rsidP="00516B71">
            <w:pPr>
              <w:pStyle w:val="TableText"/>
            </w:pPr>
            <w:r>
              <w:t>FSC</w:t>
            </w:r>
          </w:p>
        </w:tc>
        <w:tc>
          <w:tcPr>
            <w:tcW w:w="990" w:type="dxa"/>
            <w:tcBorders>
              <w:top w:val="single" w:sz="6" w:space="0" w:color="auto"/>
              <w:bottom w:val="single" w:sz="6" w:space="0" w:color="auto"/>
            </w:tcBorders>
            <w:shd w:val="clear" w:color="auto" w:fill="auto"/>
          </w:tcPr>
          <w:p w:rsidR="008A24A6" w:rsidRDefault="008A24A6" w:rsidP="00516B71">
            <w:pPr>
              <w:pStyle w:val="TableText"/>
            </w:pPr>
            <w:r>
              <w:t>--</w:t>
            </w:r>
          </w:p>
        </w:tc>
        <w:tc>
          <w:tcPr>
            <w:tcW w:w="5130" w:type="dxa"/>
            <w:tcBorders>
              <w:top w:val="single" w:sz="6" w:space="0" w:color="auto"/>
              <w:bottom w:val="single" w:sz="6" w:space="0" w:color="auto"/>
            </w:tcBorders>
            <w:shd w:val="clear" w:color="auto" w:fill="auto"/>
          </w:tcPr>
          <w:p w:rsidR="008A24A6" w:rsidRDefault="008A24A6" w:rsidP="00516B71">
            <w:pPr>
              <w:pStyle w:val="TableText"/>
            </w:pPr>
            <w:r>
              <w:t xml:space="preserve">Ponderosa pine, black oak, riparian deciduous mixed conifer and Jeffrey pine habitats; prefers riparian areas. </w:t>
            </w:r>
          </w:p>
        </w:tc>
        <w:tc>
          <w:tcPr>
            <w:tcW w:w="3330" w:type="dxa"/>
            <w:tcBorders>
              <w:top w:val="single" w:sz="6" w:space="0" w:color="auto"/>
              <w:bottom w:val="single" w:sz="6" w:space="0" w:color="auto"/>
              <w:right w:val="double" w:sz="4" w:space="0" w:color="auto"/>
            </w:tcBorders>
            <w:shd w:val="clear" w:color="auto" w:fill="auto"/>
          </w:tcPr>
          <w:p w:rsidR="008A24A6" w:rsidRDefault="008A24A6" w:rsidP="00516B71">
            <w:pPr>
              <w:pStyle w:val="TableText"/>
            </w:pPr>
            <w:r>
              <w:t>Suitable nesting habitat present.</w:t>
            </w:r>
          </w:p>
        </w:tc>
      </w:tr>
      <w:tr w:rsidR="008A24A6" w:rsidRPr="00C13F36" w:rsidTr="00706B66">
        <w:trPr>
          <w:cantSplit/>
        </w:trPr>
        <w:tc>
          <w:tcPr>
            <w:tcW w:w="3078" w:type="dxa"/>
            <w:tcBorders>
              <w:top w:val="single" w:sz="6" w:space="0" w:color="auto"/>
              <w:left w:val="double" w:sz="4" w:space="0" w:color="auto"/>
              <w:bottom w:val="single" w:sz="6" w:space="0" w:color="auto"/>
            </w:tcBorders>
            <w:shd w:val="clear" w:color="auto" w:fill="auto"/>
          </w:tcPr>
          <w:p w:rsidR="008A24A6" w:rsidRDefault="008A24A6" w:rsidP="00516B71">
            <w:pPr>
              <w:pStyle w:val="TableText"/>
              <w:rPr>
                <w:i/>
              </w:rPr>
            </w:pPr>
            <w:r>
              <w:rPr>
                <w:i/>
              </w:rPr>
              <w:t xml:space="preserve">Accipiter </w:t>
            </w:r>
            <w:proofErr w:type="spellStart"/>
            <w:r>
              <w:rPr>
                <w:i/>
              </w:rPr>
              <w:t>cooperii</w:t>
            </w:r>
            <w:proofErr w:type="spellEnd"/>
          </w:p>
          <w:p w:rsidR="008A24A6" w:rsidRPr="00555092" w:rsidRDefault="008A24A6" w:rsidP="00516B71">
            <w:pPr>
              <w:pStyle w:val="TableText"/>
            </w:pPr>
            <w:r>
              <w:t>Cooper’s hawk</w:t>
            </w:r>
          </w:p>
        </w:tc>
        <w:tc>
          <w:tcPr>
            <w:tcW w:w="990" w:type="dxa"/>
            <w:tcBorders>
              <w:top w:val="single" w:sz="6" w:space="0" w:color="auto"/>
              <w:bottom w:val="single" w:sz="6" w:space="0" w:color="auto"/>
            </w:tcBorders>
            <w:shd w:val="clear" w:color="auto" w:fill="auto"/>
          </w:tcPr>
          <w:p w:rsidR="008A24A6" w:rsidRDefault="008A24A6" w:rsidP="00516B71">
            <w:pPr>
              <w:pStyle w:val="TableText"/>
            </w:pPr>
            <w:r>
              <w:t>FSC</w:t>
            </w:r>
          </w:p>
        </w:tc>
        <w:tc>
          <w:tcPr>
            <w:tcW w:w="990" w:type="dxa"/>
            <w:tcBorders>
              <w:top w:val="single" w:sz="6" w:space="0" w:color="auto"/>
              <w:bottom w:val="single" w:sz="6" w:space="0" w:color="auto"/>
            </w:tcBorders>
            <w:shd w:val="clear" w:color="auto" w:fill="auto"/>
          </w:tcPr>
          <w:p w:rsidR="008A24A6" w:rsidRDefault="008A24A6" w:rsidP="00516B71">
            <w:pPr>
              <w:pStyle w:val="TableText"/>
            </w:pPr>
            <w:r>
              <w:t>--</w:t>
            </w:r>
          </w:p>
        </w:tc>
        <w:tc>
          <w:tcPr>
            <w:tcW w:w="5130" w:type="dxa"/>
            <w:tcBorders>
              <w:top w:val="single" w:sz="6" w:space="0" w:color="auto"/>
              <w:bottom w:val="single" w:sz="6" w:space="0" w:color="auto"/>
            </w:tcBorders>
            <w:shd w:val="clear" w:color="auto" w:fill="auto"/>
          </w:tcPr>
          <w:p w:rsidR="008A24A6" w:rsidRDefault="008A24A6" w:rsidP="00516B71">
            <w:pPr>
              <w:pStyle w:val="TableText"/>
            </w:pPr>
            <w:r>
              <w:t>Woodlands, chiefly of open, interrupted or marginal type. Nest sites mainly in riparian growths of deciduous trees, as in canyon bottoms, on river flood-plains; also live oaks.</w:t>
            </w:r>
          </w:p>
        </w:tc>
        <w:tc>
          <w:tcPr>
            <w:tcW w:w="3330" w:type="dxa"/>
            <w:tcBorders>
              <w:top w:val="single" w:sz="6" w:space="0" w:color="auto"/>
              <w:bottom w:val="single" w:sz="6" w:space="0" w:color="auto"/>
              <w:right w:val="double" w:sz="4" w:space="0" w:color="auto"/>
            </w:tcBorders>
            <w:shd w:val="clear" w:color="auto" w:fill="auto"/>
          </w:tcPr>
          <w:p w:rsidR="008A24A6" w:rsidRDefault="008A24A6" w:rsidP="00516B71">
            <w:pPr>
              <w:pStyle w:val="TableText"/>
            </w:pPr>
            <w:r>
              <w:t>Suitable nesting habitat present.</w:t>
            </w:r>
          </w:p>
        </w:tc>
      </w:tr>
      <w:tr w:rsidR="008A24A6" w:rsidRPr="00C13F36" w:rsidTr="00DF6F74">
        <w:trPr>
          <w:cantSplit/>
        </w:trPr>
        <w:tc>
          <w:tcPr>
            <w:tcW w:w="3078" w:type="dxa"/>
            <w:tcBorders>
              <w:top w:val="single" w:sz="6" w:space="0" w:color="auto"/>
              <w:left w:val="double" w:sz="4" w:space="0" w:color="auto"/>
              <w:bottom w:val="double" w:sz="4" w:space="0" w:color="auto"/>
            </w:tcBorders>
            <w:shd w:val="clear" w:color="auto" w:fill="auto"/>
          </w:tcPr>
          <w:p w:rsidR="008A24A6" w:rsidRDefault="008A24A6" w:rsidP="00516B71">
            <w:pPr>
              <w:pStyle w:val="TableText"/>
              <w:rPr>
                <w:i/>
              </w:rPr>
            </w:pPr>
            <w:smartTag w:uri="urn:schemas-microsoft-com:office:smarttags" w:element="place">
              <w:r>
                <w:rPr>
                  <w:i/>
                </w:rPr>
                <w:t>Aquila</w:t>
              </w:r>
            </w:smartTag>
            <w:r>
              <w:rPr>
                <w:i/>
              </w:rPr>
              <w:t xml:space="preserve"> </w:t>
            </w:r>
            <w:proofErr w:type="spellStart"/>
            <w:r>
              <w:rPr>
                <w:i/>
              </w:rPr>
              <w:t>chrysaetos</w:t>
            </w:r>
            <w:proofErr w:type="spellEnd"/>
          </w:p>
          <w:p w:rsidR="008A24A6" w:rsidRPr="00D93DB4" w:rsidRDefault="008A24A6" w:rsidP="00516B71">
            <w:pPr>
              <w:pStyle w:val="TableText"/>
            </w:pPr>
            <w:r>
              <w:t>Golden eagle</w:t>
            </w:r>
          </w:p>
        </w:tc>
        <w:tc>
          <w:tcPr>
            <w:tcW w:w="990" w:type="dxa"/>
            <w:tcBorders>
              <w:top w:val="single" w:sz="6" w:space="0" w:color="auto"/>
              <w:bottom w:val="double" w:sz="4" w:space="0" w:color="auto"/>
            </w:tcBorders>
            <w:shd w:val="clear" w:color="auto" w:fill="auto"/>
          </w:tcPr>
          <w:p w:rsidR="008A24A6" w:rsidRDefault="008A24A6" w:rsidP="00516B71">
            <w:pPr>
              <w:pStyle w:val="TableText"/>
            </w:pPr>
            <w:r>
              <w:t>FSC</w:t>
            </w:r>
          </w:p>
        </w:tc>
        <w:tc>
          <w:tcPr>
            <w:tcW w:w="990" w:type="dxa"/>
            <w:tcBorders>
              <w:top w:val="single" w:sz="6" w:space="0" w:color="auto"/>
              <w:bottom w:val="double" w:sz="4" w:space="0" w:color="auto"/>
            </w:tcBorders>
            <w:shd w:val="clear" w:color="auto" w:fill="auto"/>
          </w:tcPr>
          <w:p w:rsidR="008A24A6" w:rsidRDefault="008A24A6" w:rsidP="00516B71">
            <w:pPr>
              <w:pStyle w:val="TableText"/>
            </w:pPr>
            <w:r>
              <w:t>--</w:t>
            </w:r>
          </w:p>
        </w:tc>
        <w:tc>
          <w:tcPr>
            <w:tcW w:w="5130" w:type="dxa"/>
            <w:tcBorders>
              <w:top w:val="single" w:sz="6" w:space="0" w:color="auto"/>
              <w:bottom w:val="double" w:sz="4" w:space="0" w:color="auto"/>
            </w:tcBorders>
            <w:shd w:val="clear" w:color="auto" w:fill="auto"/>
          </w:tcPr>
          <w:p w:rsidR="008A24A6" w:rsidRDefault="008A24A6" w:rsidP="00516B71">
            <w:pPr>
              <w:pStyle w:val="TableText"/>
            </w:pPr>
            <w:r>
              <w:t>Rolling foothills, mountain areas, sage-juniper flats and deserts. Cliff-walled canyons provide nesting habitat in most parts of range; also large trees in open areas.</w:t>
            </w:r>
          </w:p>
        </w:tc>
        <w:tc>
          <w:tcPr>
            <w:tcW w:w="3330" w:type="dxa"/>
            <w:tcBorders>
              <w:top w:val="single" w:sz="6" w:space="0" w:color="auto"/>
              <w:bottom w:val="double" w:sz="4" w:space="0" w:color="auto"/>
              <w:right w:val="double" w:sz="4" w:space="0" w:color="auto"/>
            </w:tcBorders>
            <w:shd w:val="clear" w:color="auto" w:fill="auto"/>
          </w:tcPr>
          <w:p w:rsidR="008A24A6" w:rsidRDefault="008A24A6" w:rsidP="00516B71">
            <w:pPr>
              <w:pStyle w:val="TableText"/>
            </w:pPr>
            <w:r w:rsidRPr="001B2F42">
              <w:t>No suitable habitat present.</w:t>
            </w:r>
          </w:p>
        </w:tc>
      </w:tr>
      <w:tr w:rsidR="008A24A6" w:rsidRPr="00C13F36" w:rsidTr="00DF6F74">
        <w:trPr>
          <w:cantSplit/>
        </w:trPr>
        <w:tc>
          <w:tcPr>
            <w:tcW w:w="3078" w:type="dxa"/>
            <w:tcBorders>
              <w:top w:val="double" w:sz="4" w:space="0" w:color="auto"/>
              <w:left w:val="double" w:sz="4" w:space="0" w:color="auto"/>
              <w:bottom w:val="double" w:sz="4" w:space="0" w:color="auto"/>
            </w:tcBorders>
            <w:shd w:val="clear" w:color="auto" w:fill="auto"/>
          </w:tcPr>
          <w:p w:rsidR="008A24A6" w:rsidRDefault="008A24A6" w:rsidP="00516B71">
            <w:pPr>
              <w:pStyle w:val="TableText"/>
              <w:rPr>
                <w:i/>
              </w:rPr>
            </w:pPr>
            <w:proofErr w:type="spellStart"/>
            <w:r>
              <w:rPr>
                <w:i/>
              </w:rPr>
              <w:t>Falco</w:t>
            </w:r>
            <w:proofErr w:type="spellEnd"/>
            <w:r>
              <w:rPr>
                <w:i/>
              </w:rPr>
              <w:t xml:space="preserve"> </w:t>
            </w:r>
            <w:proofErr w:type="spellStart"/>
            <w:r>
              <w:rPr>
                <w:i/>
              </w:rPr>
              <w:t>mexicanus</w:t>
            </w:r>
            <w:proofErr w:type="spellEnd"/>
          </w:p>
          <w:p w:rsidR="008A24A6" w:rsidRPr="00CE139E" w:rsidRDefault="008A24A6" w:rsidP="00516B71">
            <w:pPr>
              <w:pStyle w:val="TableText"/>
            </w:pPr>
            <w:r>
              <w:t>Prairie falcon</w:t>
            </w:r>
          </w:p>
        </w:tc>
        <w:tc>
          <w:tcPr>
            <w:tcW w:w="990" w:type="dxa"/>
            <w:tcBorders>
              <w:top w:val="double" w:sz="4" w:space="0" w:color="auto"/>
              <w:bottom w:val="double" w:sz="4" w:space="0" w:color="auto"/>
            </w:tcBorders>
            <w:shd w:val="clear" w:color="auto" w:fill="auto"/>
          </w:tcPr>
          <w:p w:rsidR="008A24A6" w:rsidRDefault="008A24A6" w:rsidP="00516B71">
            <w:pPr>
              <w:pStyle w:val="TableText"/>
            </w:pPr>
            <w:r>
              <w:t>FSC</w:t>
            </w:r>
          </w:p>
        </w:tc>
        <w:tc>
          <w:tcPr>
            <w:tcW w:w="990" w:type="dxa"/>
            <w:tcBorders>
              <w:top w:val="double" w:sz="4" w:space="0" w:color="auto"/>
              <w:bottom w:val="double" w:sz="4" w:space="0" w:color="auto"/>
            </w:tcBorders>
            <w:shd w:val="clear" w:color="auto" w:fill="auto"/>
          </w:tcPr>
          <w:p w:rsidR="008A24A6" w:rsidRDefault="008A24A6" w:rsidP="00516B71">
            <w:pPr>
              <w:pStyle w:val="TableText"/>
            </w:pPr>
            <w:r>
              <w:t>--</w:t>
            </w:r>
          </w:p>
        </w:tc>
        <w:tc>
          <w:tcPr>
            <w:tcW w:w="5130" w:type="dxa"/>
            <w:tcBorders>
              <w:top w:val="double" w:sz="4" w:space="0" w:color="auto"/>
              <w:bottom w:val="double" w:sz="4" w:space="0" w:color="auto"/>
            </w:tcBorders>
            <w:shd w:val="clear" w:color="auto" w:fill="auto"/>
          </w:tcPr>
          <w:p w:rsidR="008A24A6" w:rsidRDefault="008A24A6" w:rsidP="00516B71">
            <w:pPr>
              <w:pStyle w:val="TableText"/>
            </w:pPr>
            <w:r>
              <w:t>Inhabits dry, open terrain, either level or hilly. Breeding sites located on cliffs. Forages far afield, even to marshlands and ocean shores.</w:t>
            </w:r>
          </w:p>
        </w:tc>
        <w:tc>
          <w:tcPr>
            <w:tcW w:w="3330" w:type="dxa"/>
            <w:tcBorders>
              <w:top w:val="double" w:sz="4" w:space="0" w:color="auto"/>
              <w:bottom w:val="double" w:sz="4" w:space="0" w:color="auto"/>
              <w:right w:val="double" w:sz="4" w:space="0" w:color="auto"/>
            </w:tcBorders>
            <w:shd w:val="clear" w:color="auto" w:fill="auto"/>
          </w:tcPr>
          <w:p w:rsidR="008A24A6" w:rsidRDefault="008A24A6" w:rsidP="00516B71">
            <w:pPr>
              <w:pStyle w:val="TableText"/>
            </w:pPr>
            <w:r w:rsidRPr="001B2F42">
              <w:t>No suitable habitat present.</w:t>
            </w:r>
          </w:p>
        </w:tc>
      </w:tr>
      <w:tr w:rsidR="008A24A6" w:rsidRPr="00C13F36" w:rsidTr="00CB062B">
        <w:trPr>
          <w:cantSplit/>
        </w:trPr>
        <w:tc>
          <w:tcPr>
            <w:tcW w:w="3078" w:type="dxa"/>
            <w:tcBorders>
              <w:top w:val="double" w:sz="4" w:space="0" w:color="auto"/>
              <w:left w:val="double" w:sz="4" w:space="0" w:color="auto"/>
              <w:bottom w:val="single" w:sz="6" w:space="0" w:color="auto"/>
            </w:tcBorders>
            <w:shd w:val="clear" w:color="auto" w:fill="auto"/>
          </w:tcPr>
          <w:p w:rsidR="008A24A6" w:rsidRDefault="008A24A6" w:rsidP="00516B71">
            <w:pPr>
              <w:pStyle w:val="TableText"/>
              <w:rPr>
                <w:i/>
              </w:rPr>
            </w:pPr>
            <w:proofErr w:type="spellStart"/>
            <w:r>
              <w:rPr>
                <w:i/>
              </w:rPr>
              <w:t>Rallus</w:t>
            </w:r>
            <w:proofErr w:type="spellEnd"/>
            <w:r>
              <w:rPr>
                <w:i/>
              </w:rPr>
              <w:t xml:space="preserve"> </w:t>
            </w:r>
            <w:proofErr w:type="spellStart"/>
            <w:r>
              <w:rPr>
                <w:i/>
              </w:rPr>
              <w:t>longirostris</w:t>
            </w:r>
            <w:proofErr w:type="spellEnd"/>
            <w:r>
              <w:rPr>
                <w:i/>
              </w:rPr>
              <w:t xml:space="preserve"> </w:t>
            </w:r>
            <w:proofErr w:type="spellStart"/>
            <w:r>
              <w:rPr>
                <w:i/>
              </w:rPr>
              <w:t>obsoletus</w:t>
            </w:r>
            <w:proofErr w:type="spellEnd"/>
          </w:p>
          <w:p w:rsidR="008A24A6" w:rsidRPr="007C3751" w:rsidRDefault="008A24A6" w:rsidP="00516B71">
            <w:pPr>
              <w:pStyle w:val="TableText"/>
            </w:pPr>
            <w:smartTag w:uri="urn:schemas-microsoft-com:office:smarttags" w:element="place">
              <w:smartTag w:uri="urn:schemas-microsoft-com:office:smarttags" w:element="State">
                <w:r>
                  <w:t>California</w:t>
                </w:r>
              </w:smartTag>
            </w:smartTag>
            <w:r>
              <w:t xml:space="preserve"> clapper rail</w:t>
            </w:r>
          </w:p>
        </w:tc>
        <w:tc>
          <w:tcPr>
            <w:tcW w:w="990" w:type="dxa"/>
            <w:tcBorders>
              <w:top w:val="double" w:sz="4" w:space="0" w:color="auto"/>
              <w:bottom w:val="single" w:sz="6" w:space="0" w:color="auto"/>
            </w:tcBorders>
            <w:shd w:val="clear" w:color="auto" w:fill="auto"/>
          </w:tcPr>
          <w:p w:rsidR="008A24A6" w:rsidRDefault="008A24A6" w:rsidP="00516B71">
            <w:pPr>
              <w:pStyle w:val="TableText"/>
            </w:pPr>
            <w:r>
              <w:t>FE</w:t>
            </w:r>
          </w:p>
        </w:tc>
        <w:tc>
          <w:tcPr>
            <w:tcW w:w="990" w:type="dxa"/>
            <w:tcBorders>
              <w:top w:val="double" w:sz="4" w:space="0" w:color="auto"/>
              <w:bottom w:val="single" w:sz="6" w:space="0" w:color="auto"/>
            </w:tcBorders>
            <w:shd w:val="clear" w:color="auto" w:fill="auto"/>
          </w:tcPr>
          <w:p w:rsidR="008A24A6" w:rsidRDefault="008A24A6" w:rsidP="00516B71">
            <w:pPr>
              <w:pStyle w:val="TableText"/>
            </w:pPr>
            <w:r>
              <w:t>SE</w:t>
            </w:r>
          </w:p>
        </w:tc>
        <w:tc>
          <w:tcPr>
            <w:tcW w:w="5130" w:type="dxa"/>
            <w:tcBorders>
              <w:top w:val="double" w:sz="4" w:space="0" w:color="auto"/>
              <w:bottom w:val="single" w:sz="6" w:space="0" w:color="auto"/>
            </w:tcBorders>
            <w:shd w:val="clear" w:color="auto" w:fill="auto"/>
          </w:tcPr>
          <w:p w:rsidR="008A24A6" w:rsidRDefault="008A24A6" w:rsidP="00516B71">
            <w:pPr>
              <w:pStyle w:val="TableText"/>
            </w:pPr>
            <w:r>
              <w:t xml:space="preserve">Saltwater and brackish marshes traversed by tidal sloughs in the vicinity of </w:t>
            </w:r>
            <w:smartTag w:uri="urn:schemas-microsoft-com:office:smarttags" w:element="place">
              <w:smartTag w:uri="urn:schemas-microsoft-com:office:smarttags" w:element="PlaceName">
                <w:r>
                  <w:t>San Francisco</w:t>
                </w:r>
              </w:smartTag>
              <w:r>
                <w:t xml:space="preserve"> </w:t>
              </w:r>
              <w:smartTag w:uri="urn:schemas-microsoft-com:office:smarttags" w:element="PlaceType">
                <w:r>
                  <w:t>Bay</w:t>
                </w:r>
              </w:smartTag>
            </w:smartTag>
            <w:r>
              <w:t>.</w:t>
            </w:r>
          </w:p>
        </w:tc>
        <w:tc>
          <w:tcPr>
            <w:tcW w:w="3330" w:type="dxa"/>
            <w:tcBorders>
              <w:top w:val="double" w:sz="4" w:space="0" w:color="auto"/>
              <w:bottom w:val="single" w:sz="6" w:space="0" w:color="auto"/>
              <w:right w:val="double" w:sz="4" w:space="0" w:color="auto"/>
            </w:tcBorders>
            <w:shd w:val="clear" w:color="auto" w:fill="auto"/>
          </w:tcPr>
          <w:p w:rsidR="008A24A6" w:rsidRDefault="008A24A6" w:rsidP="00516B71">
            <w:pPr>
              <w:pStyle w:val="TableText"/>
            </w:pPr>
            <w:r w:rsidRPr="001B2F42">
              <w:t>No suitable habitat present.</w:t>
            </w:r>
          </w:p>
        </w:tc>
      </w:tr>
      <w:tr w:rsidR="008A24A6" w:rsidRPr="00C13F36" w:rsidTr="00706B66">
        <w:trPr>
          <w:cantSplit/>
        </w:trPr>
        <w:tc>
          <w:tcPr>
            <w:tcW w:w="3078" w:type="dxa"/>
            <w:tcBorders>
              <w:top w:val="single" w:sz="6" w:space="0" w:color="auto"/>
              <w:left w:val="double" w:sz="4" w:space="0" w:color="auto"/>
              <w:bottom w:val="single" w:sz="6" w:space="0" w:color="auto"/>
            </w:tcBorders>
            <w:shd w:val="clear" w:color="auto" w:fill="auto"/>
          </w:tcPr>
          <w:p w:rsidR="008A24A6" w:rsidRDefault="008A24A6" w:rsidP="00516B71">
            <w:pPr>
              <w:pStyle w:val="TableText"/>
              <w:rPr>
                <w:i/>
              </w:rPr>
            </w:pPr>
            <w:proofErr w:type="spellStart"/>
            <w:r>
              <w:rPr>
                <w:i/>
              </w:rPr>
              <w:t>Laterallus</w:t>
            </w:r>
            <w:proofErr w:type="spellEnd"/>
            <w:r>
              <w:rPr>
                <w:i/>
              </w:rPr>
              <w:t xml:space="preserve"> </w:t>
            </w:r>
            <w:proofErr w:type="spellStart"/>
            <w:r>
              <w:rPr>
                <w:i/>
              </w:rPr>
              <w:t>jamaicensis</w:t>
            </w:r>
            <w:proofErr w:type="spellEnd"/>
            <w:r>
              <w:rPr>
                <w:i/>
              </w:rPr>
              <w:t xml:space="preserve"> </w:t>
            </w:r>
            <w:proofErr w:type="spellStart"/>
            <w:r>
              <w:rPr>
                <w:i/>
              </w:rPr>
              <w:t>coturniculus</w:t>
            </w:r>
            <w:proofErr w:type="spellEnd"/>
          </w:p>
          <w:p w:rsidR="008A24A6" w:rsidRPr="00E80886" w:rsidRDefault="008A24A6" w:rsidP="00516B71">
            <w:pPr>
              <w:pStyle w:val="TableText"/>
            </w:pPr>
            <w:smartTag w:uri="urn:schemas-microsoft-com:office:smarttags" w:element="place">
              <w:smartTag w:uri="urn:schemas-microsoft-com:office:smarttags" w:element="State">
                <w:r>
                  <w:t>California</w:t>
                </w:r>
              </w:smartTag>
            </w:smartTag>
            <w:r>
              <w:t xml:space="preserve"> black rail</w:t>
            </w:r>
          </w:p>
        </w:tc>
        <w:tc>
          <w:tcPr>
            <w:tcW w:w="990" w:type="dxa"/>
            <w:tcBorders>
              <w:top w:val="single" w:sz="6" w:space="0" w:color="auto"/>
              <w:bottom w:val="single" w:sz="6" w:space="0" w:color="auto"/>
            </w:tcBorders>
            <w:shd w:val="clear" w:color="auto" w:fill="auto"/>
          </w:tcPr>
          <w:p w:rsidR="008A24A6" w:rsidRDefault="008A24A6" w:rsidP="00516B71">
            <w:pPr>
              <w:pStyle w:val="TableText"/>
            </w:pPr>
            <w:r>
              <w:t>FSC</w:t>
            </w:r>
          </w:p>
        </w:tc>
        <w:tc>
          <w:tcPr>
            <w:tcW w:w="990" w:type="dxa"/>
            <w:tcBorders>
              <w:top w:val="single" w:sz="6" w:space="0" w:color="auto"/>
              <w:bottom w:val="single" w:sz="6" w:space="0" w:color="auto"/>
            </w:tcBorders>
            <w:shd w:val="clear" w:color="auto" w:fill="auto"/>
          </w:tcPr>
          <w:p w:rsidR="008A24A6" w:rsidRDefault="008A24A6" w:rsidP="00516B71">
            <w:pPr>
              <w:pStyle w:val="TableText"/>
            </w:pPr>
            <w:r>
              <w:t>ST</w:t>
            </w:r>
          </w:p>
        </w:tc>
        <w:tc>
          <w:tcPr>
            <w:tcW w:w="5130" w:type="dxa"/>
            <w:tcBorders>
              <w:top w:val="single" w:sz="6" w:space="0" w:color="auto"/>
              <w:bottom w:val="single" w:sz="6" w:space="0" w:color="auto"/>
            </w:tcBorders>
            <w:shd w:val="clear" w:color="auto" w:fill="auto"/>
          </w:tcPr>
          <w:p w:rsidR="008A24A6" w:rsidRDefault="008A24A6" w:rsidP="00516B71">
            <w:pPr>
              <w:pStyle w:val="TableText"/>
            </w:pPr>
            <w:r>
              <w:t>Inhabits freshwater marshes, wet meadows and shallow margins of saltwater marshes bordering larger bays.</w:t>
            </w:r>
          </w:p>
        </w:tc>
        <w:tc>
          <w:tcPr>
            <w:tcW w:w="3330" w:type="dxa"/>
            <w:tcBorders>
              <w:top w:val="single" w:sz="6" w:space="0" w:color="auto"/>
              <w:bottom w:val="single" w:sz="6" w:space="0" w:color="auto"/>
              <w:right w:val="double" w:sz="4" w:space="0" w:color="auto"/>
            </w:tcBorders>
            <w:shd w:val="clear" w:color="auto" w:fill="auto"/>
          </w:tcPr>
          <w:p w:rsidR="008A24A6" w:rsidRDefault="008A24A6" w:rsidP="00516B71">
            <w:pPr>
              <w:pStyle w:val="TableText"/>
            </w:pPr>
            <w:r w:rsidRPr="001B2F42">
              <w:t>No suitable habitat present.</w:t>
            </w:r>
          </w:p>
        </w:tc>
      </w:tr>
      <w:tr w:rsidR="008A24A6" w:rsidRPr="00C13F36" w:rsidTr="00706B66">
        <w:trPr>
          <w:cantSplit/>
        </w:trPr>
        <w:tc>
          <w:tcPr>
            <w:tcW w:w="3078" w:type="dxa"/>
            <w:tcBorders>
              <w:top w:val="single" w:sz="6" w:space="0" w:color="auto"/>
              <w:left w:val="double" w:sz="4" w:space="0" w:color="auto"/>
              <w:bottom w:val="single" w:sz="6" w:space="0" w:color="auto"/>
            </w:tcBorders>
            <w:shd w:val="clear" w:color="auto" w:fill="auto"/>
          </w:tcPr>
          <w:p w:rsidR="008A24A6" w:rsidRDefault="008A24A6" w:rsidP="00516B71">
            <w:pPr>
              <w:pStyle w:val="TableText"/>
              <w:rPr>
                <w:i/>
              </w:rPr>
            </w:pPr>
            <w:proofErr w:type="spellStart"/>
            <w:r>
              <w:rPr>
                <w:i/>
              </w:rPr>
              <w:t>Charadrius</w:t>
            </w:r>
            <w:proofErr w:type="spellEnd"/>
            <w:r>
              <w:rPr>
                <w:i/>
              </w:rPr>
              <w:t xml:space="preserve"> </w:t>
            </w:r>
            <w:proofErr w:type="spellStart"/>
            <w:r>
              <w:rPr>
                <w:i/>
              </w:rPr>
              <w:t>alexandrinus</w:t>
            </w:r>
            <w:proofErr w:type="spellEnd"/>
            <w:r>
              <w:rPr>
                <w:i/>
              </w:rPr>
              <w:t xml:space="preserve"> </w:t>
            </w:r>
            <w:proofErr w:type="spellStart"/>
            <w:r>
              <w:rPr>
                <w:i/>
              </w:rPr>
              <w:t>nivosus</w:t>
            </w:r>
            <w:proofErr w:type="spellEnd"/>
          </w:p>
          <w:p w:rsidR="008A24A6" w:rsidRPr="00225ACD" w:rsidRDefault="008A24A6" w:rsidP="00516B71">
            <w:pPr>
              <w:pStyle w:val="TableText"/>
            </w:pPr>
            <w:r>
              <w:t>Western snowy plover</w:t>
            </w:r>
          </w:p>
        </w:tc>
        <w:tc>
          <w:tcPr>
            <w:tcW w:w="990" w:type="dxa"/>
            <w:tcBorders>
              <w:top w:val="single" w:sz="6" w:space="0" w:color="auto"/>
              <w:bottom w:val="single" w:sz="6" w:space="0" w:color="auto"/>
            </w:tcBorders>
            <w:shd w:val="clear" w:color="auto" w:fill="auto"/>
          </w:tcPr>
          <w:p w:rsidR="008A24A6" w:rsidRDefault="008A24A6" w:rsidP="00516B71">
            <w:pPr>
              <w:pStyle w:val="TableText"/>
            </w:pPr>
            <w:r>
              <w:t>FT</w:t>
            </w:r>
          </w:p>
        </w:tc>
        <w:tc>
          <w:tcPr>
            <w:tcW w:w="990" w:type="dxa"/>
            <w:tcBorders>
              <w:top w:val="single" w:sz="6" w:space="0" w:color="auto"/>
              <w:bottom w:val="single" w:sz="6" w:space="0" w:color="auto"/>
            </w:tcBorders>
            <w:shd w:val="clear" w:color="auto" w:fill="auto"/>
          </w:tcPr>
          <w:p w:rsidR="008A24A6" w:rsidRDefault="008A24A6" w:rsidP="00516B71">
            <w:pPr>
              <w:pStyle w:val="TableText"/>
            </w:pPr>
            <w:r>
              <w:t>SC</w:t>
            </w:r>
          </w:p>
        </w:tc>
        <w:tc>
          <w:tcPr>
            <w:tcW w:w="5130" w:type="dxa"/>
            <w:tcBorders>
              <w:top w:val="single" w:sz="6" w:space="0" w:color="auto"/>
              <w:bottom w:val="single" w:sz="6" w:space="0" w:color="auto"/>
            </w:tcBorders>
            <w:shd w:val="clear" w:color="auto" w:fill="auto"/>
          </w:tcPr>
          <w:p w:rsidR="008A24A6" w:rsidRDefault="008A24A6" w:rsidP="00516B71">
            <w:pPr>
              <w:pStyle w:val="TableText"/>
            </w:pPr>
            <w:smartTag w:uri="urn:schemas-microsoft-com:office:smarttags" w:element="place">
              <w:smartTag w:uri="urn:schemas-microsoft-com:office:smarttags" w:element="City">
                <w:r>
                  <w:t>Sandy</w:t>
                </w:r>
              </w:smartTag>
            </w:smartTag>
            <w:r>
              <w:t xml:space="preserve"> beaches, salt pond levees and shores of large alkali lakes. Needs sand, gravelly or friable soils for nesting.</w:t>
            </w:r>
          </w:p>
        </w:tc>
        <w:tc>
          <w:tcPr>
            <w:tcW w:w="3330" w:type="dxa"/>
            <w:tcBorders>
              <w:top w:val="single" w:sz="6" w:space="0" w:color="auto"/>
              <w:bottom w:val="single" w:sz="6" w:space="0" w:color="auto"/>
              <w:right w:val="double" w:sz="4" w:space="0" w:color="auto"/>
            </w:tcBorders>
            <w:shd w:val="clear" w:color="auto" w:fill="auto"/>
          </w:tcPr>
          <w:p w:rsidR="008A24A6" w:rsidRDefault="008A24A6" w:rsidP="00516B71">
            <w:pPr>
              <w:pStyle w:val="TableText"/>
            </w:pPr>
            <w:r w:rsidRPr="001B2F42">
              <w:t>No suitable habitat present.</w:t>
            </w:r>
          </w:p>
        </w:tc>
      </w:tr>
      <w:tr w:rsidR="008A24A6" w:rsidRPr="00C13F36" w:rsidTr="00706B66">
        <w:trPr>
          <w:cantSplit/>
        </w:trPr>
        <w:tc>
          <w:tcPr>
            <w:tcW w:w="3078" w:type="dxa"/>
            <w:tcBorders>
              <w:top w:val="single" w:sz="6" w:space="0" w:color="auto"/>
              <w:left w:val="double" w:sz="4" w:space="0" w:color="auto"/>
              <w:bottom w:val="single" w:sz="6" w:space="0" w:color="auto"/>
            </w:tcBorders>
            <w:shd w:val="clear" w:color="auto" w:fill="auto"/>
          </w:tcPr>
          <w:p w:rsidR="008A24A6" w:rsidRDefault="008A24A6" w:rsidP="00516B71">
            <w:pPr>
              <w:pStyle w:val="TableText"/>
              <w:rPr>
                <w:i/>
              </w:rPr>
            </w:pPr>
            <w:proofErr w:type="spellStart"/>
            <w:r>
              <w:rPr>
                <w:i/>
              </w:rPr>
              <w:lastRenderedPageBreak/>
              <w:t>Sternula</w:t>
            </w:r>
            <w:proofErr w:type="spellEnd"/>
            <w:r>
              <w:rPr>
                <w:i/>
              </w:rPr>
              <w:t xml:space="preserve"> </w:t>
            </w:r>
            <w:proofErr w:type="spellStart"/>
            <w:r>
              <w:rPr>
                <w:i/>
              </w:rPr>
              <w:t>antillarum</w:t>
            </w:r>
            <w:proofErr w:type="spellEnd"/>
            <w:r>
              <w:rPr>
                <w:i/>
              </w:rPr>
              <w:t xml:space="preserve"> </w:t>
            </w:r>
            <w:proofErr w:type="spellStart"/>
            <w:r>
              <w:rPr>
                <w:i/>
              </w:rPr>
              <w:t>browni</w:t>
            </w:r>
            <w:proofErr w:type="spellEnd"/>
          </w:p>
          <w:p w:rsidR="008A24A6" w:rsidRPr="00225ACD" w:rsidRDefault="008A24A6" w:rsidP="00516B71">
            <w:pPr>
              <w:pStyle w:val="TableText"/>
            </w:pPr>
            <w:smartTag w:uri="urn:schemas-microsoft-com:office:smarttags" w:element="place">
              <w:smartTag w:uri="urn:schemas-microsoft-com:office:smarttags" w:element="State">
                <w:r>
                  <w:t>California</w:t>
                </w:r>
              </w:smartTag>
            </w:smartTag>
            <w:r>
              <w:t xml:space="preserve"> least tern</w:t>
            </w:r>
          </w:p>
        </w:tc>
        <w:tc>
          <w:tcPr>
            <w:tcW w:w="990" w:type="dxa"/>
            <w:tcBorders>
              <w:top w:val="single" w:sz="6" w:space="0" w:color="auto"/>
              <w:bottom w:val="single" w:sz="6" w:space="0" w:color="auto"/>
            </w:tcBorders>
            <w:shd w:val="clear" w:color="auto" w:fill="auto"/>
          </w:tcPr>
          <w:p w:rsidR="008A24A6" w:rsidRDefault="008A24A6" w:rsidP="00516B71">
            <w:pPr>
              <w:pStyle w:val="TableText"/>
            </w:pPr>
            <w:r>
              <w:t>FE</w:t>
            </w:r>
          </w:p>
        </w:tc>
        <w:tc>
          <w:tcPr>
            <w:tcW w:w="990" w:type="dxa"/>
            <w:tcBorders>
              <w:top w:val="single" w:sz="6" w:space="0" w:color="auto"/>
              <w:bottom w:val="single" w:sz="6" w:space="0" w:color="auto"/>
            </w:tcBorders>
            <w:shd w:val="clear" w:color="auto" w:fill="auto"/>
          </w:tcPr>
          <w:p w:rsidR="008A24A6" w:rsidRDefault="008A24A6" w:rsidP="00516B71">
            <w:pPr>
              <w:pStyle w:val="TableText"/>
            </w:pPr>
            <w:r>
              <w:t>SE</w:t>
            </w:r>
          </w:p>
        </w:tc>
        <w:tc>
          <w:tcPr>
            <w:tcW w:w="5130" w:type="dxa"/>
            <w:tcBorders>
              <w:top w:val="single" w:sz="6" w:space="0" w:color="auto"/>
              <w:bottom w:val="single" w:sz="6" w:space="0" w:color="auto"/>
            </w:tcBorders>
            <w:shd w:val="clear" w:color="auto" w:fill="auto"/>
          </w:tcPr>
          <w:p w:rsidR="008A24A6" w:rsidRDefault="008A24A6" w:rsidP="00516B71">
            <w:pPr>
              <w:pStyle w:val="TableText"/>
            </w:pPr>
            <w:r>
              <w:t xml:space="preserve">Nests along the coast from </w:t>
            </w:r>
            <w:smartTag w:uri="urn:schemas-microsoft-com:office:smarttags" w:element="PlaceName">
              <w:r>
                <w:t>San Francisco</w:t>
              </w:r>
            </w:smartTag>
            <w:r>
              <w:t xml:space="preserve"> </w:t>
            </w:r>
            <w:smartTag w:uri="urn:schemas-microsoft-com:office:smarttags" w:element="PlaceType">
              <w:r>
                <w:t>Bay</w:t>
              </w:r>
            </w:smartTag>
            <w:r>
              <w:t xml:space="preserve"> south to northern </w:t>
            </w:r>
            <w:smartTag w:uri="urn:schemas-microsoft-com:office:smarttags" w:element="place">
              <w:smartTag w:uri="urn:schemas-microsoft-com:office:smarttags" w:element="State">
                <w:r>
                  <w:t>Baja California</w:t>
                </w:r>
              </w:smartTag>
            </w:smartTag>
            <w:r>
              <w:t xml:space="preserve">. Colonial breeder on bare or sparsely vegetated, flat substrates: sand beaches, alkali flats, </w:t>
            </w:r>
            <w:proofErr w:type="spellStart"/>
            <w:r>
              <w:t>land fills</w:t>
            </w:r>
            <w:proofErr w:type="spellEnd"/>
            <w:r>
              <w:t xml:space="preserve"> or paved areas.</w:t>
            </w:r>
          </w:p>
        </w:tc>
        <w:tc>
          <w:tcPr>
            <w:tcW w:w="3330" w:type="dxa"/>
            <w:tcBorders>
              <w:top w:val="single" w:sz="6" w:space="0" w:color="auto"/>
              <w:bottom w:val="single" w:sz="6" w:space="0" w:color="auto"/>
              <w:right w:val="double" w:sz="4" w:space="0" w:color="auto"/>
            </w:tcBorders>
            <w:shd w:val="clear" w:color="auto" w:fill="auto"/>
          </w:tcPr>
          <w:p w:rsidR="008A24A6" w:rsidRDefault="008A24A6" w:rsidP="00516B71">
            <w:pPr>
              <w:pStyle w:val="TableText"/>
            </w:pPr>
            <w:r w:rsidRPr="001B2F42">
              <w:t>No suitable habitat present.</w:t>
            </w:r>
          </w:p>
        </w:tc>
      </w:tr>
      <w:tr w:rsidR="008A24A6" w:rsidRPr="00C13F36" w:rsidTr="00706B66">
        <w:trPr>
          <w:cantSplit/>
        </w:trPr>
        <w:tc>
          <w:tcPr>
            <w:tcW w:w="3078" w:type="dxa"/>
            <w:tcBorders>
              <w:top w:val="single" w:sz="6" w:space="0" w:color="auto"/>
              <w:left w:val="double" w:sz="4" w:space="0" w:color="auto"/>
              <w:bottom w:val="single" w:sz="6" w:space="0" w:color="auto"/>
            </w:tcBorders>
            <w:shd w:val="clear" w:color="auto" w:fill="auto"/>
          </w:tcPr>
          <w:p w:rsidR="008A24A6" w:rsidRDefault="008A24A6" w:rsidP="00516B71">
            <w:pPr>
              <w:pStyle w:val="TableText"/>
              <w:rPr>
                <w:i/>
              </w:rPr>
            </w:pPr>
            <w:proofErr w:type="spellStart"/>
            <w:r>
              <w:rPr>
                <w:i/>
              </w:rPr>
              <w:t>Rynchops</w:t>
            </w:r>
            <w:proofErr w:type="spellEnd"/>
            <w:r>
              <w:rPr>
                <w:i/>
              </w:rPr>
              <w:t xml:space="preserve"> </w:t>
            </w:r>
            <w:proofErr w:type="spellStart"/>
            <w:smartTag w:uri="urn:schemas-microsoft-com:office:smarttags" w:element="place">
              <w:smartTag w:uri="urn:schemas-microsoft-com:office:smarttags" w:element="country-region">
                <w:r>
                  <w:rPr>
                    <w:i/>
                  </w:rPr>
                  <w:t>niger</w:t>
                </w:r>
              </w:smartTag>
            </w:smartTag>
            <w:proofErr w:type="spellEnd"/>
          </w:p>
          <w:p w:rsidR="008A24A6" w:rsidRPr="00D12D5C" w:rsidRDefault="008A24A6" w:rsidP="00516B71">
            <w:pPr>
              <w:pStyle w:val="TableText"/>
            </w:pPr>
            <w:r>
              <w:t>Black skimmer</w:t>
            </w:r>
          </w:p>
        </w:tc>
        <w:tc>
          <w:tcPr>
            <w:tcW w:w="990" w:type="dxa"/>
            <w:tcBorders>
              <w:top w:val="single" w:sz="6" w:space="0" w:color="auto"/>
              <w:bottom w:val="single" w:sz="6" w:space="0" w:color="auto"/>
            </w:tcBorders>
            <w:shd w:val="clear" w:color="auto" w:fill="auto"/>
          </w:tcPr>
          <w:p w:rsidR="008A24A6" w:rsidRDefault="008A24A6" w:rsidP="00516B71">
            <w:pPr>
              <w:pStyle w:val="TableText"/>
            </w:pPr>
            <w:r>
              <w:t>FSC</w:t>
            </w:r>
          </w:p>
        </w:tc>
        <w:tc>
          <w:tcPr>
            <w:tcW w:w="990" w:type="dxa"/>
            <w:tcBorders>
              <w:top w:val="single" w:sz="6" w:space="0" w:color="auto"/>
              <w:bottom w:val="single" w:sz="6" w:space="0" w:color="auto"/>
            </w:tcBorders>
            <w:shd w:val="clear" w:color="auto" w:fill="auto"/>
          </w:tcPr>
          <w:p w:rsidR="008A24A6" w:rsidRDefault="008A24A6" w:rsidP="00516B71">
            <w:pPr>
              <w:pStyle w:val="TableText"/>
            </w:pPr>
            <w:r>
              <w:t>SC</w:t>
            </w:r>
          </w:p>
        </w:tc>
        <w:tc>
          <w:tcPr>
            <w:tcW w:w="5130" w:type="dxa"/>
            <w:tcBorders>
              <w:top w:val="single" w:sz="6" w:space="0" w:color="auto"/>
              <w:bottom w:val="single" w:sz="6" w:space="0" w:color="auto"/>
            </w:tcBorders>
            <w:shd w:val="clear" w:color="auto" w:fill="auto"/>
          </w:tcPr>
          <w:p w:rsidR="008A24A6" w:rsidRDefault="008A24A6" w:rsidP="00516B71">
            <w:pPr>
              <w:pStyle w:val="TableText"/>
            </w:pPr>
            <w:r>
              <w:t xml:space="preserve">Nests on gravel bars, low islets, and sandy beaches, in </w:t>
            </w:r>
            <w:proofErr w:type="spellStart"/>
            <w:r>
              <w:t>unvegetated</w:t>
            </w:r>
            <w:proofErr w:type="spellEnd"/>
            <w:r>
              <w:t xml:space="preserve"> sites. Nesting colonies usually less than 200 pairs.</w:t>
            </w:r>
          </w:p>
        </w:tc>
        <w:tc>
          <w:tcPr>
            <w:tcW w:w="3330" w:type="dxa"/>
            <w:tcBorders>
              <w:top w:val="single" w:sz="6" w:space="0" w:color="auto"/>
              <w:bottom w:val="single" w:sz="6" w:space="0" w:color="auto"/>
              <w:right w:val="double" w:sz="4" w:space="0" w:color="auto"/>
            </w:tcBorders>
            <w:shd w:val="clear" w:color="auto" w:fill="auto"/>
          </w:tcPr>
          <w:p w:rsidR="008A24A6" w:rsidRDefault="008A24A6" w:rsidP="00516B71">
            <w:pPr>
              <w:pStyle w:val="TableText"/>
            </w:pPr>
            <w:r w:rsidRPr="001B2F42">
              <w:t>No suitable habitat present.</w:t>
            </w:r>
          </w:p>
        </w:tc>
      </w:tr>
      <w:tr w:rsidR="008A24A6" w:rsidRPr="00C13F36" w:rsidTr="00706B66">
        <w:trPr>
          <w:cantSplit/>
        </w:trPr>
        <w:tc>
          <w:tcPr>
            <w:tcW w:w="3078" w:type="dxa"/>
            <w:tcBorders>
              <w:top w:val="single" w:sz="6" w:space="0" w:color="auto"/>
              <w:left w:val="double" w:sz="4" w:space="0" w:color="auto"/>
              <w:bottom w:val="single" w:sz="6" w:space="0" w:color="auto"/>
            </w:tcBorders>
            <w:shd w:val="clear" w:color="auto" w:fill="auto"/>
          </w:tcPr>
          <w:p w:rsidR="008A24A6" w:rsidRDefault="008A24A6" w:rsidP="00516B71">
            <w:pPr>
              <w:pStyle w:val="TableText"/>
              <w:rPr>
                <w:i/>
              </w:rPr>
            </w:pPr>
            <w:proofErr w:type="spellStart"/>
            <w:r>
              <w:rPr>
                <w:i/>
              </w:rPr>
              <w:t>Asio</w:t>
            </w:r>
            <w:proofErr w:type="spellEnd"/>
            <w:r>
              <w:rPr>
                <w:i/>
              </w:rPr>
              <w:t xml:space="preserve"> </w:t>
            </w:r>
            <w:proofErr w:type="spellStart"/>
            <w:r>
              <w:rPr>
                <w:i/>
              </w:rPr>
              <w:t>flammeus</w:t>
            </w:r>
            <w:proofErr w:type="spellEnd"/>
          </w:p>
          <w:p w:rsidR="008A24A6" w:rsidRPr="00D12D5C" w:rsidRDefault="008A24A6" w:rsidP="00516B71">
            <w:pPr>
              <w:pStyle w:val="TableText"/>
            </w:pPr>
            <w:r>
              <w:t>Short-eared owl</w:t>
            </w:r>
          </w:p>
        </w:tc>
        <w:tc>
          <w:tcPr>
            <w:tcW w:w="990" w:type="dxa"/>
            <w:tcBorders>
              <w:top w:val="single" w:sz="6" w:space="0" w:color="auto"/>
              <w:bottom w:val="single" w:sz="6" w:space="0" w:color="auto"/>
            </w:tcBorders>
            <w:shd w:val="clear" w:color="auto" w:fill="auto"/>
          </w:tcPr>
          <w:p w:rsidR="008A24A6" w:rsidRDefault="008A24A6" w:rsidP="00516B71">
            <w:pPr>
              <w:pStyle w:val="TableText"/>
            </w:pPr>
            <w:r>
              <w:t>FSC</w:t>
            </w:r>
          </w:p>
        </w:tc>
        <w:tc>
          <w:tcPr>
            <w:tcW w:w="990" w:type="dxa"/>
            <w:tcBorders>
              <w:top w:val="single" w:sz="6" w:space="0" w:color="auto"/>
              <w:bottom w:val="single" w:sz="6" w:space="0" w:color="auto"/>
            </w:tcBorders>
            <w:shd w:val="clear" w:color="auto" w:fill="auto"/>
          </w:tcPr>
          <w:p w:rsidR="008A24A6" w:rsidRDefault="008A24A6" w:rsidP="00516B71">
            <w:pPr>
              <w:pStyle w:val="TableText"/>
            </w:pPr>
            <w:r>
              <w:t>SC</w:t>
            </w:r>
          </w:p>
        </w:tc>
        <w:tc>
          <w:tcPr>
            <w:tcW w:w="5130" w:type="dxa"/>
            <w:tcBorders>
              <w:top w:val="single" w:sz="6" w:space="0" w:color="auto"/>
              <w:bottom w:val="single" w:sz="6" w:space="0" w:color="auto"/>
            </w:tcBorders>
            <w:shd w:val="clear" w:color="auto" w:fill="auto"/>
          </w:tcPr>
          <w:p w:rsidR="008A24A6" w:rsidRDefault="008A24A6" w:rsidP="00516B71">
            <w:pPr>
              <w:pStyle w:val="TableText"/>
            </w:pPr>
            <w:r>
              <w:t>Found in swamp lands, both fresh and salt; lowland meadows; irrigated alfalfa fields.</w:t>
            </w:r>
          </w:p>
        </w:tc>
        <w:tc>
          <w:tcPr>
            <w:tcW w:w="3330" w:type="dxa"/>
            <w:tcBorders>
              <w:top w:val="single" w:sz="6" w:space="0" w:color="auto"/>
              <w:bottom w:val="single" w:sz="6" w:space="0" w:color="auto"/>
              <w:right w:val="double" w:sz="4" w:space="0" w:color="auto"/>
            </w:tcBorders>
            <w:shd w:val="clear" w:color="auto" w:fill="auto"/>
          </w:tcPr>
          <w:p w:rsidR="008A24A6" w:rsidRDefault="008A24A6" w:rsidP="00516B71">
            <w:pPr>
              <w:pStyle w:val="TableText"/>
            </w:pPr>
            <w:r w:rsidRPr="001B2F42">
              <w:t>No suitable habitat present.</w:t>
            </w:r>
          </w:p>
        </w:tc>
      </w:tr>
      <w:tr w:rsidR="008A24A6" w:rsidRPr="00C13F36" w:rsidTr="00CB062B">
        <w:trPr>
          <w:cantSplit/>
        </w:trPr>
        <w:tc>
          <w:tcPr>
            <w:tcW w:w="3078" w:type="dxa"/>
            <w:tcBorders>
              <w:top w:val="single" w:sz="6" w:space="0" w:color="auto"/>
              <w:left w:val="double" w:sz="4" w:space="0" w:color="auto"/>
              <w:bottom w:val="double" w:sz="4" w:space="0" w:color="auto"/>
            </w:tcBorders>
            <w:shd w:val="clear" w:color="auto" w:fill="auto"/>
          </w:tcPr>
          <w:p w:rsidR="008A24A6" w:rsidRPr="00501474" w:rsidRDefault="008A24A6" w:rsidP="00516B71">
            <w:pPr>
              <w:pStyle w:val="TableText"/>
              <w:rPr>
                <w:i/>
                <w:shd w:val="clear" w:color="auto" w:fill="FFFF00"/>
              </w:rPr>
            </w:pPr>
            <w:proofErr w:type="spellStart"/>
            <w:r w:rsidRPr="00124736">
              <w:rPr>
                <w:i/>
              </w:rPr>
              <w:t>Athene</w:t>
            </w:r>
            <w:proofErr w:type="spellEnd"/>
            <w:r w:rsidRPr="00124736">
              <w:rPr>
                <w:i/>
              </w:rPr>
              <w:t xml:space="preserve"> </w:t>
            </w:r>
            <w:proofErr w:type="spellStart"/>
            <w:r w:rsidRPr="00124736">
              <w:rPr>
                <w:i/>
              </w:rPr>
              <w:t>cunicularia</w:t>
            </w:r>
            <w:proofErr w:type="spellEnd"/>
          </w:p>
          <w:p w:rsidR="008A24A6" w:rsidRPr="005B03FC" w:rsidRDefault="008A24A6" w:rsidP="00516B71">
            <w:pPr>
              <w:pStyle w:val="TableText"/>
            </w:pPr>
            <w:r w:rsidRPr="00124736">
              <w:t>Burrowing owl</w:t>
            </w:r>
          </w:p>
        </w:tc>
        <w:tc>
          <w:tcPr>
            <w:tcW w:w="990" w:type="dxa"/>
            <w:tcBorders>
              <w:top w:val="single" w:sz="6" w:space="0" w:color="auto"/>
              <w:bottom w:val="double" w:sz="4" w:space="0" w:color="auto"/>
            </w:tcBorders>
            <w:shd w:val="clear" w:color="auto" w:fill="auto"/>
          </w:tcPr>
          <w:p w:rsidR="008A24A6" w:rsidRDefault="008A24A6" w:rsidP="00516B71">
            <w:pPr>
              <w:pStyle w:val="TableText"/>
            </w:pPr>
            <w:r>
              <w:t>FSC</w:t>
            </w:r>
          </w:p>
        </w:tc>
        <w:tc>
          <w:tcPr>
            <w:tcW w:w="990" w:type="dxa"/>
            <w:tcBorders>
              <w:top w:val="single" w:sz="6" w:space="0" w:color="auto"/>
              <w:bottom w:val="double" w:sz="4" w:space="0" w:color="auto"/>
            </w:tcBorders>
            <w:shd w:val="clear" w:color="auto" w:fill="auto"/>
          </w:tcPr>
          <w:p w:rsidR="008A24A6" w:rsidRDefault="008A24A6" w:rsidP="00516B71">
            <w:pPr>
              <w:pStyle w:val="TableText"/>
            </w:pPr>
            <w:r>
              <w:t>SC</w:t>
            </w:r>
          </w:p>
        </w:tc>
        <w:tc>
          <w:tcPr>
            <w:tcW w:w="5130" w:type="dxa"/>
            <w:tcBorders>
              <w:top w:val="single" w:sz="6" w:space="0" w:color="auto"/>
              <w:bottom w:val="double" w:sz="4" w:space="0" w:color="auto"/>
            </w:tcBorders>
            <w:shd w:val="clear" w:color="auto" w:fill="auto"/>
          </w:tcPr>
          <w:p w:rsidR="008A24A6" w:rsidRDefault="008A24A6" w:rsidP="00516B71">
            <w:pPr>
              <w:pStyle w:val="TableText"/>
            </w:pPr>
            <w:r>
              <w:t xml:space="preserve">Open, dry annual or perennial grasslands, deserts, and scrublands characterized by low-growing vegetation.  Subterranean nester, dependent upon burrowing mammals, most notably, the </w:t>
            </w:r>
            <w:smartTag w:uri="urn:schemas-microsoft-com:office:smarttags" w:element="place">
              <w:smartTag w:uri="urn:schemas-microsoft-com:office:smarttags" w:element="State">
                <w:r>
                  <w:t>California</w:t>
                </w:r>
              </w:smartTag>
            </w:smartTag>
            <w:r>
              <w:t xml:space="preserve"> ground squirrel.</w:t>
            </w:r>
          </w:p>
        </w:tc>
        <w:tc>
          <w:tcPr>
            <w:tcW w:w="3330" w:type="dxa"/>
            <w:tcBorders>
              <w:top w:val="single" w:sz="6" w:space="0" w:color="auto"/>
              <w:bottom w:val="double" w:sz="4" w:space="0" w:color="auto"/>
              <w:right w:val="double" w:sz="4" w:space="0" w:color="auto"/>
            </w:tcBorders>
            <w:shd w:val="clear" w:color="auto" w:fill="auto"/>
          </w:tcPr>
          <w:p w:rsidR="008A24A6" w:rsidRDefault="008A24A6" w:rsidP="00516B71">
            <w:pPr>
              <w:pStyle w:val="TableText"/>
            </w:pPr>
            <w:r w:rsidRPr="001B2F42">
              <w:t>No suitable habitat present.</w:t>
            </w:r>
          </w:p>
        </w:tc>
      </w:tr>
      <w:tr w:rsidR="008A24A6" w:rsidRPr="00C13F36" w:rsidTr="00CB062B">
        <w:trPr>
          <w:cantSplit/>
        </w:trPr>
        <w:tc>
          <w:tcPr>
            <w:tcW w:w="3078" w:type="dxa"/>
            <w:tcBorders>
              <w:top w:val="double" w:sz="4" w:space="0" w:color="auto"/>
              <w:left w:val="double" w:sz="4" w:space="0" w:color="auto"/>
              <w:bottom w:val="single" w:sz="6" w:space="0" w:color="auto"/>
            </w:tcBorders>
            <w:shd w:val="clear" w:color="auto" w:fill="auto"/>
          </w:tcPr>
          <w:p w:rsidR="008A24A6" w:rsidRDefault="008A24A6" w:rsidP="00516B71">
            <w:pPr>
              <w:pStyle w:val="TableText"/>
              <w:rPr>
                <w:i/>
              </w:rPr>
            </w:pPr>
            <w:proofErr w:type="spellStart"/>
            <w:r>
              <w:rPr>
                <w:i/>
              </w:rPr>
              <w:t>Eremophila</w:t>
            </w:r>
            <w:proofErr w:type="spellEnd"/>
            <w:r>
              <w:rPr>
                <w:i/>
              </w:rPr>
              <w:t xml:space="preserve"> </w:t>
            </w:r>
            <w:proofErr w:type="spellStart"/>
            <w:r>
              <w:rPr>
                <w:i/>
              </w:rPr>
              <w:t>alpestris</w:t>
            </w:r>
            <w:proofErr w:type="spellEnd"/>
            <w:r>
              <w:rPr>
                <w:i/>
              </w:rPr>
              <w:t xml:space="preserve"> </w:t>
            </w:r>
            <w:proofErr w:type="spellStart"/>
            <w:r>
              <w:rPr>
                <w:i/>
              </w:rPr>
              <w:t>actia</w:t>
            </w:r>
            <w:proofErr w:type="spellEnd"/>
          </w:p>
          <w:p w:rsidR="008A24A6" w:rsidRPr="007B6C61" w:rsidRDefault="008A24A6" w:rsidP="00516B71">
            <w:pPr>
              <w:pStyle w:val="TableText"/>
            </w:pPr>
            <w:smartTag w:uri="urn:schemas-microsoft-com:office:smarttags" w:element="place">
              <w:smartTag w:uri="urn:schemas-microsoft-com:office:smarttags" w:element="State">
                <w:r>
                  <w:t>California</w:t>
                </w:r>
              </w:smartTag>
            </w:smartTag>
            <w:r>
              <w:t xml:space="preserve"> horned lark</w:t>
            </w:r>
          </w:p>
        </w:tc>
        <w:tc>
          <w:tcPr>
            <w:tcW w:w="990" w:type="dxa"/>
            <w:tcBorders>
              <w:top w:val="double" w:sz="4" w:space="0" w:color="auto"/>
              <w:bottom w:val="single" w:sz="6" w:space="0" w:color="auto"/>
            </w:tcBorders>
            <w:shd w:val="clear" w:color="auto" w:fill="auto"/>
          </w:tcPr>
          <w:p w:rsidR="008A24A6" w:rsidRDefault="008A24A6" w:rsidP="00516B71">
            <w:pPr>
              <w:pStyle w:val="TableText"/>
            </w:pPr>
            <w:r>
              <w:t>FRT</w:t>
            </w:r>
          </w:p>
        </w:tc>
        <w:tc>
          <w:tcPr>
            <w:tcW w:w="990" w:type="dxa"/>
            <w:tcBorders>
              <w:top w:val="double" w:sz="4" w:space="0" w:color="auto"/>
              <w:bottom w:val="single" w:sz="6" w:space="0" w:color="auto"/>
            </w:tcBorders>
            <w:shd w:val="clear" w:color="auto" w:fill="auto"/>
          </w:tcPr>
          <w:p w:rsidR="008A24A6" w:rsidRDefault="008A24A6" w:rsidP="00516B71">
            <w:pPr>
              <w:pStyle w:val="TableText"/>
            </w:pPr>
            <w:r>
              <w:t>--</w:t>
            </w:r>
          </w:p>
        </w:tc>
        <w:tc>
          <w:tcPr>
            <w:tcW w:w="5130" w:type="dxa"/>
            <w:tcBorders>
              <w:top w:val="double" w:sz="4" w:space="0" w:color="auto"/>
              <w:bottom w:val="single" w:sz="6" w:space="0" w:color="auto"/>
            </w:tcBorders>
            <w:shd w:val="clear" w:color="auto" w:fill="auto"/>
          </w:tcPr>
          <w:p w:rsidR="008A24A6" w:rsidRDefault="008A24A6" w:rsidP="00516B71">
            <w:pPr>
              <w:pStyle w:val="TableText"/>
            </w:pPr>
            <w:r>
              <w:t xml:space="preserve">Coastal regions, chiefly from </w:t>
            </w:r>
            <w:smartTag w:uri="urn:schemas-microsoft-com:office:smarttags" w:element="PlaceName">
              <w:r>
                <w:t>Sonoma</w:t>
              </w:r>
            </w:smartTag>
            <w:r>
              <w:t xml:space="preserve"> </w:t>
            </w:r>
            <w:smartTag w:uri="urn:schemas-microsoft-com:office:smarttags" w:element="PlaceType">
              <w:r>
                <w:t>County</w:t>
              </w:r>
            </w:smartTag>
            <w:r>
              <w:t xml:space="preserve"> to </w:t>
            </w:r>
            <w:smartTag w:uri="urn:schemas-microsoft-com:office:smarttags" w:element="place">
              <w:smartTag w:uri="urn:schemas-microsoft-com:office:smarttags" w:element="PlaceName">
                <w:r>
                  <w:t>San Diego</w:t>
                </w:r>
              </w:smartTag>
              <w:r>
                <w:t xml:space="preserve"> </w:t>
              </w:r>
              <w:smartTag w:uri="urn:schemas-microsoft-com:office:smarttags" w:element="PlaceType">
                <w:r>
                  <w:t>County</w:t>
                </w:r>
              </w:smartTag>
            </w:smartTag>
            <w:r>
              <w:t xml:space="preserve">. Also main part of </w:t>
            </w:r>
            <w:smartTag w:uri="urn:schemas-microsoft-com:office:smarttags" w:element="place">
              <w:smartTag w:uri="urn:schemas-microsoft-com:office:smarttags" w:element="PlaceName">
                <w:r>
                  <w:t>San Joaquin</w:t>
                </w:r>
              </w:smartTag>
              <w:r>
                <w:t xml:space="preserve"> </w:t>
              </w:r>
              <w:smartTag w:uri="urn:schemas-microsoft-com:office:smarttags" w:element="PlaceType">
                <w:r>
                  <w:t>Valley</w:t>
                </w:r>
              </w:smartTag>
            </w:smartTag>
            <w:r>
              <w:t xml:space="preserve"> and east to foothills. Nests in short-grass prairie, bald hills, mountain meadows, open coastal plains, fallow grain fields, and alkali flats.</w:t>
            </w:r>
          </w:p>
        </w:tc>
        <w:tc>
          <w:tcPr>
            <w:tcW w:w="3330" w:type="dxa"/>
            <w:tcBorders>
              <w:top w:val="double" w:sz="4" w:space="0" w:color="auto"/>
              <w:bottom w:val="single" w:sz="6" w:space="0" w:color="auto"/>
              <w:right w:val="double" w:sz="4" w:space="0" w:color="auto"/>
            </w:tcBorders>
            <w:shd w:val="clear" w:color="auto" w:fill="auto"/>
          </w:tcPr>
          <w:p w:rsidR="008A24A6" w:rsidRDefault="008A24A6" w:rsidP="00516B71">
            <w:pPr>
              <w:pStyle w:val="TableText"/>
            </w:pPr>
            <w:r w:rsidRPr="001B2F42">
              <w:t>No suitable habitat present.</w:t>
            </w:r>
          </w:p>
        </w:tc>
      </w:tr>
      <w:tr w:rsidR="008A24A6" w:rsidRPr="00C13F36" w:rsidTr="00706B66">
        <w:trPr>
          <w:cantSplit/>
        </w:trPr>
        <w:tc>
          <w:tcPr>
            <w:tcW w:w="3078" w:type="dxa"/>
            <w:tcBorders>
              <w:top w:val="single" w:sz="6" w:space="0" w:color="auto"/>
              <w:left w:val="double" w:sz="4" w:space="0" w:color="auto"/>
              <w:bottom w:val="single" w:sz="6" w:space="0" w:color="auto"/>
            </w:tcBorders>
            <w:shd w:val="clear" w:color="auto" w:fill="auto"/>
          </w:tcPr>
          <w:p w:rsidR="008A24A6" w:rsidRDefault="008A24A6" w:rsidP="00516B71">
            <w:pPr>
              <w:pStyle w:val="TableText"/>
              <w:rPr>
                <w:i/>
              </w:rPr>
            </w:pPr>
            <w:proofErr w:type="spellStart"/>
            <w:r>
              <w:rPr>
                <w:i/>
              </w:rPr>
              <w:t>Riparia</w:t>
            </w:r>
            <w:proofErr w:type="spellEnd"/>
            <w:r>
              <w:rPr>
                <w:i/>
              </w:rPr>
              <w:t xml:space="preserve"> </w:t>
            </w:r>
            <w:proofErr w:type="spellStart"/>
            <w:r>
              <w:rPr>
                <w:i/>
              </w:rPr>
              <w:t>riparia</w:t>
            </w:r>
            <w:proofErr w:type="spellEnd"/>
          </w:p>
          <w:p w:rsidR="008A24A6" w:rsidRPr="00CD72F9" w:rsidRDefault="008A24A6" w:rsidP="00516B71">
            <w:pPr>
              <w:pStyle w:val="TableText"/>
            </w:pPr>
            <w:r>
              <w:t>Bank swallow</w:t>
            </w:r>
          </w:p>
        </w:tc>
        <w:tc>
          <w:tcPr>
            <w:tcW w:w="990" w:type="dxa"/>
            <w:tcBorders>
              <w:top w:val="single" w:sz="6" w:space="0" w:color="auto"/>
              <w:bottom w:val="single" w:sz="6" w:space="0" w:color="auto"/>
            </w:tcBorders>
            <w:shd w:val="clear" w:color="auto" w:fill="auto"/>
          </w:tcPr>
          <w:p w:rsidR="008A24A6" w:rsidRDefault="008A24A6" w:rsidP="00516B71">
            <w:pPr>
              <w:pStyle w:val="TableText"/>
            </w:pPr>
            <w:r>
              <w:t>FSC</w:t>
            </w:r>
          </w:p>
        </w:tc>
        <w:tc>
          <w:tcPr>
            <w:tcW w:w="990" w:type="dxa"/>
            <w:tcBorders>
              <w:top w:val="single" w:sz="6" w:space="0" w:color="auto"/>
              <w:bottom w:val="single" w:sz="6" w:space="0" w:color="auto"/>
            </w:tcBorders>
            <w:shd w:val="clear" w:color="auto" w:fill="auto"/>
          </w:tcPr>
          <w:p w:rsidR="008A24A6" w:rsidRDefault="008A24A6" w:rsidP="00516B71">
            <w:pPr>
              <w:pStyle w:val="TableText"/>
            </w:pPr>
            <w:r>
              <w:t>ST</w:t>
            </w:r>
          </w:p>
        </w:tc>
        <w:tc>
          <w:tcPr>
            <w:tcW w:w="5130" w:type="dxa"/>
            <w:tcBorders>
              <w:top w:val="single" w:sz="6" w:space="0" w:color="auto"/>
              <w:bottom w:val="single" w:sz="6" w:space="0" w:color="auto"/>
            </w:tcBorders>
            <w:shd w:val="clear" w:color="auto" w:fill="auto"/>
          </w:tcPr>
          <w:p w:rsidR="008A24A6" w:rsidRDefault="008A24A6" w:rsidP="00516B71">
            <w:pPr>
              <w:pStyle w:val="TableText"/>
            </w:pPr>
            <w:r>
              <w:t>Colonial nester, nests primarily in riparian and other lowland habitats west of the desert. Requires vertical banks/cliffs with fine textured/sandy soils near streams, rivers, lakes, ocean to dig nesting holes.</w:t>
            </w:r>
          </w:p>
        </w:tc>
        <w:tc>
          <w:tcPr>
            <w:tcW w:w="3330" w:type="dxa"/>
            <w:tcBorders>
              <w:top w:val="single" w:sz="6" w:space="0" w:color="auto"/>
              <w:bottom w:val="single" w:sz="6" w:space="0" w:color="auto"/>
              <w:right w:val="double" w:sz="4" w:space="0" w:color="auto"/>
            </w:tcBorders>
            <w:shd w:val="clear" w:color="auto" w:fill="auto"/>
          </w:tcPr>
          <w:p w:rsidR="008A24A6" w:rsidRDefault="008A24A6" w:rsidP="00516B71">
            <w:pPr>
              <w:pStyle w:val="TableText"/>
            </w:pPr>
            <w:r w:rsidRPr="001B2F42">
              <w:t>No suitable habitat present.</w:t>
            </w:r>
          </w:p>
        </w:tc>
      </w:tr>
      <w:tr w:rsidR="008A24A6" w:rsidRPr="00C13F36" w:rsidTr="00706B66">
        <w:trPr>
          <w:cantSplit/>
        </w:trPr>
        <w:tc>
          <w:tcPr>
            <w:tcW w:w="3078" w:type="dxa"/>
            <w:tcBorders>
              <w:top w:val="single" w:sz="6" w:space="0" w:color="auto"/>
              <w:left w:val="double" w:sz="4" w:space="0" w:color="auto"/>
              <w:bottom w:val="single" w:sz="6" w:space="0" w:color="auto"/>
            </w:tcBorders>
            <w:shd w:val="clear" w:color="auto" w:fill="auto"/>
          </w:tcPr>
          <w:p w:rsidR="008A24A6" w:rsidRDefault="008A24A6" w:rsidP="00516B71">
            <w:pPr>
              <w:pStyle w:val="TableText"/>
              <w:rPr>
                <w:i/>
              </w:rPr>
            </w:pPr>
            <w:proofErr w:type="spellStart"/>
            <w:r>
              <w:rPr>
                <w:i/>
              </w:rPr>
              <w:t>Dendroica</w:t>
            </w:r>
            <w:proofErr w:type="spellEnd"/>
            <w:r>
              <w:rPr>
                <w:i/>
              </w:rPr>
              <w:t xml:space="preserve"> </w:t>
            </w:r>
            <w:proofErr w:type="spellStart"/>
            <w:r>
              <w:rPr>
                <w:i/>
              </w:rPr>
              <w:t>petechia</w:t>
            </w:r>
            <w:proofErr w:type="spellEnd"/>
            <w:r>
              <w:rPr>
                <w:i/>
              </w:rPr>
              <w:t xml:space="preserve"> </w:t>
            </w:r>
            <w:proofErr w:type="spellStart"/>
            <w:r>
              <w:rPr>
                <w:i/>
              </w:rPr>
              <w:t>brewsteri</w:t>
            </w:r>
            <w:proofErr w:type="spellEnd"/>
          </w:p>
          <w:p w:rsidR="008A24A6" w:rsidRPr="00D87724" w:rsidRDefault="008A24A6" w:rsidP="00516B71">
            <w:pPr>
              <w:pStyle w:val="TableText"/>
            </w:pPr>
            <w:r>
              <w:t>Yellow warbler</w:t>
            </w:r>
          </w:p>
        </w:tc>
        <w:tc>
          <w:tcPr>
            <w:tcW w:w="990" w:type="dxa"/>
            <w:tcBorders>
              <w:top w:val="single" w:sz="6" w:space="0" w:color="auto"/>
              <w:bottom w:val="single" w:sz="6" w:space="0" w:color="auto"/>
            </w:tcBorders>
            <w:shd w:val="clear" w:color="auto" w:fill="auto"/>
          </w:tcPr>
          <w:p w:rsidR="008A24A6" w:rsidRDefault="008A24A6" w:rsidP="00516B71">
            <w:pPr>
              <w:pStyle w:val="TableText"/>
            </w:pPr>
            <w:r>
              <w:t>FSC</w:t>
            </w:r>
          </w:p>
        </w:tc>
        <w:tc>
          <w:tcPr>
            <w:tcW w:w="990" w:type="dxa"/>
            <w:tcBorders>
              <w:top w:val="single" w:sz="6" w:space="0" w:color="auto"/>
              <w:bottom w:val="single" w:sz="6" w:space="0" w:color="auto"/>
            </w:tcBorders>
            <w:shd w:val="clear" w:color="auto" w:fill="auto"/>
          </w:tcPr>
          <w:p w:rsidR="008A24A6" w:rsidRDefault="008A24A6" w:rsidP="00516B71">
            <w:pPr>
              <w:pStyle w:val="TableText"/>
            </w:pPr>
            <w:r>
              <w:t>SC</w:t>
            </w:r>
          </w:p>
        </w:tc>
        <w:tc>
          <w:tcPr>
            <w:tcW w:w="5130" w:type="dxa"/>
            <w:tcBorders>
              <w:top w:val="single" w:sz="6" w:space="0" w:color="auto"/>
              <w:bottom w:val="single" w:sz="6" w:space="0" w:color="auto"/>
            </w:tcBorders>
            <w:shd w:val="clear" w:color="auto" w:fill="auto"/>
          </w:tcPr>
          <w:p w:rsidR="008A24A6" w:rsidRDefault="008A24A6" w:rsidP="00516B71">
            <w:pPr>
              <w:pStyle w:val="TableText"/>
            </w:pPr>
            <w:r>
              <w:t>Riparian plant associations. Prefers willows, cottonwoods, aspens, sycamores, and alders for nesting and foraging.</w:t>
            </w:r>
          </w:p>
        </w:tc>
        <w:tc>
          <w:tcPr>
            <w:tcW w:w="3330" w:type="dxa"/>
            <w:tcBorders>
              <w:top w:val="single" w:sz="6" w:space="0" w:color="auto"/>
              <w:bottom w:val="single" w:sz="6" w:space="0" w:color="auto"/>
              <w:right w:val="double" w:sz="4" w:space="0" w:color="auto"/>
            </w:tcBorders>
            <w:shd w:val="clear" w:color="auto" w:fill="auto"/>
          </w:tcPr>
          <w:p w:rsidR="008A24A6" w:rsidRDefault="008A24A6" w:rsidP="00516B71">
            <w:pPr>
              <w:pStyle w:val="TableText"/>
            </w:pPr>
            <w:r>
              <w:t>Suitable nesting habitat is present.</w:t>
            </w:r>
          </w:p>
        </w:tc>
      </w:tr>
      <w:tr w:rsidR="008A24A6" w:rsidRPr="00C13F36" w:rsidTr="00163F4D">
        <w:trPr>
          <w:cantSplit/>
        </w:trPr>
        <w:tc>
          <w:tcPr>
            <w:tcW w:w="3078" w:type="dxa"/>
            <w:tcBorders>
              <w:top w:val="single" w:sz="6" w:space="0" w:color="auto"/>
              <w:left w:val="double" w:sz="4" w:space="0" w:color="auto"/>
              <w:bottom w:val="double" w:sz="4" w:space="0" w:color="auto"/>
            </w:tcBorders>
            <w:shd w:val="clear" w:color="auto" w:fill="auto"/>
          </w:tcPr>
          <w:p w:rsidR="008A24A6" w:rsidRDefault="008A24A6" w:rsidP="00516B71">
            <w:pPr>
              <w:pStyle w:val="TableText"/>
              <w:rPr>
                <w:i/>
              </w:rPr>
            </w:pPr>
            <w:proofErr w:type="spellStart"/>
            <w:r>
              <w:rPr>
                <w:i/>
              </w:rPr>
              <w:t>Geothlypis</w:t>
            </w:r>
            <w:proofErr w:type="spellEnd"/>
            <w:r>
              <w:rPr>
                <w:i/>
              </w:rPr>
              <w:t xml:space="preserve"> </w:t>
            </w:r>
            <w:proofErr w:type="spellStart"/>
            <w:r>
              <w:rPr>
                <w:i/>
              </w:rPr>
              <w:t>trichas</w:t>
            </w:r>
            <w:proofErr w:type="spellEnd"/>
            <w:r>
              <w:rPr>
                <w:i/>
              </w:rPr>
              <w:t xml:space="preserve"> </w:t>
            </w:r>
            <w:proofErr w:type="spellStart"/>
            <w:r>
              <w:rPr>
                <w:i/>
              </w:rPr>
              <w:t>sinuosa</w:t>
            </w:r>
            <w:proofErr w:type="spellEnd"/>
          </w:p>
          <w:p w:rsidR="008A24A6" w:rsidRPr="00B31670" w:rsidRDefault="008A24A6" w:rsidP="00516B71">
            <w:pPr>
              <w:pStyle w:val="TableText"/>
            </w:pPr>
            <w:proofErr w:type="spellStart"/>
            <w:r>
              <w:t>Saltmarsh</w:t>
            </w:r>
            <w:proofErr w:type="spellEnd"/>
            <w:r>
              <w:t xml:space="preserve"> common yellowthroat</w:t>
            </w:r>
          </w:p>
        </w:tc>
        <w:tc>
          <w:tcPr>
            <w:tcW w:w="990" w:type="dxa"/>
            <w:tcBorders>
              <w:top w:val="single" w:sz="6" w:space="0" w:color="auto"/>
              <w:bottom w:val="double" w:sz="4" w:space="0" w:color="auto"/>
            </w:tcBorders>
            <w:shd w:val="clear" w:color="auto" w:fill="auto"/>
          </w:tcPr>
          <w:p w:rsidR="008A24A6" w:rsidRDefault="008A24A6" w:rsidP="00516B71">
            <w:pPr>
              <w:pStyle w:val="TableText"/>
            </w:pPr>
            <w:r>
              <w:t>FSC</w:t>
            </w:r>
          </w:p>
        </w:tc>
        <w:tc>
          <w:tcPr>
            <w:tcW w:w="990" w:type="dxa"/>
            <w:tcBorders>
              <w:top w:val="single" w:sz="6" w:space="0" w:color="auto"/>
              <w:bottom w:val="double" w:sz="4" w:space="0" w:color="auto"/>
            </w:tcBorders>
            <w:shd w:val="clear" w:color="auto" w:fill="auto"/>
          </w:tcPr>
          <w:p w:rsidR="008A24A6" w:rsidRDefault="008A24A6" w:rsidP="00516B71">
            <w:pPr>
              <w:pStyle w:val="TableText"/>
            </w:pPr>
            <w:r>
              <w:t>SC</w:t>
            </w:r>
          </w:p>
        </w:tc>
        <w:tc>
          <w:tcPr>
            <w:tcW w:w="5130" w:type="dxa"/>
            <w:tcBorders>
              <w:top w:val="single" w:sz="6" w:space="0" w:color="auto"/>
              <w:bottom w:val="double" w:sz="4" w:space="0" w:color="auto"/>
            </w:tcBorders>
            <w:shd w:val="clear" w:color="auto" w:fill="auto"/>
          </w:tcPr>
          <w:p w:rsidR="008A24A6" w:rsidRDefault="008A24A6" w:rsidP="00516B71">
            <w:pPr>
              <w:pStyle w:val="TableText"/>
            </w:pPr>
            <w:r>
              <w:t xml:space="preserve">Resident of the </w:t>
            </w:r>
            <w:smartTag w:uri="urn:schemas-microsoft-com:office:smarttags" w:element="place">
              <w:smartTag w:uri="urn:schemas-microsoft-com:office:smarttags" w:element="City">
                <w:r>
                  <w:t>San Francisco</w:t>
                </w:r>
              </w:smartTag>
            </w:smartTag>
            <w:r>
              <w:t xml:space="preserve"> bay region, in fresh and saltwater marshes.</w:t>
            </w:r>
          </w:p>
        </w:tc>
        <w:tc>
          <w:tcPr>
            <w:tcW w:w="3330" w:type="dxa"/>
            <w:tcBorders>
              <w:top w:val="single" w:sz="6" w:space="0" w:color="auto"/>
              <w:bottom w:val="double" w:sz="4" w:space="0" w:color="auto"/>
              <w:right w:val="double" w:sz="4" w:space="0" w:color="auto"/>
            </w:tcBorders>
            <w:shd w:val="clear" w:color="auto" w:fill="auto"/>
          </w:tcPr>
          <w:p w:rsidR="008A24A6" w:rsidRDefault="008A24A6" w:rsidP="00516B71">
            <w:pPr>
              <w:pStyle w:val="TableText"/>
            </w:pPr>
            <w:r w:rsidRPr="001B2F42">
              <w:t>No suitable habitat present.</w:t>
            </w:r>
          </w:p>
        </w:tc>
      </w:tr>
      <w:tr w:rsidR="008A24A6" w:rsidRPr="00C13F36" w:rsidTr="00163F4D">
        <w:trPr>
          <w:cantSplit/>
        </w:trPr>
        <w:tc>
          <w:tcPr>
            <w:tcW w:w="3078" w:type="dxa"/>
            <w:tcBorders>
              <w:top w:val="double" w:sz="4" w:space="0" w:color="auto"/>
              <w:left w:val="double" w:sz="4" w:space="0" w:color="auto"/>
              <w:bottom w:val="single" w:sz="6" w:space="0" w:color="auto"/>
            </w:tcBorders>
            <w:shd w:val="clear" w:color="auto" w:fill="auto"/>
          </w:tcPr>
          <w:p w:rsidR="008A24A6" w:rsidRDefault="008A24A6" w:rsidP="00516B71">
            <w:pPr>
              <w:pStyle w:val="TableText"/>
              <w:rPr>
                <w:i/>
              </w:rPr>
            </w:pPr>
            <w:proofErr w:type="spellStart"/>
            <w:r>
              <w:rPr>
                <w:i/>
              </w:rPr>
              <w:lastRenderedPageBreak/>
              <w:t>Melospiza</w:t>
            </w:r>
            <w:proofErr w:type="spellEnd"/>
            <w:r>
              <w:rPr>
                <w:i/>
              </w:rPr>
              <w:t xml:space="preserve"> </w:t>
            </w:r>
            <w:proofErr w:type="spellStart"/>
            <w:r>
              <w:rPr>
                <w:i/>
              </w:rPr>
              <w:t>melodia</w:t>
            </w:r>
            <w:proofErr w:type="spellEnd"/>
            <w:r>
              <w:rPr>
                <w:i/>
              </w:rPr>
              <w:t xml:space="preserve"> </w:t>
            </w:r>
            <w:proofErr w:type="spellStart"/>
            <w:r>
              <w:rPr>
                <w:i/>
              </w:rPr>
              <w:t>pusillula</w:t>
            </w:r>
            <w:proofErr w:type="spellEnd"/>
          </w:p>
          <w:p w:rsidR="008A24A6" w:rsidRPr="0075103C" w:rsidRDefault="008A24A6" w:rsidP="00516B71">
            <w:pPr>
              <w:pStyle w:val="TableText"/>
            </w:pPr>
            <w:smartTag w:uri="urn:schemas-microsoft-com:office:smarttags" w:element="place">
              <w:smartTag w:uri="urn:schemas-microsoft-com:office:smarttags" w:element="City">
                <w:r>
                  <w:t>Alameda</w:t>
                </w:r>
              </w:smartTag>
            </w:smartTag>
            <w:r>
              <w:t xml:space="preserve"> song sparrow</w:t>
            </w:r>
          </w:p>
        </w:tc>
        <w:tc>
          <w:tcPr>
            <w:tcW w:w="990" w:type="dxa"/>
            <w:tcBorders>
              <w:top w:val="double" w:sz="4" w:space="0" w:color="auto"/>
              <w:bottom w:val="single" w:sz="6" w:space="0" w:color="auto"/>
            </w:tcBorders>
            <w:shd w:val="clear" w:color="auto" w:fill="auto"/>
          </w:tcPr>
          <w:p w:rsidR="008A24A6" w:rsidRDefault="008A24A6" w:rsidP="00516B71">
            <w:pPr>
              <w:pStyle w:val="TableText"/>
            </w:pPr>
            <w:r>
              <w:t>FSC</w:t>
            </w:r>
          </w:p>
        </w:tc>
        <w:tc>
          <w:tcPr>
            <w:tcW w:w="990" w:type="dxa"/>
            <w:tcBorders>
              <w:top w:val="double" w:sz="4" w:space="0" w:color="auto"/>
              <w:bottom w:val="single" w:sz="6" w:space="0" w:color="auto"/>
            </w:tcBorders>
            <w:shd w:val="clear" w:color="auto" w:fill="auto"/>
          </w:tcPr>
          <w:p w:rsidR="008A24A6" w:rsidRDefault="008A24A6" w:rsidP="00516B71">
            <w:pPr>
              <w:pStyle w:val="TableText"/>
            </w:pPr>
            <w:r>
              <w:t>SC</w:t>
            </w:r>
          </w:p>
        </w:tc>
        <w:tc>
          <w:tcPr>
            <w:tcW w:w="5130" w:type="dxa"/>
            <w:tcBorders>
              <w:top w:val="double" w:sz="4" w:space="0" w:color="auto"/>
              <w:bottom w:val="single" w:sz="6" w:space="0" w:color="auto"/>
            </w:tcBorders>
            <w:shd w:val="clear" w:color="auto" w:fill="auto"/>
          </w:tcPr>
          <w:p w:rsidR="008A24A6" w:rsidRDefault="008A24A6" w:rsidP="00516B71">
            <w:pPr>
              <w:pStyle w:val="TableText"/>
            </w:pPr>
            <w:r>
              <w:t xml:space="preserve">Resident of salt marshes bordering south arm of </w:t>
            </w:r>
            <w:smartTag w:uri="urn:schemas-microsoft-com:office:smarttags" w:element="place">
              <w:smartTag w:uri="urn:schemas-microsoft-com:office:smarttags" w:element="PlaceName">
                <w:r>
                  <w:t>San Francisco</w:t>
                </w:r>
              </w:smartTag>
              <w:r>
                <w:t xml:space="preserve"> </w:t>
              </w:r>
              <w:smartTag w:uri="urn:schemas-microsoft-com:office:smarttags" w:element="PlaceType">
                <w:r>
                  <w:t>Bay</w:t>
                </w:r>
              </w:smartTag>
            </w:smartTag>
            <w:r>
              <w:t>.</w:t>
            </w:r>
          </w:p>
        </w:tc>
        <w:tc>
          <w:tcPr>
            <w:tcW w:w="3330" w:type="dxa"/>
            <w:tcBorders>
              <w:top w:val="double" w:sz="4" w:space="0" w:color="auto"/>
              <w:bottom w:val="single" w:sz="6" w:space="0" w:color="auto"/>
              <w:right w:val="double" w:sz="4" w:space="0" w:color="auto"/>
            </w:tcBorders>
            <w:shd w:val="clear" w:color="auto" w:fill="auto"/>
          </w:tcPr>
          <w:p w:rsidR="008A24A6" w:rsidRDefault="008A24A6" w:rsidP="00516B71">
            <w:pPr>
              <w:pStyle w:val="TableText"/>
            </w:pPr>
            <w:r w:rsidRPr="001B2F42">
              <w:t>No suitable habitat present.</w:t>
            </w:r>
          </w:p>
        </w:tc>
      </w:tr>
      <w:tr w:rsidR="008A24A6" w:rsidRPr="00C13F36" w:rsidTr="00706B66">
        <w:trPr>
          <w:cantSplit/>
        </w:trPr>
        <w:tc>
          <w:tcPr>
            <w:tcW w:w="3078" w:type="dxa"/>
            <w:tcBorders>
              <w:top w:val="single" w:sz="6" w:space="0" w:color="auto"/>
              <w:left w:val="double" w:sz="4" w:space="0" w:color="auto"/>
              <w:bottom w:val="single" w:sz="6" w:space="0" w:color="auto"/>
            </w:tcBorders>
            <w:shd w:val="clear" w:color="auto" w:fill="auto"/>
          </w:tcPr>
          <w:p w:rsidR="008A24A6" w:rsidRDefault="008A24A6" w:rsidP="00516B71">
            <w:pPr>
              <w:pStyle w:val="TableText"/>
              <w:rPr>
                <w:i/>
              </w:rPr>
            </w:pPr>
            <w:proofErr w:type="spellStart"/>
            <w:r>
              <w:rPr>
                <w:i/>
              </w:rPr>
              <w:t>Agelaius</w:t>
            </w:r>
            <w:proofErr w:type="spellEnd"/>
            <w:r>
              <w:rPr>
                <w:i/>
              </w:rPr>
              <w:t xml:space="preserve"> tricolor</w:t>
            </w:r>
          </w:p>
          <w:p w:rsidR="008A24A6" w:rsidRPr="00EF764B" w:rsidRDefault="008A24A6" w:rsidP="00516B71">
            <w:pPr>
              <w:pStyle w:val="TableText"/>
            </w:pPr>
            <w:r>
              <w:t>Tricolored blackbird</w:t>
            </w:r>
          </w:p>
        </w:tc>
        <w:tc>
          <w:tcPr>
            <w:tcW w:w="990" w:type="dxa"/>
            <w:tcBorders>
              <w:top w:val="single" w:sz="6" w:space="0" w:color="auto"/>
              <w:bottom w:val="single" w:sz="6" w:space="0" w:color="auto"/>
            </w:tcBorders>
            <w:shd w:val="clear" w:color="auto" w:fill="auto"/>
          </w:tcPr>
          <w:p w:rsidR="008A24A6" w:rsidRDefault="008A24A6" w:rsidP="00516B71">
            <w:pPr>
              <w:pStyle w:val="TableText"/>
            </w:pPr>
            <w:r>
              <w:t>FRT</w:t>
            </w:r>
          </w:p>
        </w:tc>
        <w:tc>
          <w:tcPr>
            <w:tcW w:w="990" w:type="dxa"/>
            <w:tcBorders>
              <w:top w:val="single" w:sz="6" w:space="0" w:color="auto"/>
              <w:bottom w:val="single" w:sz="6" w:space="0" w:color="auto"/>
            </w:tcBorders>
            <w:shd w:val="clear" w:color="auto" w:fill="auto"/>
          </w:tcPr>
          <w:p w:rsidR="008A24A6" w:rsidRDefault="008A24A6" w:rsidP="00516B71">
            <w:pPr>
              <w:pStyle w:val="TableText"/>
            </w:pPr>
            <w:r>
              <w:t>SC</w:t>
            </w:r>
          </w:p>
        </w:tc>
        <w:tc>
          <w:tcPr>
            <w:tcW w:w="5130" w:type="dxa"/>
            <w:tcBorders>
              <w:top w:val="single" w:sz="6" w:space="0" w:color="auto"/>
              <w:bottom w:val="single" w:sz="6" w:space="0" w:color="auto"/>
            </w:tcBorders>
            <w:shd w:val="clear" w:color="auto" w:fill="auto"/>
          </w:tcPr>
          <w:p w:rsidR="008A24A6" w:rsidRDefault="008A24A6" w:rsidP="00516B71">
            <w:pPr>
              <w:pStyle w:val="TableText"/>
            </w:pPr>
            <w:r>
              <w:t xml:space="preserve">Highly colonial species, most numerous in </w:t>
            </w:r>
            <w:smartTag w:uri="urn:schemas-microsoft-com:office:smarttags" w:element="place">
              <w:r>
                <w:t>Central Valley</w:t>
              </w:r>
            </w:smartTag>
            <w:r>
              <w:t xml:space="preserve"> and vicinity. Largely endemic to </w:t>
            </w:r>
            <w:smartTag w:uri="urn:schemas-microsoft-com:office:smarttags" w:element="place">
              <w:smartTag w:uri="urn:schemas-microsoft-com:office:smarttags" w:element="State">
                <w:r>
                  <w:t>California</w:t>
                </w:r>
              </w:smartTag>
            </w:smartTag>
            <w:r>
              <w:t>. Requires open water, protected nesting substrate, and foraging area with insect prey within a few km of the colony.</w:t>
            </w:r>
          </w:p>
        </w:tc>
        <w:tc>
          <w:tcPr>
            <w:tcW w:w="3330" w:type="dxa"/>
            <w:tcBorders>
              <w:top w:val="single" w:sz="6" w:space="0" w:color="auto"/>
              <w:bottom w:val="single" w:sz="6" w:space="0" w:color="auto"/>
              <w:right w:val="double" w:sz="4" w:space="0" w:color="auto"/>
            </w:tcBorders>
            <w:shd w:val="clear" w:color="auto" w:fill="auto"/>
          </w:tcPr>
          <w:p w:rsidR="008A24A6" w:rsidRDefault="008A24A6" w:rsidP="00516B71">
            <w:pPr>
              <w:pStyle w:val="TableText"/>
            </w:pPr>
            <w:r w:rsidRPr="001B2F42">
              <w:t>No suitable habitat present.</w:t>
            </w:r>
          </w:p>
        </w:tc>
      </w:tr>
      <w:tr w:rsidR="008A24A6" w:rsidRPr="00C13F36" w:rsidTr="00706B66">
        <w:trPr>
          <w:cantSplit/>
        </w:trPr>
        <w:tc>
          <w:tcPr>
            <w:tcW w:w="13518" w:type="dxa"/>
            <w:gridSpan w:val="5"/>
            <w:tcBorders>
              <w:top w:val="single" w:sz="6" w:space="0" w:color="auto"/>
              <w:left w:val="double" w:sz="4" w:space="0" w:color="auto"/>
              <w:bottom w:val="single" w:sz="6" w:space="0" w:color="auto"/>
              <w:right w:val="double" w:sz="4" w:space="0" w:color="auto"/>
            </w:tcBorders>
            <w:shd w:val="clear" w:color="auto" w:fill="auto"/>
          </w:tcPr>
          <w:p w:rsidR="008A24A6" w:rsidRPr="003075F6" w:rsidRDefault="008A24A6" w:rsidP="00516B71">
            <w:pPr>
              <w:pStyle w:val="TableText"/>
              <w:rPr>
                <w:b/>
              </w:rPr>
            </w:pPr>
            <w:r>
              <w:rPr>
                <w:b/>
              </w:rPr>
              <w:t>Mammals</w:t>
            </w:r>
          </w:p>
        </w:tc>
      </w:tr>
      <w:tr w:rsidR="008A24A6" w:rsidRPr="00C13F36" w:rsidTr="00163F4D">
        <w:trPr>
          <w:cantSplit/>
        </w:trPr>
        <w:tc>
          <w:tcPr>
            <w:tcW w:w="3078" w:type="dxa"/>
            <w:tcBorders>
              <w:top w:val="single" w:sz="6" w:space="0" w:color="auto"/>
              <w:left w:val="double" w:sz="4" w:space="0" w:color="auto"/>
              <w:bottom w:val="single" w:sz="6" w:space="0" w:color="auto"/>
            </w:tcBorders>
            <w:shd w:val="clear" w:color="auto" w:fill="auto"/>
          </w:tcPr>
          <w:p w:rsidR="008A24A6" w:rsidRDefault="008A24A6" w:rsidP="00516B71">
            <w:pPr>
              <w:pStyle w:val="TableText"/>
              <w:rPr>
                <w:i/>
              </w:rPr>
            </w:pPr>
            <w:proofErr w:type="spellStart"/>
            <w:r>
              <w:rPr>
                <w:i/>
              </w:rPr>
              <w:t>Sorex</w:t>
            </w:r>
            <w:proofErr w:type="spellEnd"/>
            <w:r>
              <w:rPr>
                <w:i/>
              </w:rPr>
              <w:t xml:space="preserve"> </w:t>
            </w:r>
            <w:proofErr w:type="spellStart"/>
            <w:r>
              <w:rPr>
                <w:i/>
              </w:rPr>
              <w:t>vagrans</w:t>
            </w:r>
            <w:proofErr w:type="spellEnd"/>
            <w:r>
              <w:rPr>
                <w:i/>
              </w:rPr>
              <w:t xml:space="preserve"> </w:t>
            </w:r>
            <w:proofErr w:type="spellStart"/>
            <w:r>
              <w:rPr>
                <w:i/>
              </w:rPr>
              <w:t>halicoetes</w:t>
            </w:r>
            <w:proofErr w:type="spellEnd"/>
          </w:p>
          <w:p w:rsidR="008A24A6" w:rsidRPr="00643BF3" w:rsidRDefault="008A24A6" w:rsidP="00516B71">
            <w:pPr>
              <w:pStyle w:val="TableText"/>
            </w:pPr>
            <w:r>
              <w:t>Salt-marsh wandering shrew</w:t>
            </w:r>
          </w:p>
        </w:tc>
        <w:tc>
          <w:tcPr>
            <w:tcW w:w="990" w:type="dxa"/>
            <w:tcBorders>
              <w:top w:val="single" w:sz="6" w:space="0" w:color="auto"/>
              <w:bottom w:val="single" w:sz="6" w:space="0" w:color="auto"/>
            </w:tcBorders>
            <w:shd w:val="clear" w:color="auto" w:fill="auto"/>
          </w:tcPr>
          <w:p w:rsidR="008A24A6" w:rsidRDefault="008A24A6" w:rsidP="00516B71">
            <w:pPr>
              <w:pStyle w:val="TableText"/>
            </w:pPr>
            <w:r>
              <w:t>FSC</w:t>
            </w:r>
          </w:p>
        </w:tc>
        <w:tc>
          <w:tcPr>
            <w:tcW w:w="990" w:type="dxa"/>
            <w:tcBorders>
              <w:top w:val="single" w:sz="6" w:space="0" w:color="auto"/>
              <w:bottom w:val="single" w:sz="6" w:space="0" w:color="auto"/>
            </w:tcBorders>
            <w:shd w:val="clear" w:color="auto" w:fill="auto"/>
          </w:tcPr>
          <w:p w:rsidR="008A24A6" w:rsidRDefault="008A24A6" w:rsidP="00516B71">
            <w:pPr>
              <w:pStyle w:val="TableText"/>
            </w:pPr>
            <w:r>
              <w:t>SC</w:t>
            </w:r>
          </w:p>
        </w:tc>
        <w:tc>
          <w:tcPr>
            <w:tcW w:w="5130" w:type="dxa"/>
            <w:tcBorders>
              <w:top w:val="single" w:sz="6" w:space="0" w:color="auto"/>
              <w:bottom w:val="single" w:sz="6" w:space="0" w:color="auto"/>
            </w:tcBorders>
            <w:shd w:val="clear" w:color="auto" w:fill="auto"/>
          </w:tcPr>
          <w:p w:rsidR="008A24A6" w:rsidRDefault="008A24A6" w:rsidP="00516B71">
            <w:pPr>
              <w:pStyle w:val="TableText"/>
            </w:pPr>
            <w:r>
              <w:t xml:space="preserve">Salt marshes of the south arm of </w:t>
            </w:r>
            <w:smartTag w:uri="urn:schemas-microsoft-com:office:smarttags" w:element="place">
              <w:smartTag w:uri="urn:schemas-microsoft-com:office:smarttags" w:element="PlaceName">
                <w:r>
                  <w:t>San Francisco</w:t>
                </w:r>
              </w:smartTag>
              <w:r>
                <w:t xml:space="preserve"> </w:t>
              </w:r>
              <w:smartTag w:uri="urn:schemas-microsoft-com:office:smarttags" w:element="PlaceType">
                <w:r>
                  <w:t>Bay</w:t>
                </w:r>
              </w:smartTag>
            </w:smartTag>
            <w:r>
              <w:t>.</w:t>
            </w:r>
          </w:p>
        </w:tc>
        <w:tc>
          <w:tcPr>
            <w:tcW w:w="3330" w:type="dxa"/>
            <w:tcBorders>
              <w:top w:val="single" w:sz="6" w:space="0" w:color="auto"/>
              <w:bottom w:val="single" w:sz="6" w:space="0" w:color="auto"/>
              <w:right w:val="double" w:sz="4" w:space="0" w:color="auto"/>
            </w:tcBorders>
            <w:shd w:val="clear" w:color="auto" w:fill="auto"/>
          </w:tcPr>
          <w:p w:rsidR="008A24A6" w:rsidRDefault="008A24A6" w:rsidP="00516B71">
            <w:pPr>
              <w:pStyle w:val="TableText"/>
            </w:pPr>
            <w:r w:rsidRPr="001B2F42">
              <w:t>No suitable habitat present.</w:t>
            </w:r>
          </w:p>
        </w:tc>
      </w:tr>
      <w:tr w:rsidR="008A24A6" w:rsidRPr="00C13F36" w:rsidTr="00163F4D">
        <w:trPr>
          <w:cantSplit/>
        </w:trPr>
        <w:tc>
          <w:tcPr>
            <w:tcW w:w="3078" w:type="dxa"/>
            <w:tcBorders>
              <w:top w:val="single" w:sz="6" w:space="0" w:color="auto"/>
              <w:left w:val="double" w:sz="4" w:space="0" w:color="auto"/>
              <w:bottom w:val="single" w:sz="6" w:space="0" w:color="auto"/>
            </w:tcBorders>
            <w:shd w:val="clear" w:color="auto" w:fill="auto"/>
          </w:tcPr>
          <w:p w:rsidR="008A24A6" w:rsidRDefault="008A24A6" w:rsidP="00516B71">
            <w:pPr>
              <w:pStyle w:val="TableText"/>
              <w:rPr>
                <w:i/>
              </w:rPr>
            </w:pPr>
            <w:proofErr w:type="spellStart"/>
            <w:r>
              <w:rPr>
                <w:i/>
              </w:rPr>
              <w:t>Myotis</w:t>
            </w:r>
            <w:proofErr w:type="spellEnd"/>
            <w:r>
              <w:rPr>
                <w:i/>
              </w:rPr>
              <w:t xml:space="preserve"> </w:t>
            </w:r>
            <w:proofErr w:type="spellStart"/>
            <w:r>
              <w:rPr>
                <w:i/>
              </w:rPr>
              <w:t>yumanensis</w:t>
            </w:r>
            <w:proofErr w:type="spellEnd"/>
          </w:p>
          <w:p w:rsidR="008A24A6" w:rsidRPr="00F7373B" w:rsidRDefault="008A24A6" w:rsidP="00516B71">
            <w:pPr>
              <w:pStyle w:val="TableText"/>
            </w:pPr>
            <w:smartTag w:uri="urn:schemas-microsoft-com:office:smarttags" w:element="place">
              <w:smartTag w:uri="urn:schemas-microsoft-com:office:smarttags" w:element="City">
                <w:r>
                  <w:t>Yuma</w:t>
                </w:r>
              </w:smartTag>
            </w:smartTag>
            <w:r>
              <w:t xml:space="preserve"> </w:t>
            </w:r>
            <w:proofErr w:type="spellStart"/>
            <w:r>
              <w:t>myotis</w:t>
            </w:r>
            <w:proofErr w:type="spellEnd"/>
          </w:p>
        </w:tc>
        <w:tc>
          <w:tcPr>
            <w:tcW w:w="990" w:type="dxa"/>
            <w:tcBorders>
              <w:top w:val="single" w:sz="6" w:space="0" w:color="auto"/>
              <w:bottom w:val="single" w:sz="6" w:space="0" w:color="auto"/>
            </w:tcBorders>
            <w:shd w:val="clear" w:color="auto" w:fill="auto"/>
          </w:tcPr>
          <w:p w:rsidR="008A24A6" w:rsidRDefault="008A24A6" w:rsidP="00516B71">
            <w:pPr>
              <w:pStyle w:val="TableText"/>
            </w:pPr>
            <w:r>
              <w:t>FSC</w:t>
            </w:r>
          </w:p>
        </w:tc>
        <w:tc>
          <w:tcPr>
            <w:tcW w:w="990" w:type="dxa"/>
            <w:tcBorders>
              <w:top w:val="single" w:sz="6" w:space="0" w:color="auto"/>
              <w:bottom w:val="single" w:sz="6" w:space="0" w:color="auto"/>
            </w:tcBorders>
            <w:shd w:val="clear" w:color="auto" w:fill="auto"/>
          </w:tcPr>
          <w:p w:rsidR="008A24A6" w:rsidRDefault="008A24A6" w:rsidP="00516B71">
            <w:pPr>
              <w:pStyle w:val="TableText"/>
            </w:pPr>
            <w:r>
              <w:t>--</w:t>
            </w:r>
          </w:p>
        </w:tc>
        <w:tc>
          <w:tcPr>
            <w:tcW w:w="5130" w:type="dxa"/>
            <w:tcBorders>
              <w:top w:val="single" w:sz="6" w:space="0" w:color="auto"/>
              <w:bottom w:val="single" w:sz="6" w:space="0" w:color="auto"/>
            </w:tcBorders>
            <w:shd w:val="clear" w:color="auto" w:fill="auto"/>
          </w:tcPr>
          <w:p w:rsidR="008A24A6" w:rsidRDefault="008A24A6" w:rsidP="00516B71">
            <w:pPr>
              <w:pStyle w:val="TableText"/>
            </w:pPr>
            <w:r>
              <w:t>Optimal habitats are open forests and woodlands with sources of water over which to feed. Distribution is closely tied to bodies of water. Maternity colonies in caves, mines, buildings or crevices of bridges, rocks, and trees.</w:t>
            </w:r>
          </w:p>
        </w:tc>
        <w:tc>
          <w:tcPr>
            <w:tcW w:w="3330" w:type="dxa"/>
            <w:tcBorders>
              <w:top w:val="single" w:sz="6" w:space="0" w:color="auto"/>
              <w:bottom w:val="single" w:sz="6" w:space="0" w:color="auto"/>
              <w:right w:val="double" w:sz="4" w:space="0" w:color="auto"/>
            </w:tcBorders>
            <w:shd w:val="clear" w:color="auto" w:fill="auto"/>
          </w:tcPr>
          <w:p w:rsidR="008A24A6" w:rsidRDefault="008A24A6" w:rsidP="00516B71">
            <w:pPr>
              <w:pStyle w:val="TableText"/>
            </w:pPr>
            <w:r>
              <w:t xml:space="preserve">Suitable habitat present in the form of crevices in trees and hollow trees. The nearest CNDDB record (occurrence 78) is for several adult bats leaving a bridge roost site approximately 5.4 miles east of the </w:t>
            </w:r>
            <w:r w:rsidR="00EB3974">
              <w:t>study area</w:t>
            </w:r>
            <w:r>
              <w:t xml:space="preserve"> near </w:t>
            </w:r>
            <w:smartTag w:uri="urn:schemas-microsoft-com:office:smarttags" w:element="Street">
              <w:smartTag w:uri="urn:schemas-microsoft-com:office:smarttags" w:element="address">
                <w:r>
                  <w:t>Foothill Road</w:t>
                </w:r>
              </w:smartTag>
            </w:smartTag>
            <w:r>
              <w:t xml:space="preserve"> near the Dublin/Pleasanton border</w:t>
            </w:r>
            <w:proofErr w:type="gramStart"/>
            <w:r>
              <w:t>..</w:t>
            </w:r>
            <w:proofErr w:type="gramEnd"/>
          </w:p>
        </w:tc>
      </w:tr>
      <w:tr w:rsidR="008A24A6" w:rsidRPr="00C13F36" w:rsidTr="00706B66">
        <w:trPr>
          <w:cantSplit/>
        </w:trPr>
        <w:tc>
          <w:tcPr>
            <w:tcW w:w="3078" w:type="dxa"/>
            <w:tcBorders>
              <w:top w:val="single" w:sz="6" w:space="0" w:color="auto"/>
              <w:left w:val="double" w:sz="4" w:space="0" w:color="auto"/>
              <w:bottom w:val="single" w:sz="6" w:space="0" w:color="auto"/>
            </w:tcBorders>
            <w:shd w:val="clear" w:color="auto" w:fill="auto"/>
          </w:tcPr>
          <w:p w:rsidR="008A24A6" w:rsidRDefault="008A24A6" w:rsidP="00516B71">
            <w:pPr>
              <w:pStyle w:val="TableText"/>
              <w:rPr>
                <w:i/>
              </w:rPr>
            </w:pPr>
            <w:proofErr w:type="spellStart"/>
            <w:r>
              <w:rPr>
                <w:i/>
              </w:rPr>
              <w:t>Lasionycteris</w:t>
            </w:r>
            <w:proofErr w:type="spellEnd"/>
            <w:r>
              <w:rPr>
                <w:i/>
              </w:rPr>
              <w:t xml:space="preserve"> </w:t>
            </w:r>
            <w:proofErr w:type="spellStart"/>
            <w:r>
              <w:rPr>
                <w:i/>
              </w:rPr>
              <w:t>noctivagans</w:t>
            </w:r>
            <w:proofErr w:type="spellEnd"/>
          </w:p>
          <w:p w:rsidR="008A24A6" w:rsidRPr="00593C03" w:rsidRDefault="008A24A6" w:rsidP="00516B71">
            <w:pPr>
              <w:pStyle w:val="TableText"/>
            </w:pPr>
            <w:r>
              <w:t>Silver-haired bat</w:t>
            </w:r>
          </w:p>
        </w:tc>
        <w:tc>
          <w:tcPr>
            <w:tcW w:w="990" w:type="dxa"/>
            <w:tcBorders>
              <w:top w:val="single" w:sz="6" w:space="0" w:color="auto"/>
              <w:bottom w:val="single" w:sz="6" w:space="0" w:color="auto"/>
            </w:tcBorders>
            <w:shd w:val="clear" w:color="auto" w:fill="auto"/>
          </w:tcPr>
          <w:p w:rsidR="008A24A6" w:rsidRDefault="008A24A6" w:rsidP="00516B71">
            <w:pPr>
              <w:pStyle w:val="TableText"/>
            </w:pPr>
            <w:r>
              <w:t>FSC</w:t>
            </w:r>
          </w:p>
        </w:tc>
        <w:tc>
          <w:tcPr>
            <w:tcW w:w="990" w:type="dxa"/>
            <w:tcBorders>
              <w:top w:val="single" w:sz="6" w:space="0" w:color="auto"/>
              <w:bottom w:val="single" w:sz="6" w:space="0" w:color="auto"/>
            </w:tcBorders>
            <w:shd w:val="clear" w:color="auto" w:fill="auto"/>
          </w:tcPr>
          <w:p w:rsidR="008A24A6" w:rsidRDefault="008A24A6" w:rsidP="00516B71">
            <w:pPr>
              <w:pStyle w:val="TableText"/>
            </w:pPr>
            <w:r>
              <w:t>--</w:t>
            </w:r>
          </w:p>
        </w:tc>
        <w:tc>
          <w:tcPr>
            <w:tcW w:w="5130" w:type="dxa"/>
            <w:tcBorders>
              <w:top w:val="single" w:sz="6" w:space="0" w:color="auto"/>
              <w:bottom w:val="single" w:sz="6" w:space="0" w:color="auto"/>
            </w:tcBorders>
            <w:shd w:val="clear" w:color="auto" w:fill="auto"/>
          </w:tcPr>
          <w:p w:rsidR="008A24A6" w:rsidRDefault="008A24A6" w:rsidP="00516B71">
            <w:pPr>
              <w:pStyle w:val="TableText"/>
            </w:pPr>
            <w:r>
              <w:t>Maternity roosts inside hollowed trees, bird excavated cavities, under loose bark of large diameter hollowed snags. Forage above tree canopies, over open meadows and in riparian zones (Perkins 2005).</w:t>
            </w:r>
          </w:p>
        </w:tc>
        <w:tc>
          <w:tcPr>
            <w:tcW w:w="3330" w:type="dxa"/>
            <w:tcBorders>
              <w:top w:val="single" w:sz="6" w:space="0" w:color="auto"/>
              <w:bottom w:val="single" w:sz="6" w:space="0" w:color="auto"/>
              <w:right w:val="double" w:sz="4" w:space="0" w:color="auto"/>
            </w:tcBorders>
            <w:shd w:val="clear" w:color="auto" w:fill="auto"/>
          </w:tcPr>
          <w:p w:rsidR="008A24A6" w:rsidRDefault="008A24A6" w:rsidP="00516B71">
            <w:pPr>
              <w:pStyle w:val="TableText"/>
            </w:pPr>
            <w:r>
              <w:t xml:space="preserve">Suitable habitat present in the form of crevices in trees and hollow trees. </w:t>
            </w:r>
          </w:p>
        </w:tc>
      </w:tr>
      <w:tr w:rsidR="008A24A6" w:rsidRPr="00C13F36" w:rsidTr="00163F4D">
        <w:trPr>
          <w:cantSplit/>
        </w:trPr>
        <w:tc>
          <w:tcPr>
            <w:tcW w:w="3078" w:type="dxa"/>
            <w:tcBorders>
              <w:top w:val="single" w:sz="6" w:space="0" w:color="auto"/>
              <w:left w:val="double" w:sz="4" w:space="0" w:color="auto"/>
              <w:bottom w:val="double" w:sz="4" w:space="0" w:color="auto"/>
            </w:tcBorders>
            <w:shd w:val="clear" w:color="auto" w:fill="auto"/>
          </w:tcPr>
          <w:p w:rsidR="008A24A6" w:rsidRPr="002C0FEB" w:rsidRDefault="008A24A6" w:rsidP="00516B71">
            <w:pPr>
              <w:pStyle w:val="TableText"/>
              <w:rPr>
                <w:i/>
              </w:rPr>
            </w:pPr>
            <w:proofErr w:type="spellStart"/>
            <w:r w:rsidRPr="002C0FEB">
              <w:rPr>
                <w:i/>
              </w:rPr>
              <w:t>Antrozous</w:t>
            </w:r>
            <w:proofErr w:type="spellEnd"/>
            <w:r w:rsidRPr="002C0FEB">
              <w:rPr>
                <w:i/>
              </w:rPr>
              <w:t xml:space="preserve"> </w:t>
            </w:r>
            <w:proofErr w:type="spellStart"/>
            <w:r w:rsidRPr="002C0FEB">
              <w:rPr>
                <w:i/>
              </w:rPr>
              <w:t>pallidus</w:t>
            </w:r>
            <w:proofErr w:type="spellEnd"/>
          </w:p>
          <w:p w:rsidR="008A24A6" w:rsidRDefault="008A24A6" w:rsidP="00516B71">
            <w:pPr>
              <w:pStyle w:val="TableText"/>
            </w:pPr>
            <w:r>
              <w:t>Pallid bat</w:t>
            </w:r>
          </w:p>
        </w:tc>
        <w:tc>
          <w:tcPr>
            <w:tcW w:w="990" w:type="dxa"/>
            <w:tcBorders>
              <w:top w:val="single" w:sz="6" w:space="0" w:color="auto"/>
              <w:bottom w:val="double" w:sz="4" w:space="0" w:color="auto"/>
            </w:tcBorders>
            <w:shd w:val="clear" w:color="auto" w:fill="auto"/>
          </w:tcPr>
          <w:p w:rsidR="008A24A6" w:rsidRDefault="008A24A6" w:rsidP="00516B71">
            <w:pPr>
              <w:pStyle w:val="TableText"/>
            </w:pPr>
            <w:r>
              <w:t>FSC</w:t>
            </w:r>
          </w:p>
        </w:tc>
        <w:tc>
          <w:tcPr>
            <w:tcW w:w="990" w:type="dxa"/>
            <w:tcBorders>
              <w:top w:val="single" w:sz="6" w:space="0" w:color="auto"/>
              <w:bottom w:val="double" w:sz="4" w:space="0" w:color="auto"/>
            </w:tcBorders>
            <w:shd w:val="clear" w:color="auto" w:fill="auto"/>
          </w:tcPr>
          <w:p w:rsidR="008A24A6" w:rsidRDefault="008A24A6" w:rsidP="00516B71">
            <w:pPr>
              <w:pStyle w:val="TableText"/>
            </w:pPr>
            <w:r>
              <w:t>SC</w:t>
            </w:r>
          </w:p>
        </w:tc>
        <w:tc>
          <w:tcPr>
            <w:tcW w:w="5130" w:type="dxa"/>
            <w:tcBorders>
              <w:top w:val="single" w:sz="6" w:space="0" w:color="auto"/>
              <w:bottom w:val="double" w:sz="4" w:space="0" w:color="auto"/>
            </w:tcBorders>
            <w:shd w:val="clear" w:color="auto" w:fill="auto"/>
          </w:tcPr>
          <w:p w:rsidR="008A24A6" w:rsidRDefault="008A24A6" w:rsidP="00516B71">
            <w:pPr>
              <w:pStyle w:val="TableText"/>
            </w:pPr>
            <w:r>
              <w:t>Roosts in caves, mine tunnels, crevices in rocks, bridges, buildings, and hollowed trees.</w:t>
            </w:r>
          </w:p>
        </w:tc>
        <w:tc>
          <w:tcPr>
            <w:tcW w:w="3330" w:type="dxa"/>
            <w:tcBorders>
              <w:top w:val="single" w:sz="6" w:space="0" w:color="auto"/>
              <w:bottom w:val="double" w:sz="4" w:space="0" w:color="auto"/>
              <w:right w:val="double" w:sz="4" w:space="0" w:color="auto"/>
            </w:tcBorders>
            <w:shd w:val="clear" w:color="auto" w:fill="auto"/>
          </w:tcPr>
          <w:p w:rsidR="008A24A6" w:rsidRDefault="008A24A6" w:rsidP="00516B71">
            <w:pPr>
              <w:pStyle w:val="TableText"/>
            </w:pPr>
            <w:r>
              <w:t xml:space="preserve">Suitable habitat present in the form of crevices in trees and hollow trees. </w:t>
            </w:r>
          </w:p>
        </w:tc>
      </w:tr>
      <w:tr w:rsidR="008A24A6" w:rsidRPr="00C13F36" w:rsidTr="00163F4D">
        <w:trPr>
          <w:cantSplit/>
        </w:trPr>
        <w:tc>
          <w:tcPr>
            <w:tcW w:w="3078" w:type="dxa"/>
            <w:tcBorders>
              <w:top w:val="double" w:sz="4" w:space="0" w:color="auto"/>
              <w:left w:val="double" w:sz="4" w:space="0" w:color="auto"/>
              <w:bottom w:val="single" w:sz="6" w:space="0" w:color="auto"/>
            </w:tcBorders>
            <w:shd w:val="clear" w:color="auto" w:fill="auto"/>
          </w:tcPr>
          <w:p w:rsidR="008A24A6" w:rsidRDefault="008A24A6" w:rsidP="00516B71">
            <w:pPr>
              <w:pStyle w:val="TableText"/>
              <w:rPr>
                <w:i/>
              </w:rPr>
            </w:pPr>
            <w:proofErr w:type="spellStart"/>
            <w:r>
              <w:rPr>
                <w:i/>
              </w:rPr>
              <w:lastRenderedPageBreak/>
              <w:t>Eumops</w:t>
            </w:r>
            <w:proofErr w:type="spellEnd"/>
            <w:r>
              <w:rPr>
                <w:i/>
              </w:rPr>
              <w:t xml:space="preserve"> </w:t>
            </w:r>
            <w:proofErr w:type="spellStart"/>
            <w:r>
              <w:rPr>
                <w:i/>
              </w:rPr>
              <w:t>perotis</w:t>
            </w:r>
            <w:proofErr w:type="spellEnd"/>
            <w:r>
              <w:rPr>
                <w:i/>
              </w:rPr>
              <w:t xml:space="preserve"> </w:t>
            </w:r>
            <w:proofErr w:type="spellStart"/>
            <w:r>
              <w:rPr>
                <w:i/>
              </w:rPr>
              <w:t>californicus</w:t>
            </w:r>
            <w:proofErr w:type="spellEnd"/>
          </w:p>
          <w:p w:rsidR="008A24A6" w:rsidRPr="00BD472B" w:rsidRDefault="008A24A6" w:rsidP="00516B71">
            <w:pPr>
              <w:pStyle w:val="TableText"/>
            </w:pPr>
            <w:r>
              <w:t>Western mastiff bat</w:t>
            </w:r>
          </w:p>
        </w:tc>
        <w:tc>
          <w:tcPr>
            <w:tcW w:w="990" w:type="dxa"/>
            <w:tcBorders>
              <w:top w:val="double" w:sz="4" w:space="0" w:color="auto"/>
              <w:bottom w:val="single" w:sz="6" w:space="0" w:color="auto"/>
            </w:tcBorders>
            <w:shd w:val="clear" w:color="auto" w:fill="auto"/>
          </w:tcPr>
          <w:p w:rsidR="008A24A6" w:rsidRDefault="008A24A6" w:rsidP="00516B71">
            <w:pPr>
              <w:pStyle w:val="TableText"/>
            </w:pPr>
            <w:r>
              <w:t>FSC</w:t>
            </w:r>
          </w:p>
        </w:tc>
        <w:tc>
          <w:tcPr>
            <w:tcW w:w="990" w:type="dxa"/>
            <w:tcBorders>
              <w:top w:val="double" w:sz="4" w:space="0" w:color="auto"/>
              <w:bottom w:val="single" w:sz="6" w:space="0" w:color="auto"/>
            </w:tcBorders>
            <w:shd w:val="clear" w:color="auto" w:fill="auto"/>
          </w:tcPr>
          <w:p w:rsidR="008A24A6" w:rsidRDefault="008A24A6" w:rsidP="00516B71">
            <w:pPr>
              <w:pStyle w:val="TableText"/>
            </w:pPr>
            <w:r>
              <w:t>SC</w:t>
            </w:r>
          </w:p>
        </w:tc>
        <w:tc>
          <w:tcPr>
            <w:tcW w:w="5130" w:type="dxa"/>
            <w:tcBorders>
              <w:top w:val="double" w:sz="4" w:space="0" w:color="auto"/>
              <w:bottom w:val="single" w:sz="6" w:space="0" w:color="auto"/>
            </w:tcBorders>
            <w:shd w:val="clear" w:color="auto" w:fill="auto"/>
          </w:tcPr>
          <w:p w:rsidR="008A24A6" w:rsidRDefault="008A24A6" w:rsidP="00516B71">
            <w:pPr>
              <w:pStyle w:val="TableText"/>
            </w:pPr>
            <w:r>
              <w:t>Primarily a cliff dwelling species with maternity roosts under exfoliating rock slabs, and crevices in large boulders and buildings. Foraging habitat includes dry desert washes, flood plains, chaparral, oak woodland, open ponderosa pine forest, grassland and agricultural areas (</w:t>
            </w:r>
            <w:proofErr w:type="spellStart"/>
            <w:r>
              <w:t>Siders</w:t>
            </w:r>
            <w:proofErr w:type="spellEnd"/>
            <w:r>
              <w:t xml:space="preserve"> 2005).</w:t>
            </w:r>
          </w:p>
        </w:tc>
        <w:tc>
          <w:tcPr>
            <w:tcW w:w="3330" w:type="dxa"/>
            <w:tcBorders>
              <w:top w:val="double" w:sz="4" w:space="0" w:color="auto"/>
              <w:bottom w:val="single" w:sz="6" w:space="0" w:color="auto"/>
              <w:right w:val="double" w:sz="4" w:space="0" w:color="auto"/>
            </w:tcBorders>
            <w:shd w:val="clear" w:color="auto" w:fill="auto"/>
          </w:tcPr>
          <w:p w:rsidR="008A24A6" w:rsidRDefault="008A24A6" w:rsidP="00516B71">
            <w:pPr>
              <w:pStyle w:val="TableText"/>
            </w:pPr>
            <w:r w:rsidRPr="001B2F42">
              <w:t>No suitable habitat present.</w:t>
            </w:r>
          </w:p>
        </w:tc>
      </w:tr>
      <w:tr w:rsidR="008A24A6" w:rsidRPr="00C13F36" w:rsidTr="00CB062B">
        <w:trPr>
          <w:cantSplit/>
        </w:trPr>
        <w:tc>
          <w:tcPr>
            <w:tcW w:w="3078" w:type="dxa"/>
            <w:tcBorders>
              <w:top w:val="single" w:sz="6" w:space="0" w:color="auto"/>
              <w:left w:val="double" w:sz="4" w:space="0" w:color="auto"/>
              <w:bottom w:val="double" w:sz="4" w:space="0" w:color="auto"/>
            </w:tcBorders>
            <w:shd w:val="clear" w:color="auto" w:fill="auto"/>
          </w:tcPr>
          <w:p w:rsidR="008A24A6" w:rsidRDefault="008A24A6" w:rsidP="00516B71">
            <w:pPr>
              <w:pStyle w:val="TableText"/>
              <w:rPr>
                <w:i/>
              </w:rPr>
            </w:pPr>
            <w:proofErr w:type="spellStart"/>
            <w:r>
              <w:rPr>
                <w:i/>
              </w:rPr>
              <w:t>Taxidea</w:t>
            </w:r>
            <w:proofErr w:type="spellEnd"/>
            <w:r>
              <w:rPr>
                <w:i/>
              </w:rPr>
              <w:t xml:space="preserve"> </w:t>
            </w:r>
            <w:proofErr w:type="spellStart"/>
            <w:r>
              <w:rPr>
                <w:i/>
              </w:rPr>
              <w:t>taxus</w:t>
            </w:r>
            <w:proofErr w:type="spellEnd"/>
          </w:p>
          <w:p w:rsidR="008A24A6" w:rsidRPr="00395154" w:rsidRDefault="008A24A6" w:rsidP="00516B71">
            <w:pPr>
              <w:pStyle w:val="TableText"/>
            </w:pPr>
            <w:r>
              <w:t>American badger</w:t>
            </w:r>
          </w:p>
        </w:tc>
        <w:tc>
          <w:tcPr>
            <w:tcW w:w="990" w:type="dxa"/>
            <w:tcBorders>
              <w:top w:val="single" w:sz="6" w:space="0" w:color="auto"/>
              <w:bottom w:val="double" w:sz="4" w:space="0" w:color="auto"/>
            </w:tcBorders>
            <w:shd w:val="clear" w:color="auto" w:fill="auto"/>
          </w:tcPr>
          <w:p w:rsidR="008A24A6" w:rsidRDefault="008A24A6" w:rsidP="00516B71">
            <w:pPr>
              <w:pStyle w:val="TableText"/>
            </w:pPr>
            <w:r>
              <w:t>FSC</w:t>
            </w:r>
          </w:p>
        </w:tc>
        <w:tc>
          <w:tcPr>
            <w:tcW w:w="990" w:type="dxa"/>
            <w:tcBorders>
              <w:top w:val="single" w:sz="6" w:space="0" w:color="auto"/>
              <w:bottom w:val="double" w:sz="4" w:space="0" w:color="auto"/>
            </w:tcBorders>
            <w:shd w:val="clear" w:color="auto" w:fill="auto"/>
          </w:tcPr>
          <w:p w:rsidR="008A24A6" w:rsidRDefault="008A24A6" w:rsidP="00516B71">
            <w:pPr>
              <w:pStyle w:val="TableText"/>
            </w:pPr>
            <w:r>
              <w:t>SC</w:t>
            </w:r>
          </w:p>
        </w:tc>
        <w:tc>
          <w:tcPr>
            <w:tcW w:w="5130" w:type="dxa"/>
            <w:tcBorders>
              <w:top w:val="single" w:sz="6" w:space="0" w:color="auto"/>
              <w:bottom w:val="double" w:sz="4" w:space="0" w:color="auto"/>
            </w:tcBorders>
            <w:shd w:val="clear" w:color="auto" w:fill="auto"/>
          </w:tcPr>
          <w:p w:rsidR="008A24A6" w:rsidRDefault="008A24A6" w:rsidP="00516B71">
            <w:pPr>
              <w:pStyle w:val="TableText"/>
            </w:pPr>
            <w:r>
              <w:t>Dry open stages of most shrub, forest and herbaceous habitats with friable soils.</w:t>
            </w:r>
          </w:p>
        </w:tc>
        <w:tc>
          <w:tcPr>
            <w:tcW w:w="3330" w:type="dxa"/>
            <w:tcBorders>
              <w:top w:val="single" w:sz="6" w:space="0" w:color="auto"/>
              <w:bottom w:val="double" w:sz="4" w:space="0" w:color="auto"/>
              <w:right w:val="double" w:sz="4" w:space="0" w:color="auto"/>
            </w:tcBorders>
            <w:shd w:val="clear" w:color="auto" w:fill="auto"/>
          </w:tcPr>
          <w:p w:rsidR="008A24A6" w:rsidRDefault="008A24A6" w:rsidP="00516B71">
            <w:pPr>
              <w:pStyle w:val="TableText"/>
            </w:pPr>
            <w:r w:rsidRPr="001B2F42">
              <w:t>No suitable habitat present.</w:t>
            </w:r>
          </w:p>
        </w:tc>
      </w:tr>
      <w:tr w:rsidR="008A24A6" w:rsidRPr="00C13F36" w:rsidTr="00CB062B">
        <w:trPr>
          <w:cantSplit/>
        </w:trPr>
        <w:tc>
          <w:tcPr>
            <w:tcW w:w="3078" w:type="dxa"/>
            <w:tcBorders>
              <w:top w:val="double" w:sz="4" w:space="0" w:color="auto"/>
              <w:left w:val="double" w:sz="4" w:space="0" w:color="auto"/>
              <w:bottom w:val="single" w:sz="6" w:space="0" w:color="auto"/>
            </w:tcBorders>
            <w:shd w:val="clear" w:color="auto" w:fill="auto"/>
          </w:tcPr>
          <w:p w:rsidR="008A24A6" w:rsidRDefault="008A24A6" w:rsidP="00516B71">
            <w:pPr>
              <w:pStyle w:val="TableText"/>
              <w:rPr>
                <w:i/>
              </w:rPr>
            </w:pPr>
            <w:proofErr w:type="spellStart"/>
            <w:r>
              <w:rPr>
                <w:i/>
              </w:rPr>
              <w:t>Vulpes</w:t>
            </w:r>
            <w:proofErr w:type="spellEnd"/>
            <w:r>
              <w:rPr>
                <w:i/>
              </w:rPr>
              <w:t xml:space="preserve"> </w:t>
            </w:r>
            <w:proofErr w:type="spellStart"/>
            <w:r>
              <w:rPr>
                <w:i/>
              </w:rPr>
              <w:t>macrotis</w:t>
            </w:r>
            <w:proofErr w:type="spellEnd"/>
            <w:r>
              <w:rPr>
                <w:i/>
              </w:rPr>
              <w:t xml:space="preserve"> </w:t>
            </w:r>
            <w:proofErr w:type="spellStart"/>
            <w:r>
              <w:rPr>
                <w:i/>
              </w:rPr>
              <w:t>mutica</w:t>
            </w:r>
            <w:proofErr w:type="spellEnd"/>
          </w:p>
          <w:p w:rsidR="008A24A6" w:rsidRPr="00643BF3" w:rsidRDefault="008A24A6" w:rsidP="00516B71">
            <w:pPr>
              <w:pStyle w:val="TableText"/>
            </w:pPr>
            <w:smartTag w:uri="urn:schemas-microsoft-com:office:smarttags" w:element="place">
              <w:r>
                <w:t>San Joaquin</w:t>
              </w:r>
            </w:smartTag>
            <w:r>
              <w:t xml:space="preserve"> kit fox</w:t>
            </w:r>
          </w:p>
        </w:tc>
        <w:tc>
          <w:tcPr>
            <w:tcW w:w="990" w:type="dxa"/>
            <w:tcBorders>
              <w:top w:val="double" w:sz="4" w:space="0" w:color="auto"/>
              <w:bottom w:val="single" w:sz="6" w:space="0" w:color="auto"/>
            </w:tcBorders>
            <w:shd w:val="clear" w:color="auto" w:fill="auto"/>
          </w:tcPr>
          <w:p w:rsidR="008A24A6" w:rsidRDefault="008A24A6" w:rsidP="00516B71">
            <w:pPr>
              <w:pStyle w:val="TableText"/>
            </w:pPr>
            <w:r>
              <w:t>FE</w:t>
            </w:r>
          </w:p>
        </w:tc>
        <w:tc>
          <w:tcPr>
            <w:tcW w:w="990" w:type="dxa"/>
            <w:tcBorders>
              <w:top w:val="double" w:sz="4" w:space="0" w:color="auto"/>
              <w:bottom w:val="single" w:sz="6" w:space="0" w:color="auto"/>
            </w:tcBorders>
            <w:shd w:val="clear" w:color="auto" w:fill="auto"/>
          </w:tcPr>
          <w:p w:rsidR="008A24A6" w:rsidRDefault="008A24A6" w:rsidP="00516B71">
            <w:pPr>
              <w:pStyle w:val="TableText"/>
            </w:pPr>
            <w:r>
              <w:t>ST</w:t>
            </w:r>
          </w:p>
        </w:tc>
        <w:tc>
          <w:tcPr>
            <w:tcW w:w="5130" w:type="dxa"/>
            <w:tcBorders>
              <w:top w:val="double" w:sz="4" w:space="0" w:color="auto"/>
              <w:bottom w:val="single" w:sz="6" w:space="0" w:color="auto"/>
            </w:tcBorders>
            <w:shd w:val="clear" w:color="auto" w:fill="auto"/>
          </w:tcPr>
          <w:p w:rsidR="008A24A6" w:rsidRDefault="008A24A6" w:rsidP="00516B71">
            <w:pPr>
              <w:pStyle w:val="TableText"/>
            </w:pPr>
            <w:r>
              <w:t>Annual grasslands or grassy open stages with scattered shrubby vegetation. Need loose-textured sandy soils for burrowing, and suitable prey base.</w:t>
            </w:r>
          </w:p>
        </w:tc>
        <w:tc>
          <w:tcPr>
            <w:tcW w:w="3330" w:type="dxa"/>
            <w:tcBorders>
              <w:top w:val="double" w:sz="4" w:space="0" w:color="auto"/>
              <w:bottom w:val="single" w:sz="6" w:space="0" w:color="auto"/>
              <w:right w:val="double" w:sz="4" w:space="0" w:color="auto"/>
            </w:tcBorders>
            <w:shd w:val="clear" w:color="auto" w:fill="auto"/>
          </w:tcPr>
          <w:p w:rsidR="008A24A6" w:rsidRDefault="008A24A6" w:rsidP="00516B71">
            <w:pPr>
              <w:pStyle w:val="TableText"/>
            </w:pPr>
            <w:r>
              <w:t xml:space="preserve">Not likely to occur. This species occurs predominately in the </w:t>
            </w:r>
            <w:smartTag w:uri="urn:schemas-microsoft-com:office:smarttags" w:element="place">
              <w:r>
                <w:t>Central Valley</w:t>
              </w:r>
            </w:smartTag>
            <w:r>
              <w:t xml:space="preserve">. The nearest CNDDB record (occurrence 1031) is for a fox observed near </w:t>
            </w:r>
            <w:proofErr w:type="spellStart"/>
            <w:smartTag w:uri="urn:schemas-microsoft-com:office:smarttags" w:element="place">
              <w:smartTag w:uri="urn:schemas-microsoft-com:office:smarttags" w:element="PlaceName">
                <w:r>
                  <w:t>Tassajara</w:t>
                </w:r>
              </w:smartTag>
              <w:proofErr w:type="spellEnd"/>
              <w:r>
                <w:t xml:space="preserve"> </w:t>
              </w:r>
              <w:smartTag w:uri="urn:schemas-microsoft-com:office:smarttags" w:element="PlaceType">
                <w:r>
                  <w:t>Creek</w:t>
                </w:r>
              </w:smartTag>
              <w:r>
                <w:t xml:space="preserve"> </w:t>
              </w:r>
              <w:smartTag w:uri="urn:schemas-microsoft-com:office:smarttags" w:element="PlaceName">
                <w:r>
                  <w:t>Regional</w:t>
                </w:r>
              </w:smartTag>
              <w:r>
                <w:t xml:space="preserve"> </w:t>
              </w:r>
              <w:smartTag w:uri="urn:schemas-microsoft-com:office:smarttags" w:element="PlaceType">
                <w:r>
                  <w:t>Park</w:t>
                </w:r>
              </w:smartTag>
            </w:smartTag>
            <w:r>
              <w:t xml:space="preserve"> about 7.9 miles east of the </w:t>
            </w:r>
            <w:r w:rsidR="00EB3974">
              <w:t>study area</w:t>
            </w:r>
            <w:r>
              <w:t>.</w:t>
            </w:r>
          </w:p>
        </w:tc>
      </w:tr>
      <w:tr w:rsidR="008A24A6" w:rsidRPr="00C13F36" w:rsidTr="00706B66">
        <w:trPr>
          <w:cantSplit/>
        </w:trPr>
        <w:tc>
          <w:tcPr>
            <w:tcW w:w="3078" w:type="dxa"/>
            <w:tcBorders>
              <w:top w:val="single" w:sz="6" w:space="0" w:color="auto"/>
              <w:left w:val="double" w:sz="4" w:space="0" w:color="auto"/>
              <w:bottom w:val="single" w:sz="6" w:space="0" w:color="auto"/>
            </w:tcBorders>
            <w:shd w:val="clear" w:color="auto" w:fill="auto"/>
          </w:tcPr>
          <w:p w:rsidR="008A24A6" w:rsidRDefault="008A24A6" w:rsidP="00516B71">
            <w:pPr>
              <w:pStyle w:val="TableText"/>
              <w:rPr>
                <w:i/>
              </w:rPr>
            </w:pPr>
            <w:proofErr w:type="spellStart"/>
            <w:r>
              <w:rPr>
                <w:i/>
              </w:rPr>
              <w:t>Dipodomys</w:t>
            </w:r>
            <w:proofErr w:type="spellEnd"/>
            <w:r>
              <w:rPr>
                <w:i/>
              </w:rPr>
              <w:t xml:space="preserve"> </w:t>
            </w:r>
            <w:proofErr w:type="spellStart"/>
            <w:r>
              <w:rPr>
                <w:i/>
              </w:rPr>
              <w:t>heermanni</w:t>
            </w:r>
            <w:proofErr w:type="spellEnd"/>
            <w:r>
              <w:rPr>
                <w:i/>
              </w:rPr>
              <w:t xml:space="preserve"> </w:t>
            </w:r>
            <w:proofErr w:type="spellStart"/>
            <w:r>
              <w:rPr>
                <w:i/>
              </w:rPr>
              <w:t>berkeleyensis</w:t>
            </w:r>
            <w:proofErr w:type="spellEnd"/>
          </w:p>
        </w:tc>
        <w:tc>
          <w:tcPr>
            <w:tcW w:w="990" w:type="dxa"/>
            <w:tcBorders>
              <w:top w:val="single" w:sz="6" w:space="0" w:color="auto"/>
              <w:bottom w:val="single" w:sz="6" w:space="0" w:color="auto"/>
            </w:tcBorders>
            <w:shd w:val="clear" w:color="auto" w:fill="auto"/>
          </w:tcPr>
          <w:p w:rsidR="008A24A6" w:rsidRDefault="008A24A6" w:rsidP="00516B71">
            <w:pPr>
              <w:pStyle w:val="TableText"/>
            </w:pPr>
            <w:r>
              <w:t>FSC</w:t>
            </w:r>
          </w:p>
        </w:tc>
        <w:tc>
          <w:tcPr>
            <w:tcW w:w="990" w:type="dxa"/>
            <w:tcBorders>
              <w:top w:val="single" w:sz="6" w:space="0" w:color="auto"/>
              <w:bottom w:val="single" w:sz="6" w:space="0" w:color="auto"/>
            </w:tcBorders>
            <w:shd w:val="clear" w:color="auto" w:fill="auto"/>
          </w:tcPr>
          <w:p w:rsidR="008A24A6" w:rsidRDefault="008A24A6" w:rsidP="00516B71">
            <w:pPr>
              <w:pStyle w:val="TableText"/>
            </w:pPr>
            <w:r>
              <w:t>--</w:t>
            </w:r>
          </w:p>
        </w:tc>
        <w:tc>
          <w:tcPr>
            <w:tcW w:w="5130" w:type="dxa"/>
            <w:tcBorders>
              <w:top w:val="single" w:sz="6" w:space="0" w:color="auto"/>
              <w:bottom w:val="single" w:sz="6" w:space="0" w:color="auto"/>
            </w:tcBorders>
            <w:shd w:val="clear" w:color="auto" w:fill="auto"/>
          </w:tcPr>
          <w:p w:rsidR="008A24A6" w:rsidRDefault="008A24A6" w:rsidP="00516B71">
            <w:pPr>
              <w:pStyle w:val="TableText"/>
            </w:pPr>
            <w:r>
              <w:t>Open grassy hilltops and open spaces in chaparral and blue oak/digger pine woodlands.</w:t>
            </w:r>
          </w:p>
        </w:tc>
        <w:tc>
          <w:tcPr>
            <w:tcW w:w="3330" w:type="dxa"/>
            <w:tcBorders>
              <w:top w:val="single" w:sz="6" w:space="0" w:color="auto"/>
              <w:bottom w:val="single" w:sz="6" w:space="0" w:color="auto"/>
              <w:right w:val="double" w:sz="4" w:space="0" w:color="auto"/>
            </w:tcBorders>
            <w:shd w:val="clear" w:color="auto" w:fill="auto"/>
          </w:tcPr>
          <w:p w:rsidR="008A24A6" w:rsidRDefault="008A24A6" w:rsidP="00516B71">
            <w:pPr>
              <w:pStyle w:val="TableText"/>
            </w:pPr>
            <w:r w:rsidRPr="001B2F42">
              <w:t>No suitable habitat present.</w:t>
            </w:r>
          </w:p>
        </w:tc>
      </w:tr>
      <w:tr w:rsidR="008A24A6" w:rsidRPr="00C13F36" w:rsidTr="00706B66">
        <w:trPr>
          <w:cantSplit/>
        </w:trPr>
        <w:tc>
          <w:tcPr>
            <w:tcW w:w="3078" w:type="dxa"/>
            <w:tcBorders>
              <w:top w:val="single" w:sz="6" w:space="0" w:color="auto"/>
              <w:left w:val="double" w:sz="4" w:space="0" w:color="auto"/>
              <w:bottom w:val="double" w:sz="4" w:space="0" w:color="auto"/>
            </w:tcBorders>
            <w:shd w:val="clear" w:color="auto" w:fill="auto"/>
          </w:tcPr>
          <w:p w:rsidR="008A24A6" w:rsidRDefault="008A24A6" w:rsidP="00516B71">
            <w:pPr>
              <w:pStyle w:val="TableText"/>
              <w:rPr>
                <w:i/>
              </w:rPr>
            </w:pPr>
            <w:proofErr w:type="spellStart"/>
            <w:r>
              <w:rPr>
                <w:i/>
              </w:rPr>
              <w:t>Reithrodontomys</w:t>
            </w:r>
            <w:proofErr w:type="spellEnd"/>
            <w:r>
              <w:rPr>
                <w:i/>
              </w:rPr>
              <w:t xml:space="preserve"> </w:t>
            </w:r>
            <w:proofErr w:type="spellStart"/>
            <w:r>
              <w:rPr>
                <w:i/>
              </w:rPr>
              <w:t>raviventris</w:t>
            </w:r>
            <w:proofErr w:type="spellEnd"/>
          </w:p>
          <w:p w:rsidR="008A24A6" w:rsidRPr="0075103C" w:rsidRDefault="008A24A6" w:rsidP="00516B71">
            <w:pPr>
              <w:pStyle w:val="TableText"/>
            </w:pPr>
            <w:r>
              <w:t>Salt-marsh wandering shrew</w:t>
            </w:r>
          </w:p>
        </w:tc>
        <w:tc>
          <w:tcPr>
            <w:tcW w:w="990" w:type="dxa"/>
            <w:tcBorders>
              <w:top w:val="single" w:sz="6" w:space="0" w:color="auto"/>
              <w:bottom w:val="double" w:sz="4" w:space="0" w:color="auto"/>
            </w:tcBorders>
            <w:shd w:val="clear" w:color="auto" w:fill="auto"/>
          </w:tcPr>
          <w:p w:rsidR="008A24A6" w:rsidRDefault="008A24A6" w:rsidP="00516B71">
            <w:pPr>
              <w:pStyle w:val="TableText"/>
            </w:pPr>
            <w:r>
              <w:t>FE</w:t>
            </w:r>
          </w:p>
        </w:tc>
        <w:tc>
          <w:tcPr>
            <w:tcW w:w="990" w:type="dxa"/>
            <w:tcBorders>
              <w:top w:val="single" w:sz="6" w:space="0" w:color="auto"/>
              <w:bottom w:val="double" w:sz="4" w:space="0" w:color="auto"/>
            </w:tcBorders>
            <w:shd w:val="clear" w:color="auto" w:fill="auto"/>
          </w:tcPr>
          <w:p w:rsidR="008A24A6" w:rsidRDefault="008A24A6" w:rsidP="00516B71">
            <w:pPr>
              <w:pStyle w:val="TableText"/>
            </w:pPr>
            <w:r>
              <w:t>SE</w:t>
            </w:r>
          </w:p>
        </w:tc>
        <w:tc>
          <w:tcPr>
            <w:tcW w:w="5130" w:type="dxa"/>
            <w:tcBorders>
              <w:top w:val="single" w:sz="6" w:space="0" w:color="auto"/>
              <w:bottom w:val="double" w:sz="4" w:space="0" w:color="auto"/>
            </w:tcBorders>
            <w:shd w:val="clear" w:color="auto" w:fill="auto"/>
          </w:tcPr>
          <w:p w:rsidR="008A24A6" w:rsidRDefault="008A24A6" w:rsidP="00516B71">
            <w:pPr>
              <w:pStyle w:val="TableText"/>
            </w:pPr>
            <w:r>
              <w:t xml:space="preserve">Only in the saline emergent wetlands of </w:t>
            </w:r>
            <w:smartTag w:uri="urn:schemas-microsoft-com:office:smarttags" w:element="place">
              <w:smartTag w:uri="urn:schemas-microsoft-com:office:smarttags" w:element="PlaceName">
                <w:r>
                  <w:t>San Francisco</w:t>
                </w:r>
              </w:smartTag>
              <w:r>
                <w:t xml:space="preserve"> </w:t>
              </w:r>
              <w:smartTag w:uri="urn:schemas-microsoft-com:office:smarttags" w:element="PlaceType">
                <w:r>
                  <w:t>Bay</w:t>
                </w:r>
              </w:smartTag>
            </w:smartTag>
            <w:r>
              <w:t xml:space="preserve"> and its tributaries. </w:t>
            </w:r>
            <w:proofErr w:type="spellStart"/>
            <w:r>
              <w:t>Pickleweed</w:t>
            </w:r>
            <w:proofErr w:type="spellEnd"/>
            <w:r>
              <w:t xml:space="preserve"> is primary habitat do not burrow, build loosely organized nests require higher areas for flood escape.</w:t>
            </w:r>
          </w:p>
        </w:tc>
        <w:tc>
          <w:tcPr>
            <w:tcW w:w="3330" w:type="dxa"/>
            <w:tcBorders>
              <w:top w:val="single" w:sz="6" w:space="0" w:color="auto"/>
              <w:bottom w:val="double" w:sz="4" w:space="0" w:color="auto"/>
              <w:right w:val="double" w:sz="4" w:space="0" w:color="auto"/>
            </w:tcBorders>
            <w:shd w:val="clear" w:color="auto" w:fill="auto"/>
          </w:tcPr>
          <w:p w:rsidR="008A24A6" w:rsidRDefault="008A24A6" w:rsidP="00516B71">
            <w:pPr>
              <w:pStyle w:val="TableText"/>
            </w:pPr>
            <w:r w:rsidRPr="001B2F42">
              <w:t>No suitable habitat present.</w:t>
            </w:r>
          </w:p>
        </w:tc>
      </w:tr>
    </w:tbl>
    <w:p w:rsidR="008A24A6" w:rsidRDefault="008A24A6" w:rsidP="008A24A6">
      <w:pPr>
        <w:rPr>
          <w:sz w:val="20"/>
        </w:rPr>
      </w:pPr>
    </w:p>
    <w:p w:rsidR="008A24A6" w:rsidRDefault="008A24A6" w:rsidP="008A24A6">
      <w:pPr>
        <w:rPr>
          <w:b/>
          <w:sz w:val="20"/>
          <w:u w:val="single"/>
        </w:rPr>
        <w:sectPr w:rsidR="008A24A6" w:rsidSect="002375F6">
          <w:footerReference w:type="even" r:id="rId32"/>
          <w:footerReference w:type="default" r:id="rId33"/>
          <w:pgSz w:w="15840" w:h="12240" w:orient="landscape"/>
          <w:pgMar w:top="1440" w:right="1440" w:bottom="1800" w:left="1440" w:header="720" w:footer="720" w:gutter="0"/>
          <w:pgNumType w:fmt="upperRoman" w:start="1"/>
          <w:cols w:space="720"/>
          <w:docGrid w:linePitch="360"/>
        </w:sectPr>
      </w:pPr>
    </w:p>
    <w:p w:rsidR="00EA14C7" w:rsidRPr="00EA14C7" w:rsidRDefault="00EA14C7" w:rsidP="00EA14C7">
      <w:r w:rsidRPr="00EA14C7">
        <w:rPr>
          <w:b/>
        </w:rPr>
        <w:lastRenderedPageBreak/>
        <w:t>Status Legend for Listed Wildlife for Appendix B through D</w:t>
      </w:r>
    </w:p>
    <w:p w:rsidR="00EA14C7" w:rsidRDefault="00EA14C7" w:rsidP="00EA14C7"/>
    <w:p w:rsidR="00EA14C7" w:rsidRPr="00EA14C7" w:rsidRDefault="00EA14C7" w:rsidP="00EA14C7">
      <w:pPr>
        <w:tabs>
          <w:tab w:val="left" w:pos="1080"/>
        </w:tabs>
        <w:rPr>
          <w:b/>
        </w:rPr>
      </w:pPr>
      <w:r w:rsidRPr="00EA14C7">
        <w:rPr>
          <w:b/>
        </w:rPr>
        <w:t>Federal:</w:t>
      </w:r>
    </w:p>
    <w:p w:rsidR="00EA14C7" w:rsidRDefault="00EA14C7" w:rsidP="00EA14C7">
      <w:pPr>
        <w:tabs>
          <w:tab w:val="left" w:pos="1080"/>
        </w:tabs>
      </w:pPr>
      <w:r>
        <w:t>FE</w:t>
      </w:r>
      <w:r>
        <w:tab/>
        <w:t>Listed as endangered under the Federal Endangered Species Act</w:t>
      </w:r>
    </w:p>
    <w:p w:rsidR="00EA14C7" w:rsidRDefault="00EA14C7" w:rsidP="00EA14C7">
      <w:pPr>
        <w:tabs>
          <w:tab w:val="left" w:pos="1080"/>
        </w:tabs>
      </w:pPr>
      <w:r>
        <w:t>FT</w:t>
      </w:r>
      <w:r>
        <w:tab/>
        <w:t>Listed as threatened under the Federal Endangered Species Act</w:t>
      </w:r>
    </w:p>
    <w:p w:rsidR="00EA14C7" w:rsidRDefault="00EA14C7" w:rsidP="00EA14C7">
      <w:pPr>
        <w:tabs>
          <w:tab w:val="left" w:pos="1080"/>
        </w:tabs>
      </w:pPr>
      <w:r>
        <w:t>FRT</w:t>
      </w:r>
      <w:r>
        <w:tab/>
        <w:t>Listed as rare/threatened under the Federal Endangered Species Act</w:t>
      </w:r>
    </w:p>
    <w:p w:rsidR="00EA14C7" w:rsidRDefault="00EA14C7" w:rsidP="00EA14C7">
      <w:pPr>
        <w:tabs>
          <w:tab w:val="left" w:pos="1080"/>
        </w:tabs>
      </w:pPr>
      <w:r>
        <w:t>FUR</w:t>
      </w:r>
      <w:r>
        <w:tab/>
        <w:t xml:space="preserve">Listed as uncommon/rare under the Federal Endangered Species Act </w:t>
      </w:r>
    </w:p>
    <w:p w:rsidR="00EA14C7" w:rsidRDefault="00EA14C7" w:rsidP="00EA14C7">
      <w:pPr>
        <w:tabs>
          <w:tab w:val="left" w:pos="1080"/>
        </w:tabs>
        <w:ind w:left="1080" w:hanging="1080"/>
      </w:pPr>
      <w:r>
        <w:t>FSC</w:t>
      </w:r>
      <w:r>
        <w:tab/>
      </w:r>
      <w:r w:rsidR="007E3653">
        <w:t>Species of Concern -</w:t>
      </w:r>
      <w:r>
        <w:t xml:space="preserve"> A species under consideration for listing, for which there is insufficient information to    support listing at this time</w:t>
      </w:r>
    </w:p>
    <w:p w:rsidR="00EA14C7" w:rsidRDefault="00EA14C7" w:rsidP="00EA14C7">
      <w:pPr>
        <w:tabs>
          <w:tab w:val="left" w:pos="1080"/>
        </w:tabs>
      </w:pPr>
    </w:p>
    <w:p w:rsidR="00EA14C7" w:rsidRPr="00EA14C7" w:rsidRDefault="00EA14C7" w:rsidP="00EA14C7">
      <w:pPr>
        <w:tabs>
          <w:tab w:val="left" w:pos="1080"/>
        </w:tabs>
        <w:rPr>
          <w:b/>
        </w:rPr>
      </w:pPr>
      <w:r w:rsidRPr="00EA14C7">
        <w:rPr>
          <w:b/>
        </w:rPr>
        <w:t>State:</w:t>
      </w:r>
    </w:p>
    <w:p w:rsidR="00EA14C7" w:rsidRDefault="00EA14C7" w:rsidP="00EA14C7">
      <w:pPr>
        <w:tabs>
          <w:tab w:val="left" w:pos="1080"/>
        </w:tabs>
      </w:pPr>
      <w:r>
        <w:t>SE</w:t>
      </w:r>
      <w:r>
        <w:tab/>
        <w:t>Listed as endangered under the California Endangered Species Act</w:t>
      </w:r>
    </w:p>
    <w:p w:rsidR="00EA14C7" w:rsidRDefault="00EA14C7" w:rsidP="00EA14C7">
      <w:pPr>
        <w:tabs>
          <w:tab w:val="left" w:pos="1080"/>
        </w:tabs>
      </w:pPr>
      <w:r>
        <w:t>ST</w:t>
      </w:r>
      <w:r>
        <w:tab/>
        <w:t>Listed as threatened under the California Endangered Species Act</w:t>
      </w:r>
    </w:p>
    <w:p w:rsidR="00EA14C7" w:rsidRDefault="00EA14C7" w:rsidP="00EA14C7">
      <w:pPr>
        <w:tabs>
          <w:tab w:val="left" w:pos="1080"/>
        </w:tabs>
      </w:pPr>
      <w:r>
        <w:t>SC</w:t>
      </w:r>
      <w:r>
        <w:tab/>
        <w:t>Species of special concern under the California Endangered Species Act</w:t>
      </w:r>
    </w:p>
    <w:p w:rsidR="00EA14C7" w:rsidRDefault="00EA14C7" w:rsidP="00EA14C7">
      <w:pPr>
        <w:tabs>
          <w:tab w:val="left" w:pos="1080"/>
        </w:tabs>
      </w:pPr>
    </w:p>
    <w:p w:rsidR="00EA14C7" w:rsidRPr="00EA14C7" w:rsidRDefault="00EA14C7" w:rsidP="00EA14C7">
      <w:pPr>
        <w:tabs>
          <w:tab w:val="left" w:pos="1080"/>
        </w:tabs>
        <w:rPr>
          <w:b/>
        </w:rPr>
      </w:pPr>
      <w:r w:rsidRPr="00EA14C7">
        <w:rPr>
          <w:b/>
        </w:rPr>
        <w:t>California Native Plant Society:</w:t>
      </w:r>
    </w:p>
    <w:p w:rsidR="00EA14C7" w:rsidRDefault="00EA14C7" w:rsidP="00EA14C7">
      <w:pPr>
        <w:tabs>
          <w:tab w:val="left" w:pos="1080"/>
        </w:tabs>
      </w:pPr>
      <w:r>
        <w:t>1B</w:t>
      </w:r>
      <w:r>
        <w:tab/>
        <w:t>Rare, threatened or endangered in California</w:t>
      </w:r>
    </w:p>
    <w:p w:rsidR="00EA14C7" w:rsidRDefault="00EA14C7" w:rsidP="00EA14C7">
      <w:pPr>
        <w:tabs>
          <w:tab w:val="left" w:pos="1080"/>
        </w:tabs>
      </w:pPr>
      <w:r>
        <w:t xml:space="preserve">   2</w:t>
      </w:r>
      <w:r>
        <w:tab/>
        <w:t>Rare, threatened or endangered in California</w:t>
      </w:r>
    </w:p>
    <w:p w:rsidR="00EA14C7" w:rsidRDefault="00EA14C7" w:rsidP="00EA14C7">
      <w:pPr>
        <w:tabs>
          <w:tab w:val="left" w:pos="1080"/>
        </w:tabs>
      </w:pPr>
      <w:r>
        <w:t xml:space="preserve">   3</w:t>
      </w:r>
      <w:r>
        <w:tab/>
        <w:t>More information needed regarding occurrences</w:t>
      </w:r>
    </w:p>
    <w:sectPr w:rsidR="00EA14C7" w:rsidSect="00706B66">
      <w:pgSz w:w="12240" w:h="15840"/>
      <w:pgMar w:top="810" w:right="1440" w:bottom="1440" w:left="14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06EC" w:rsidRDefault="000206EC" w:rsidP="00210078">
      <w:pPr>
        <w:pStyle w:val="ListParagraph"/>
      </w:pPr>
      <w:r>
        <w:separator/>
      </w:r>
    </w:p>
  </w:endnote>
  <w:endnote w:type="continuationSeparator" w:id="0">
    <w:p w:rsidR="000206EC" w:rsidRDefault="000206EC" w:rsidP="00210078">
      <w:pPr>
        <w:pStyle w:val="ListParagraph"/>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Sans Unicode">
    <w:panose1 w:val="020B0602030504020204"/>
    <w:charset w:val="00"/>
    <w:family w:val="swiss"/>
    <w:pitch w:val="variable"/>
    <w:sig w:usb0="80000AFF" w:usb1="0000396B" w:usb2="00000000" w:usb3="00000000" w:csb0="000000BF"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IrisUPC">
    <w:panose1 w:val="020B0604020202020204"/>
    <w:charset w:val="00"/>
    <w:family w:val="swiss"/>
    <w:pitch w:val="variable"/>
    <w:sig w:usb0="01000007" w:usb1="00000002" w:usb2="00000000" w:usb3="00000000" w:csb0="00010001" w:csb1="00000000"/>
  </w:font>
  <w:font w:name="Exotic350BT-DemiBold">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62A2" w:rsidRDefault="000B62A2">
    <w:proofErr w:type="spellStart"/>
    <w:r>
      <w:rPr>
        <w:i/>
        <w:sz w:val="16"/>
        <w:szCs w:val="16"/>
      </w:rPr>
      <w:t>BioMaAS</w:t>
    </w:r>
    <w:proofErr w:type="spellEnd"/>
    <w:r>
      <w:rPr>
        <w:i/>
        <w:sz w:val="16"/>
        <w:szCs w:val="16"/>
      </w:rPr>
      <w:t xml:space="preserve"> - </w:t>
    </w:r>
    <w:r w:rsidR="001A42A0">
      <w:rPr>
        <w:i/>
        <w:sz w:val="16"/>
        <w:szCs w:val="16"/>
      </w:rPr>
      <w:t>Eden Canyon Road Box Culvert De-silting Project, Castro Valley,</w:t>
    </w:r>
    <w:r w:rsidR="001A42A0" w:rsidRPr="00457FB4">
      <w:rPr>
        <w:i/>
        <w:sz w:val="16"/>
        <w:szCs w:val="16"/>
      </w:rPr>
      <w:t xml:space="preserve"> California</w:t>
    </w:r>
    <w:r w:rsidR="001A42A0">
      <w:rPr>
        <w:i/>
        <w:sz w:val="16"/>
        <w:szCs w:val="16"/>
      </w:rPr>
      <w:tab/>
    </w:r>
    <w:r>
      <w:rPr>
        <w:i/>
        <w:sz w:val="16"/>
        <w:szCs w:val="16"/>
      </w:rPr>
      <w:tab/>
    </w:r>
    <w:r>
      <w:rPr>
        <w:i/>
        <w:sz w:val="16"/>
        <w:szCs w:val="16"/>
      </w:rPr>
      <w:tab/>
    </w:r>
    <w:r>
      <w:rPr>
        <w:i/>
        <w:sz w:val="16"/>
        <w:szCs w:val="16"/>
      </w:rPr>
      <w:tab/>
    </w:r>
    <w:sdt>
      <w:sdtPr>
        <w:rPr>
          <w:sz w:val="20"/>
          <w:szCs w:val="20"/>
        </w:rPr>
        <w:id w:val="15238641"/>
        <w:docPartObj>
          <w:docPartGallery w:val="Page Numbers (Top of Page)"/>
          <w:docPartUnique/>
        </w:docPartObj>
      </w:sdtPr>
      <w:sdtContent>
        <w:r w:rsidRPr="001A42A0">
          <w:rPr>
            <w:sz w:val="20"/>
            <w:szCs w:val="20"/>
          </w:rPr>
          <w:t xml:space="preserve">Page </w:t>
        </w:r>
        <w:r w:rsidR="001B66EC" w:rsidRPr="001A42A0">
          <w:rPr>
            <w:sz w:val="20"/>
            <w:szCs w:val="20"/>
          </w:rPr>
          <w:fldChar w:fldCharType="begin"/>
        </w:r>
        <w:r w:rsidRPr="001A42A0">
          <w:rPr>
            <w:sz w:val="20"/>
            <w:szCs w:val="20"/>
          </w:rPr>
          <w:instrText xml:space="preserve"> PAGE </w:instrText>
        </w:r>
        <w:r w:rsidR="001B66EC" w:rsidRPr="001A42A0">
          <w:rPr>
            <w:sz w:val="20"/>
            <w:szCs w:val="20"/>
          </w:rPr>
          <w:fldChar w:fldCharType="separate"/>
        </w:r>
        <w:r w:rsidR="0088179A">
          <w:rPr>
            <w:noProof/>
            <w:sz w:val="20"/>
            <w:szCs w:val="20"/>
          </w:rPr>
          <w:t>1</w:t>
        </w:r>
        <w:r w:rsidR="001B66EC" w:rsidRPr="001A42A0">
          <w:rPr>
            <w:sz w:val="20"/>
            <w:szCs w:val="20"/>
          </w:rPr>
          <w:fldChar w:fldCharType="end"/>
        </w:r>
        <w:r w:rsidRPr="001A42A0">
          <w:rPr>
            <w:sz w:val="20"/>
            <w:szCs w:val="20"/>
          </w:rPr>
          <w:t xml:space="preserve"> of 20</w:t>
        </w:r>
      </w:sdtContent>
    </w:sdt>
  </w:p>
  <w:p w:rsidR="000B62A2" w:rsidRPr="00457FB4" w:rsidRDefault="000B62A2" w:rsidP="00516B71">
    <w:pPr>
      <w:pBdr>
        <w:top w:val="single" w:sz="4" w:space="1" w:color="auto"/>
      </w:pBdr>
      <w:ind w:right="360"/>
      <w:rPr>
        <w:i/>
        <w:sz w:val="16"/>
        <w:szCs w:val="16"/>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62A2" w:rsidRDefault="000B62A2">
    <w:proofErr w:type="spellStart"/>
    <w:r>
      <w:rPr>
        <w:i/>
        <w:sz w:val="16"/>
        <w:szCs w:val="16"/>
      </w:rPr>
      <w:t>BioMaAS</w:t>
    </w:r>
    <w:proofErr w:type="spellEnd"/>
    <w:r>
      <w:rPr>
        <w:i/>
        <w:sz w:val="16"/>
        <w:szCs w:val="16"/>
      </w:rPr>
      <w:t xml:space="preserve"> – Eden Canyon Road Box Culvert De-silting Project, Castro Valley,</w:t>
    </w:r>
    <w:r w:rsidRPr="00457FB4">
      <w:rPr>
        <w:i/>
        <w:sz w:val="16"/>
        <w:szCs w:val="16"/>
      </w:rPr>
      <w:t xml:space="preserve"> California</w:t>
    </w:r>
    <w:r>
      <w:rPr>
        <w:i/>
        <w:sz w:val="16"/>
        <w:szCs w:val="16"/>
      </w:rPr>
      <w:tab/>
    </w:r>
    <w:r>
      <w:rPr>
        <w:i/>
        <w:sz w:val="16"/>
        <w:szCs w:val="16"/>
      </w:rPr>
      <w:tab/>
    </w:r>
    <w:r>
      <w:rPr>
        <w:i/>
        <w:sz w:val="16"/>
        <w:szCs w:val="16"/>
      </w:rPr>
      <w:tab/>
    </w:r>
    <w:sdt>
      <w:sdtPr>
        <w:rPr>
          <w:sz w:val="20"/>
          <w:szCs w:val="20"/>
        </w:rPr>
        <w:id w:val="250395305"/>
        <w:docPartObj>
          <w:docPartGallery w:val="Page Numbers (Top of Page)"/>
          <w:docPartUnique/>
        </w:docPartObj>
      </w:sdtPr>
      <w:sdtContent>
        <w:r w:rsidRPr="00834434">
          <w:rPr>
            <w:sz w:val="20"/>
            <w:szCs w:val="20"/>
          </w:rPr>
          <w:t xml:space="preserve">Page </w:t>
        </w:r>
        <w:r w:rsidR="001B66EC" w:rsidRPr="00834434">
          <w:rPr>
            <w:sz w:val="20"/>
            <w:szCs w:val="20"/>
          </w:rPr>
          <w:fldChar w:fldCharType="begin"/>
        </w:r>
        <w:r w:rsidRPr="00834434">
          <w:rPr>
            <w:sz w:val="20"/>
            <w:szCs w:val="20"/>
          </w:rPr>
          <w:instrText xml:space="preserve"> PAGE </w:instrText>
        </w:r>
        <w:r w:rsidR="001B66EC" w:rsidRPr="00834434">
          <w:rPr>
            <w:sz w:val="20"/>
            <w:szCs w:val="20"/>
          </w:rPr>
          <w:fldChar w:fldCharType="separate"/>
        </w:r>
        <w:r w:rsidR="0088179A">
          <w:rPr>
            <w:noProof/>
            <w:sz w:val="20"/>
            <w:szCs w:val="20"/>
          </w:rPr>
          <w:t>20</w:t>
        </w:r>
        <w:r w:rsidR="001B66EC" w:rsidRPr="00834434">
          <w:rPr>
            <w:sz w:val="20"/>
            <w:szCs w:val="20"/>
          </w:rPr>
          <w:fldChar w:fldCharType="end"/>
        </w:r>
        <w:r w:rsidRPr="00834434">
          <w:rPr>
            <w:sz w:val="20"/>
            <w:szCs w:val="20"/>
          </w:rPr>
          <w:t xml:space="preserve"> of </w:t>
        </w:r>
        <w:r>
          <w:rPr>
            <w:sz w:val="20"/>
            <w:szCs w:val="20"/>
          </w:rPr>
          <w:t>20</w:t>
        </w:r>
      </w:sdtContent>
    </w:sdt>
  </w:p>
  <w:p w:rsidR="000B62A2" w:rsidRPr="00457FB4" w:rsidRDefault="000B62A2" w:rsidP="00516B71">
    <w:pPr>
      <w:pBdr>
        <w:top w:val="single" w:sz="4" w:space="1" w:color="auto"/>
      </w:pBdr>
      <w:ind w:right="360"/>
      <w:rPr>
        <w:i/>
        <w:sz w:val="16"/>
        <w:szCs w:val="16"/>
      </w:rPr>
    </w:pPr>
    <w:r>
      <w:rPr>
        <w:i/>
        <w:sz w:val="16"/>
        <w:szCs w:val="16"/>
      </w:rP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62A2" w:rsidRDefault="000B62A2">
    <w:proofErr w:type="spellStart"/>
    <w:r>
      <w:rPr>
        <w:i/>
        <w:sz w:val="16"/>
        <w:szCs w:val="16"/>
      </w:rPr>
      <w:t>BioMaAS</w:t>
    </w:r>
    <w:proofErr w:type="spellEnd"/>
    <w:r>
      <w:rPr>
        <w:i/>
        <w:sz w:val="16"/>
        <w:szCs w:val="16"/>
      </w:rPr>
      <w:t xml:space="preserve"> – Eden Canyon Road Box Culvert De-silting Project, Castro Valley,</w:t>
    </w:r>
    <w:r w:rsidRPr="00457FB4">
      <w:rPr>
        <w:i/>
        <w:sz w:val="16"/>
        <w:szCs w:val="16"/>
      </w:rPr>
      <w:t xml:space="preserve"> California</w:t>
    </w:r>
    <w:r>
      <w:rPr>
        <w:i/>
        <w:sz w:val="16"/>
        <w:szCs w:val="16"/>
      </w:rPr>
      <w:tab/>
    </w:r>
  </w:p>
  <w:p w:rsidR="000B62A2" w:rsidRPr="00457FB4" w:rsidRDefault="000B62A2" w:rsidP="00516B71">
    <w:pPr>
      <w:pBdr>
        <w:top w:val="single" w:sz="4" w:space="1" w:color="auto"/>
      </w:pBdr>
      <w:ind w:right="360"/>
      <w:rPr>
        <w:i/>
        <w:sz w:val="16"/>
        <w:szCs w:val="16"/>
      </w:rPr>
    </w:pPr>
    <w:r>
      <w:rPr>
        <w:i/>
        <w:sz w:val="16"/>
        <w:szCs w:val="16"/>
      </w:rPr>
      <w:tab/>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62A2" w:rsidRDefault="000B62A2">
    <w:proofErr w:type="spellStart"/>
    <w:r>
      <w:rPr>
        <w:i/>
        <w:sz w:val="16"/>
        <w:szCs w:val="16"/>
      </w:rPr>
      <w:t>BioMaAS</w:t>
    </w:r>
    <w:proofErr w:type="spellEnd"/>
    <w:r>
      <w:rPr>
        <w:i/>
        <w:sz w:val="16"/>
        <w:szCs w:val="16"/>
      </w:rPr>
      <w:t xml:space="preserve"> – Eden Canyon Road Box Culvert De-silting Project, Castro Valley,</w:t>
    </w:r>
    <w:r w:rsidRPr="00457FB4">
      <w:rPr>
        <w:i/>
        <w:sz w:val="16"/>
        <w:szCs w:val="16"/>
      </w:rPr>
      <w:t xml:space="preserve"> California</w:t>
    </w:r>
    <w:r>
      <w:rPr>
        <w:i/>
        <w:sz w:val="16"/>
        <w:szCs w:val="16"/>
      </w:rPr>
      <w:tab/>
    </w:r>
  </w:p>
  <w:p w:rsidR="000B62A2" w:rsidRPr="00457FB4" w:rsidRDefault="000B62A2" w:rsidP="00516B71">
    <w:pPr>
      <w:pBdr>
        <w:top w:val="single" w:sz="4" w:space="1" w:color="auto"/>
      </w:pBdr>
      <w:ind w:right="360"/>
      <w:rPr>
        <w:i/>
        <w:sz w:val="16"/>
        <w:szCs w:val="16"/>
      </w:rPr>
    </w:pPr>
    <w:r>
      <w:rPr>
        <w:i/>
        <w:sz w:val="16"/>
        <w:szCs w:val="16"/>
      </w:rPr>
      <w:tab/>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62A2" w:rsidRDefault="001B66EC" w:rsidP="00516B71">
    <w:pPr>
      <w:pStyle w:val="Footer"/>
      <w:framePr w:wrap="around" w:vAnchor="text" w:hAnchor="margin" w:xAlign="right" w:y="1"/>
      <w:rPr>
        <w:rStyle w:val="PageNumber"/>
      </w:rPr>
    </w:pPr>
    <w:r>
      <w:rPr>
        <w:rStyle w:val="PageNumber"/>
      </w:rPr>
      <w:fldChar w:fldCharType="begin"/>
    </w:r>
    <w:r w:rsidR="000B62A2">
      <w:rPr>
        <w:rStyle w:val="PageNumber"/>
      </w:rPr>
      <w:instrText xml:space="preserve">PAGE  </w:instrText>
    </w:r>
    <w:r>
      <w:rPr>
        <w:rStyle w:val="PageNumber"/>
      </w:rPr>
      <w:fldChar w:fldCharType="end"/>
    </w:r>
  </w:p>
  <w:p w:rsidR="000B62A2" w:rsidRDefault="000B62A2" w:rsidP="00516B71">
    <w:pPr>
      <w:pStyle w:val="Footer"/>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62A2" w:rsidRPr="00457FB4" w:rsidRDefault="000B62A2" w:rsidP="00ED27C8">
    <w:pPr>
      <w:pBdr>
        <w:top w:val="single" w:sz="4" w:space="1" w:color="auto"/>
      </w:pBdr>
      <w:ind w:right="360"/>
      <w:rPr>
        <w:i/>
        <w:sz w:val="16"/>
        <w:szCs w:val="16"/>
      </w:rPr>
    </w:pPr>
    <w:proofErr w:type="spellStart"/>
    <w:r>
      <w:rPr>
        <w:i/>
        <w:sz w:val="16"/>
        <w:szCs w:val="16"/>
      </w:rPr>
      <w:t>BioMaAS</w:t>
    </w:r>
    <w:proofErr w:type="spellEnd"/>
    <w:r>
      <w:rPr>
        <w:i/>
        <w:sz w:val="16"/>
        <w:szCs w:val="16"/>
      </w:rPr>
      <w:t xml:space="preserve"> – Eden Canyon Road Box Culvert De-silting Project, Castro Valley,</w:t>
    </w:r>
    <w:r w:rsidRPr="00457FB4">
      <w:rPr>
        <w:i/>
        <w:sz w:val="16"/>
        <w:szCs w:val="16"/>
      </w:rPr>
      <w:t xml:space="preserve"> California</w:t>
    </w:r>
  </w:p>
  <w:p w:rsidR="000B62A2" w:rsidRPr="00365EFD" w:rsidRDefault="000B62A2" w:rsidP="002375F6">
    <w:pPr>
      <w:pStyle w:val="Footer"/>
      <w:tabs>
        <w:tab w:val="left" w:pos="1080"/>
        <w:tab w:val="left" w:pos="10060"/>
      </w:tabs>
      <w:ind w:right="360"/>
      <w:rPr>
        <w:i/>
        <w:sz w:val="20"/>
        <w:szCs w:val="20"/>
      </w:rPr>
    </w:pPr>
    <w:r>
      <w:rPr>
        <w:i/>
        <w:sz w:val="20"/>
        <w:szCs w:val="20"/>
      </w:rPr>
      <w:tab/>
    </w:r>
    <w:r>
      <w:rPr>
        <w:i/>
        <w:sz w:val="20"/>
        <w:szCs w:val="20"/>
      </w:rPr>
      <w:tab/>
    </w:r>
    <w:r>
      <w:rPr>
        <w:i/>
        <w:sz w:val="20"/>
        <w:szCs w:val="20"/>
      </w:rPr>
      <w:tab/>
    </w:r>
    <w:r>
      <w:rPr>
        <w:i/>
        <w:sz w:val="20"/>
        <w:szCs w:val="20"/>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06EC" w:rsidRDefault="000206EC" w:rsidP="00210078">
      <w:pPr>
        <w:pStyle w:val="ListParagraph"/>
      </w:pPr>
      <w:r>
        <w:separator/>
      </w:r>
    </w:p>
  </w:footnote>
  <w:footnote w:type="continuationSeparator" w:id="0">
    <w:p w:rsidR="000206EC" w:rsidRDefault="000206EC" w:rsidP="00210078">
      <w:pPr>
        <w:pStyle w:val="ListParagraph"/>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238764"/>
      <w:docPartObj>
        <w:docPartGallery w:val="Watermarks"/>
        <w:docPartUnique/>
      </w:docPartObj>
    </w:sdtPr>
    <w:sdtContent>
      <w:p w:rsidR="00FA76C9" w:rsidRDefault="001B66EC">
        <w:pPr>
          <w:pStyle w:val="Heade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4097"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24486316"/>
    <w:lvl w:ilvl="0">
      <w:start w:val="1"/>
      <w:numFmt w:val="none"/>
      <w:pStyle w:val="NumberedList"/>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pStyle w:val="Heading3"/>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singleLevel"/>
    <w:tmpl w:val="00000002"/>
    <w:name w:val="WW8Num2"/>
    <w:lvl w:ilvl="0">
      <w:start w:val="1"/>
      <w:numFmt w:val="decimal"/>
      <w:lvlText w:val="%1."/>
      <w:lvlJc w:val="left"/>
      <w:pPr>
        <w:tabs>
          <w:tab w:val="num" w:pos="1080"/>
        </w:tabs>
        <w:ind w:left="1080" w:hanging="360"/>
      </w:pPr>
    </w:lvl>
  </w:abstractNum>
  <w:abstractNum w:abstractNumId="2">
    <w:nsid w:val="6C7930D6"/>
    <w:multiLevelType w:val="multilevel"/>
    <w:tmpl w:val="71C4F00E"/>
    <w:lvl w:ilvl="0">
      <w:start w:val="1"/>
      <w:numFmt w:val="decimal"/>
      <w:lvlText w:val="%1.0"/>
      <w:lvlJc w:val="left"/>
      <w:pPr>
        <w:ind w:left="522" w:hanging="432"/>
      </w:pPr>
      <w:rPr>
        <w:rFonts w:ascii="Times New Roman" w:hAnsi="Times New Roman"/>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start w:val="1"/>
      <w:numFmt w:val="decimal"/>
      <w:pStyle w:val="Heading2"/>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2"/>
  </w:num>
  <w:num w:numId="2">
    <w:abstractNumId w:val="0"/>
  </w:num>
  <w:num w:numId="3">
    <w:abstractNumId w:val="1"/>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attachedTemplate r:id="rId1"/>
  <w:defaultTabStop w:val="720"/>
  <w:drawingGridHorizontalSpacing w:val="120"/>
  <w:displayHorizontalDrawingGridEvery w:val="2"/>
  <w:characterSpacingControl w:val="doNotCompress"/>
  <w:hdrShapeDefaults>
    <o:shapedefaults v:ext="edit" spidmax="9218">
      <o:colormru v:ext="edit" colors="#76923c"/>
      <o:colormenu v:ext="edit" fillcolor="#76923c" strokecolor="none"/>
    </o:shapedefaults>
    <o:shapelayout v:ext="edit">
      <o:idmap v:ext="edit" data="4"/>
    </o:shapelayout>
  </w:hdrShapeDefaults>
  <w:footnotePr>
    <w:pos w:val="beneathText"/>
    <w:footnote w:id="-1"/>
    <w:footnote w:id="0"/>
  </w:footnotePr>
  <w:endnotePr>
    <w:endnote w:id="-1"/>
    <w:endnote w:id="0"/>
  </w:endnotePr>
  <w:compat/>
  <w:rsids>
    <w:rsidRoot w:val="00222E83"/>
    <w:rsid w:val="000014A0"/>
    <w:rsid w:val="000014F2"/>
    <w:rsid w:val="00002390"/>
    <w:rsid w:val="00002756"/>
    <w:rsid w:val="00011E2B"/>
    <w:rsid w:val="0001233A"/>
    <w:rsid w:val="00014F0E"/>
    <w:rsid w:val="000206EC"/>
    <w:rsid w:val="00023757"/>
    <w:rsid w:val="00023DD3"/>
    <w:rsid w:val="0002665D"/>
    <w:rsid w:val="0003051D"/>
    <w:rsid w:val="00030674"/>
    <w:rsid w:val="0003167F"/>
    <w:rsid w:val="00033569"/>
    <w:rsid w:val="00034667"/>
    <w:rsid w:val="00034F98"/>
    <w:rsid w:val="0003507F"/>
    <w:rsid w:val="00036187"/>
    <w:rsid w:val="0003646E"/>
    <w:rsid w:val="00036CB1"/>
    <w:rsid w:val="00036D20"/>
    <w:rsid w:val="0004050D"/>
    <w:rsid w:val="000430FB"/>
    <w:rsid w:val="00043B54"/>
    <w:rsid w:val="0005094F"/>
    <w:rsid w:val="00051F8C"/>
    <w:rsid w:val="00053CF0"/>
    <w:rsid w:val="00060129"/>
    <w:rsid w:val="0006189F"/>
    <w:rsid w:val="0006471D"/>
    <w:rsid w:val="0007328C"/>
    <w:rsid w:val="00074FE8"/>
    <w:rsid w:val="0007759E"/>
    <w:rsid w:val="00077BF4"/>
    <w:rsid w:val="00083226"/>
    <w:rsid w:val="00083869"/>
    <w:rsid w:val="000875FD"/>
    <w:rsid w:val="000876B0"/>
    <w:rsid w:val="000923B0"/>
    <w:rsid w:val="000939FF"/>
    <w:rsid w:val="000A0EE6"/>
    <w:rsid w:val="000A35C3"/>
    <w:rsid w:val="000A3849"/>
    <w:rsid w:val="000A563B"/>
    <w:rsid w:val="000B4930"/>
    <w:rsid w:val="000B62A2"/>
    <w:rsid w:val="000C01E4"/>
    <w:rsid w:val="000D0801"/>
    <w:rsid w:val="000D0879"/>
    <w:rsid w:val="000D1F28"/>
    <w:rsid w:val="000D2087"/>
    <w:rsid w:val="000D20CA"/>
    <w:rsid w:val="000D4B1D"/>
    <w:rsid w:val="000E2299"/>
    <w:rsid w:val="000E4FD7"/>
    <w:rsid w:val="000E570C"/>
    <w:rsid w:val="000E5E57"/>
    <w:rsid w:val="000E72D2"/>
    <w:rsid w:val="000F0FA6"/>
    <w:rsid w:val="000F342E"/>
    <w:rsid w:val="000F7429"/>
    <w:rsid w:val="00100311"/>
    <w:rsid w:val="00101F10"/>
    <w:rsid w:val="00103B3A"/>
    <w:rsid w:val="00107A49"/>
    <w:rsid w:val="00107B70"/>
    <w:rsid w:val="00110791"/>
    <w:rsid w:val="00110BE6"/>
    <w:rsid w:val="001117A1"/>
    <w:rsid w:val="0011454E"/>
    <w:rsid w:val="0011499E"/>
    <w:rsid w:val="00114D29"/>
    <w:rsid w:val="001226C9"/>
    <w:rsid w:val="0012511C"/>
    <w:rsid w:val="00126BCB"/>
    <w:rsid w:val="00127CA2"/>
    <w:rsid w:val="0013252C"/>
    <w:rsid w:val="00134CD3"/>
    <w:rsid w:val="00140837"/>
    <w:rsid w:val="00140C83"/>
    <w:rsid w:val="00141CBE"/>
    <w:rsid w:val="00141E05"/>
    <w:rsid w:val="00142FA6"/>
    <w:rsid w:val="00145B92"/>
    <w:rsid w:val="00152DBF"/>
    <w:rsid w:val="00161F48"/>
    <w:rsid w:val="0016209F"/>
    <w:rsid w:val="00163F4D"/>
    <w:rsid w:val="00164AAB"/>
    <w:rsid w:val="00165A69"/>
    <w:rsid w:val="0016686F"/>
    <w:rsid w:val="00167333"/>
    <w:rsid w:val="001732D5"/>
    <w:rsid w:val="001736AB"/>
    <w:rsid w:val="00175832"/>
    <w:rsid w:val="00181F68"/>
    <w:rsid w:val="001821DD"/>
    <w:rsid w:val="00182B15"/>
    <w:rsid w:val="00185EE4"/>
    <w:rsid w:val="001911D4"/>
    <w:rsid w:val="001950F1"/>
    <w:rsid w:val="0019571E"/>
    <w:rsid w:val="001A3E74"/>
    <w:rsid w:val="001A42A0"/>
    <w:rsid w:val="001A5FC0"/>
    <w:rsid w:val="001A732D"/>
    <w:rsid w:val="001B1229"/>
    <w:rsid w:val="001B66EC"/>
    <w:rsid w:val="001C550E"/>
    <w:rsid w:val="001C5D68"/>
    <w:rsid w:val="001C61E0"/>
    <w:rsid w:val="001C6B71"/>
    <w:rsid w:val="001C6D83"/>
    <w:rsid w:val="001C7951"/>
    <w:rsid w:val="001D1515"/>
    <w:rsid w:val="001D19B8"/>
    <w:rsid w:val="001D3B8F"/>
    <w:rsid w:val="001D4A1A"/>
    <w:rsid w:val="001D5842"/>
    <w:rsid w:val="001E446C"/>
    <w:rsid w:val="001E5464"/>
    <w:rsid w:val="001E5A91"/>
    <w:rsid w:val="001F2871"/>
    <w:rsid w:val="001F7476"/>
    <w:rsid w:val="00202BEA"/>
    <w:rsid w:val="00210078"/>
    <w:rsid w:val="00211609"/>
    <w:rsid w:val="00211E96"/>
    <w:rsid w:val="00211EE9"/>
    <w:rsid w:val="00213522"/>
    <w:rsid w:val="00214FAC"/>
    <w:rsid w:val="002168D7"/>
    <w:rsid w:val="00220843"/>
    <w:rsid w:val="00220C1C"/>
    <w:rsid w:val="00222612"/>
    <w:rsid w:val="00222E83"/>
    <w:rsid w:val="0022791F"/>
    <w:rsid w:val="00230795"/>
    <w:rsid w:val="00233873"/>
    <w:rsid w:val="00234179"/>
    <w:rsid w:val="002375F6"/>
    <w:rsid w:val="00241CA6"/>
    <w:rsid w:val="002476C2"/>
    <w:rsid w:val="00252B1C"/>
    <w:rsid w:val="00256FBC"/>
    <w:rsid w:val="00264299"/>
    <w:rsid w:val="002643B8"/>
    <w:rsid w:val="00264B41"/>
    <w:rsid w:val="002663FD"/>
    <w:rsid w:val="00271CB7"/>
    <w:rsid w:val="00273027"/>
    <w:rsid w:val="002757B7"/>
    <w:rsid w:val="00276CD1"/>
    <w:rsid w:val="00281F3F"/>
    <w:rsid w:val="00283949"/>
    <w:rsid w:val="00283CF0"/>
    <w:rsid w:val="00286D09"/>
    <w:rsid w:val="002919DB"/>
    <w:rsid w:val="002928F0"/>
    <w:rsid w:val="00293C60"/>
    <w:rsid w:val="00294B0D"/>
    <w:rsid w:val="0029519E"/>
    <w:rsid w:val="002A0773"/>
    <w:rsid w:val="002A33AB"/>
    <w:rsid w:val="002A3A77"/>
    <w:rsid w:val="002A433A"/>
    <w:rsid w:val="002A7CC0"/>
    <w:rsid w:val="002B1988"/>
    <w:rsid w:val="002B333A"/>
    <w:rsid w:val="002B4898"/>
    <w:rsid w:val="002B4FE7"/>
    <w:rsid w:val="002B7425"/>
    <w:rsid w:val="002C21C0"/>
    <w:rsid w:val="002C51E7"/>
    <w:rsid w:val="002C71CE"/>
    <w:rsid w:val="002D1E27"/>
    <w:rsid w:val="002D301A"/>
    <w:rsid w:val="002D34A0"/>
    <w:rsid w:val="002D3897"/>
    <w:rsid w:val="002E0455"/>
    <w:rsid w:val="002E35A2"/>
    <w:rsid w:val="002F084E"/>
    <w:rsid w:val="002F4064"/>
    <w:rsid w:val="002F4D32"/>
    <w:rsid w:val="002F6BBD"/>
    <w:rsid w:val="00300E5B"/>
    <w:rsid w:val="00302386"/>
    <w:rsid w:val="0030253F"/>
    <w:rsid w:val="003059D1"/>
    <w:rsid w:val="00313EAF"/>
    <w:rsid w:val="00314C97"/>
    <w:rsid w:val="003153B1"/>
    <w:rsid w:val="003203BE"/>
    <w:rsid w:val="003217C2"/>
    <w:rsid w:val="0032425D"/>
    <w:rsid w:val="003269AB"/>
    <w:rsid w:val="00332EA4"/>
    <w:rsid w:val="00335FBE"/>
    <w:rsid w:val="00340703"/>
    <w:rsid w:val="00340A2B"/>
    <w:rsid w:val="003443D9"/>
    <w:rsid w:val="0034793D"/>
    <w:rsid w:val="00354D91"/>
    <w:rsid w:val="00361027"/>
    <w:rsid w:val="00361A06"/>
    <w:rsid w:val="00361ABD"/>
    <w:rsid w:val="00364C2E"/>
    <w:rsid w:val="003679F2"/>
    <w:rsid w:val="00373A98"/>
    <w:rsid w:val="0037446F"/>
    <w:rsid w:val="00374805"/>
    <w:rsid w:val="00375749"/>
    <w:rsid w:val="003764AE"/>
    <w:rsid w:val="00377FBA"/>
    <w:rsid w:val="003803F7"/>
    <w:rsid w:val="00387AC0"/>
    <w:rsid w:val="003944D6"/>
    <w:rsid w:val="00396DC9"/>
    <w:rsid w:val="00397E22"/>
    <w:rsid w:val="003A0184"/>
    <w:rsid w:val="003A171C"/>
    <w:rsid w:val="003A3325"/>
    <w:rsid w:val="003B0918"/>
    <w:rsid w:val="003B0DC3"/>
    <w:rsid w:val="003B1593"/>
    <w:rsid w:val="003B269B"/>
    <w:rsid w:val="003B4CBF"/>
    <w:rsid w:val="003B5A82"/>
    <w:rsid w:val="003B663F"/>
    <w:rsid w:val="003B69C7"/>
    <w:rsid w:val="003C20BA"/>
    <w:rsid w:val="003C475F"/>
    <w:rsid w:val="003C605F"/>
    <w:rsid w:val="003C7422"/>
    <w:rsid w:val="003D0DC4"/>
    <w:rsid w:val="003D2B51"/>
    <w:rsid w:val="003E3C37"/>
    <w:rsid w:val="003E4A2D"/>
    <w:rsid w:val="003E7886"/>
    <w:rsid w:val="003F0220"/>
    <w:rsid w:val="003F206D"/>
    <w:rsid w:val="003F56A5"/>
    <w:rsid w:val="003F601B"/>
    <w:rsid w:val="003F6935"/>
    <w:rsid w:val="003F6D95"/>
    <w:rsid w:val="00400EE1"/>
    <w:rsid w:val="00402EEB"/>
    <w:rsid w:val="00403707"/>
    <w:rsid w:val="00403C2A"/>
    <w:rsid w:val="00404056"/>
    <w:rsid w:val="0040701D"/>
    <w:rsid w:val="00407934"/>
    <w:rsid w:val="004217B0"/>
    <w:rsid w:val="004227BE"/>
    <w:rsid w:val="00422873"/>
    <w:rsid w:val="00425DFD"/>
    <w:rsid w:val="00426FBC"/>
    <w:rsid w:val="00430E5D"/>
    <w:rsid w:val="00430F79"/>
    <w:rsid w:val="0043666F"/>
    <w:rsid w:val="00445EFA"/>
    <w:rsid w:val="004472FA"/>
    <w:rsid w:val="00456035"/>
    <w:rsid w:val="00460CF7"/>
    <w:rsid w:val="00462478"/>
    <w:rsid w:val="00465DEB"/>
    <w:rsid w:val="00467652"/>
    <w:rsid w:val="00470066"/>
    <w:rsid w:val="00473CBD"/>
    <w:rsid w:val="0047627E"/>
    <w:rsid w:val="00483C9F"/>
    <w:rsid w:val="00485A35"/>
    <w:rsid w:val="00492D2F"/>
    <w:rsid w:val="0049509A"/>
    <w:rsid w:val="004956B6"/>
    <w:rsid w:val="004A1750"/>
    <w:rsid w:val="004A1D22"/>
    <w:rsid w:val="004A4DDF"/>
    <w:rsid w:val="004A7D80"/>
    <w:rsid w:val="004B1A86"/>
    <w:rsid w:val="004B7464"/>
    <w:rsid w:val="004C131F"/>
    <w:rsid w:val="004C1F28"/>
    <w:rsid w:val="004C254B"/>
    <w:rsid w:val="004D07F2"/>
    <w:rsid w:val="004D0B3D"/>
    <w:rsid w:val="004D2B05"/>
    <w:rsid w:val="004D3D73"/>
    <w:rsid w:val="004D3EFD"/>
    <w:rsid w:val="004D6E0F"/>
    <w:rsid w:val="004E0207"/>
    <w:rsid w:val="004E0711"/>
    <w:rsid w:val="004E302D"/>
    <w:rsid w:val="004E3988"/>
    <w:rsid w:val="004E4345"/>
    <w:rsid w:val="004E5140"/>
    <w:rsid w:val="004E5D4C"/>
    <w:rsid w:val="004E7A6F"/>
    <w:rsid w:val="004F3FE4"/>
    <w:rsid w:val="004F5423"/>
    <w:rsid w:val="004F5E1B"/>
    <w:rsid w:val="004F6783"/>
    <w:rsid w:val="004F741C"/>
    <w:rsid w:val="004F77F2"/>
    <w:rsid w:val="005074E1"/>
    <w:rsid w:val="00515C94"/>
    <w:rsid w:val="00516B71"/>
    <w:rsid w:val="0052202A"/>
    <w:rsid w:val="005266B0"/>
    <w:rsid w:val="005302F4"/>
    <w:rsid w:val="00540C19"/>
    <w:rsid w:val="005413F9"/>
    <w:rsid w:val="005430AC"/>
    <w:rsid w:val="00546DD9"/>
    <w:rsid w:val="005475C8"/>
    <w:rsid w:val="00552C68"/>
    <w:rsid w:val="00561FC3"/>
    <w:rsid w:val="00562C06"/>
    <w:rsid w:val="00563E17"/>
    <w:rsid w:val="00563E1E"/>
    <w:rsid w:val="00567286"/>
    <w:rsid w:val="005728E7"/>
    <w:rsid w:val="005803A8"/>
    <w:rsid w:val="00581470"/>
    <w:rsid w:val="0058217D"/>
    <w:rsid w:val="00582291"/>
    <w:rsid w:val="00583932"/>
    <w:rsid w:val="005876C0"/>
    <w:rsid w:val="00591346"/>
    <w:rsid w:val="0059302A"/>
    <w:rsid w:val="005944A1"/>
    <w:rsid w:val="005A3250"/>
    <w:rsid w:val="005A3A1E"/>
    <w:rsid w:val="005A7469"/>
    <w:rsid w:val="005B1A49"/>
    <w:rsid w:val="005B2C8B"/>
    <w:rsid w:val="005B3FB5"/>
    <w:rsid w:val="005B5616"/>
    <w:rsid w:val="005B5990"/>
    <w:rsid w:val="005C0619"/>
    <w:rsid w:val="005C0C72"/>
    <w:rsid w:val="005C0E5C"/>
    <w:rsid w:val="005C3248"/>
    <w:rsid w:val="005C519B"/>
    <w:rsid w:val="005D0D05"/>
    <w:rsid w:val="005D57EF"/>
    <w:rsid w:val="005E0809"/>
    <w:rsid w:val="005E1AD0"/>
    <w:rsid w:val="005F219F"/>
    <w:rsid w:val="005F2ADB"/>
    <w:rsid w:val="005F4FB7"/>
    <w:rsid w:val="005F7D5B"/>
    <w:rsid w:val="00602CD3"/>
    <w:rsid w:val="00606AC3"/>
    <w:rsid w:val="006101B2"/>
    <w:rsid w:val="00615991"/>
    <w:rsid w:val="00620697"/>
    <w:rsid w:val="006236BD"/>
    <w:rsid w:val="00624C2E"/>
    <w:rsid w:val="0062571E"/>
    <w:rsid w:val="006269CA"/>
    <w:rsid w:val="0062727C"/>
    <w:rsid w:val="00630BBA"/>
    <w:rsid w:val="006352B9"/>
    <w:rsid w:val="00635557"/>
    <w:rsid w:val="00636A8C"/>
    <w:rsid w:val="00636E0C"/>
    <w:rsid w:val="006404EE"/>
    <w:rsid w:val="00642730"/>
    <w:rsid w:val="00642987"/>
    <w:rsid w:val="0064356B"/>
    <w:rsid w:val="00643A8D"/>
    <w:rsid w:val="00644F1D"/>
    <w:rsid w:val="006467EE"/>
    <w:rsid w:val="00651B71"/>
    <w:rsid w:val="00651CEA"/>
    <w:rsid w:val="006604F7"/>
    <w:rsid w:val="00660F96"/>
    <w:rsid w:val="00661629"/>
    <w:rsid w:val="00661725"/>
    <w:rsid w:val="00661839"/>
    <w:rsid w:val="0066617A"/>
    <w:rsid w:val="0067001C"/>
    <w:rsid w:val="00676313"/>
    <w:rsid w:val="00677272"/>
    <w:rsid w:val="00684130"/>
    <w:rsid w:val="006845B0"/>
    <w:rsid w:val="00684CC0"/>
    <w:rsid w:val="006901FF"/>
    <w:rsid w:val="0069088D"/>
    <w:rsid w:val="006976C5"/>
    <w:rsid w:val="006A04B9"/>
    <w:rsid w:val="006A196F"/>
    <w:rsid w:val="006A1C38"/>
    <w:rsid w:val="006A2365"/>
    <w:rsid w:val="006A4BCD"/>
    <w:rsid w:val="006A748E"/>
    <w:rsid w:val="006A7528"/>
    <w:rsid w:val="006B018C"/>
    <w:rsid w:val="006B2BE0"/>
    <w:rsid w:val="006B6A1E"/>
    <w:rsid w:val="006B7E3B"/>
    <w:rsid w:val="006C3C8A"/>
    <w:rsid w:val="006C57A2"/>
    <w:rsid w:val="006D0EFD"/>
    <w:rsid w:val="006D1E35"/>
    <w:rsid w:val="006D5A2C"/>
    <w:rsid w:val="006D63D4"/>
    <w:rsid w:val="006E0AC8"/>
    <w:rsid w:val="006E68E5"/>
    <w:rsid w:val="006E7962"/>
    <w:rsid w:val="006F23A1"/>
    <w:rsid w:val="006F31E9"/>
    <w:rsid w:val="006F3601"/>
    <w:rsid w:val="006F3D5A"/>
    <w:rsid w:val="006F7204"/>
    <w:rsid w:val="006F7758"/>
    <w:rsid w:val="00702899"/>
    <w:rsid w:val="00703CE8"/>
    <w:rsid w:val="00704501"/>
    <w:rsid w:val="00704603"/>
    <w:rsid w:val="00704EC1"/>
    <w:rsid w:val="007057C1"/>
    <w:rsid w:val="00706B66"/>
    <w:rsid w:val="00707D10"/>
    <w:rsid w:val="007155E0"/>
    <w:rsid w:val="007269C2"/>
    <w:rsid w:val="007328B1"/>
    <w:rsid w:val="00732C77"/>
    <w:rsid w:val="00736C64"/>
    <w:rsid w:val="0073709C"/>
    <w:rsid w:val="007375C3"/>
    <w:rsid w:val="00741D3D"/>
    <w:rsid w:val="00742E4D"/>
    <w:rsid w:val="007450D8"/>
    <w:rsid w:val="00746553"/>
    <w:rsid w:val="00746C22"/>
    <w:rsid w:val="00750AA3"/>
    <w:rsid w:val="00750E76"/>
    <w:rsid w:val="007532EB"/>
    <w:rsid w:val="007536AC"/>
    <w:rsid w:val="00756999"/>
    <w:rsid w:val="00760C2C"/>
    <w:rsid w:val="00761F5C"/>
    <w:rsid w:val="00762ED4"/>
    <w:rsid w:val="00763148"/>
    <w:rsid w:val="007641D1"/>
    <w:rsid w:val="007660D0"/>
    <w:rsid w:val="007753CF"/>
    <w:rsid w:val="007755D4"/>
    <w:rsid w:val="007775FD"/>
    <w:rsid w:val="007814BD"/>
    <w:rsid w:val="00781953"/>
    <w:rsid w:val="0078209E"/>
    <w:rsid w:val="00791C1A"/>
    <w:rsid w:val="00792014"/>
    <w:rsid w:val="00792798"/>
    <w:rsid w:val="00792870"/>
    <w:rsid w:val="00793732"/>
    <w:rsid w:val="007941F5"/>
    <w:rsid w:val="00794729"/>
    <w:rsid w:val="007B04A5"/>
    <w:rsid w:val="007B17E1"/>
    <w:rsid w:val="007B3B97"/>
    <w:rsid w:val="007B5897"/>
    <w:rsid w:val="007C0C2E"/>
    <w:rsid w:val="007C5B76"/>
    <w:rsid w:val="007C76C9"/>
    <w:rsid w:val="007D0D95"/>
    <w:rsid w:val="007D1D99"/>
    <w:rsid w:val="007D3B3E"/>
    <w:rsid w:val="007D496F"/>
    <w:rsid w:val="007D670F"/>
    <w:rsid w:val="007D72E7"/>
    <w:rsid w:val="007E1876"/>
    <w:rsid w:val="007E2AF4"/>
    <w:rsid w:val="007E34A1"/>
    <w:rsid w:val="007E3653"/>
    <w:rsid w:val="007E5829"/>
    <w:rsid w:val="007E647C"/>
    <w:rsid w:val="007F2410"/>
    <w:rsid w:val="007F2BF1"/>
    <w:rsid w:val="007F5BB1"/>
    <w:rsid w:val="00801723"/>
    <w:rsid w:val="00802966"/>
    <w:rsid w:val="00803454"/>
    <w:rsid w:val="00806D0E"/>
    <w:rsid w:val="00812716"/>
    <w:rsid w:val="00813DB7"/>
    <w:rsid w:val="008207B7"/>
    <w:rsid w:val="00820BED"/>
    <w:rsid w:val="00820D23"/>
    <w:rsid w:val="00820EDC"/>
    <w:rsid w:val="0082144D"/>
    <w:rsid w:val="008261B3"/>
    <w:rsid w:val="008270F8"/>
    <w:rsid w:val="0083098C"/>
    <w:rsid w:val="0083390A"/>
    <w:rsid w:val="008341DF"/>
    <w:rsid w:val="00834434"/>
    <w:rsid w:val="008372F2"/>
    <w:rsid w:val="00837D54"/>
    <w:rsid w:val="00840010"/>
    <w:rsid w:val="0084272D"/>
    <w:rsid w:val="008447A4"/>
    <w:rsid w:val="00845BCC"/>
    <w:rsid w:val="00846724"/>
    <w:rsid w:val="008472F3"/>
    <w:rsid w:val="008558ED"/>
    <w:rsid w:val="00856300"/>
    <w:rsid w:val="0086012B"/>
    <w:rsid w:val="0086099A"/>
    <w:rsid w:val="00861264"/>
    <w:rsid w:val="00861686"/>
    <w:rsid w:val="008670EB"/>
    <w:rsid w:val="00871D92"/>
    <w:rsid w:val="00873A6A"/>
    <w:rsid w:val="00875415"/>
    <w:rsid w:val="008801D3"/>
    <w:rsid w:val="0088179A"/>
    <w:rsid w:val="00881C6F"/>
    <w:rsid w:val="00881E4D"/>
    <w:rsid w:val="00882687"/>
    <w:rsid w:val="00885008"/>
    <w:rsid w:val="00885512"/>
    <w:rsid w:val="008872BF"/>
    <w:rsid w:val="00895B85"/>
    <w:rsid w:val="00896AC7"/>
    <w:rsid w:val="00897E0D"/>
    <w:rsid w:val="008A060E"/>
    <w:rsid w:val="008A24A6"/>
    <w:rsid w:val="008A288C"/>
    <w:rsid w:val="008A4F5F"/>
    <w:rsid w:val="008A6535"/>
    <w:rsid w:val="008A6DEC"/>
    <w:rsid w:val="008B77C1"/>
    <w:rsid w:val="008C04A4"/>
    <w:rsid w:val="008C2CC7"/>
    <w:rsid w:val="008C31CE"/>
    <w:rsid w:val="008D0E9B"/>
    <w:rsid w:val="008D15DA"/>
    <w:rsid w:val="008D2694"/>
    <w:rsid w:val="008D6896"/>
    <w:rsid w:val="008D70F5"/>
    <w:rsid w:val="008D7D09"/>
    <w:rsid w:val="008D7E04"/>
    <w:rsid w:val="008E0872"/>
    <w:rsid w:val="008E2707"/>
    <w:rsid w:val="008E4203"/>
    <w:rsid w:val="008F0979"/>
    <w:rsid w:val="009066C4"/>
    <w:rsid w:val="00906D9F"/>
    <w:rsid w:val="00920570"/>
    <w:rsid w:val="00920F9A"/>
    <w:rsid w:val="00925664"/>
    <w:rsid w:val="00935164"/>
    <w:rsid w:val="0093591A"/>
    <w:rsid w:val="00936030"/>
    <w:rsid w:val="009362D7"/>
    <w:rsid w:val="00937BCF"/>
    <w:rsid w:val="00941EB4"/>
    <w:rsid w:val="00951096"/>
    <w:rsid w:val="00961EFA"/>
    <w:rsid w:val="00966526"/>
    <w:rsid w:val="00966A3B"/>
    <w:rsid w:val="00966F7B"/>
    <w:rsid w:val="009679DA"/>
    <w:rsid w:val="0097329B"/>
    <w:rsid w:val="00976B6F"/>
    <w:rsid w:val="00982447"/>
    <w:rsid w:val="009832F9"/>
    <w:rsid w:val="00984C77"/>
    <w:rsid w:val="00984D7F"/>
    <w:rsid w:val="00985049"/>
    <w:rsid w:val="00991EF0"/>
    <w:rsid w:val="00997006"/>
    <w:rsid w:val="009A186B"/>
    <w:rsid w:val="009B0439"/>
    <w:rsid w:val="009B104F"/>
    <w:rsid w:val="009B2A01"/>
    <w:rsid w:val="009B5C2B"/>
    <w:rsid w:val="009B5E26"/>
    <w:rsid w:val="009C2511"/>
    <w:rsid w:val="009D0140"/>
    <w:rsid w:val="009D408E"/>
    <w:rsid w:val="009D40E5"/>
    <w:rsid w:val="009E0E3A"/>
    <w:rsid w:val="009F041C"/>
    <w:rsid w:val="009F0D03"/>
    <w:rsid w:val="009F26A1"/>
    <w:rsid w:val="009F30FA"/>
    <w:rsid w:val="009F5A8E"/>
    <w:rsid w:val="009F6F4E"/>
    <w:rsid w:val="00A071F7"/>
    <w:rsid w:val="00A13B75"/>
    <w:rsid w:val="00A167D9"/>
    <w:rsid w:val="00A2019D"/>
    <w:rsid w:val="00A21107"/>
    <w:rsid w:val="00A21E6D"/>
    <w:rsid w:val="00A31F06"/>
    <w:rsid w:val="00A33FE3"/>
    <w:rsid w:val="00A3413D"/>
    <w:rsid w:val="00A358FE"/>
    <w:rsid w:val="00A372B4"/>
    <w:rsid w:val="00A4353E"/>
    <w:rsid w:val="00A441FA"/>
    <w:rsid w:val="00A514A1"/>
    <w:rsid w:val="00A51FD0"/>
    <w:rsid w:val="00A5667D"/>
    <w:rsid w:val="00A6154B"/>
    <w:rsid w:val="00A6251E"/>
    <w:rsid w:val="00A629F8"/>
    <w:rsid w:val="00A66FB4"/>
    <w:rsid w:val="00A70AB7"/>
    <w:rsid w:val="00A73D60"/>
    <w:rsid w:val="00A74037"/>
    <w:rsid w:val="00A77244"/>
    <w:rsid w:val="00A849BC"/>
    <w:rsid w:val="00A84A5F"/>
    <w:rsid w:val="00A866A2"/>
    <w:rsid w:val="00A917BA"/>
    <w:rsid w:val="00A9206C"/>
    <w:rsid w:val="00A92720"/>
    <w:rsid w:val="00A9302A"/>
    <w:rsid w:val="00A93193"/>
    <w:rsid w:val="00A93D4F"/>
    <w:rsid w:val="00A95217"/>
    <w:rsid w:val="00A97D7C"/>
    <w:rsid w:val="00AA2312"/>
    <w:rsid w:val="00AA53FE"/>
    <w:rsid w:val="00AA75A2"/>
    <w:rsid w:val="00AB3508"/>
    <w:rsid w:val="00AB63BC"/>
    <w:rsid w:val="00AC4068"/>
    <w:rsid w:val="00AC410A"/>
    <w:rsid w:val="00AC6A46"/>
    <w:rsid w:val="00AD06A4"/>
    <w:rsid w:val="00AD4A29"/>
    <w:rsid w:val="00AE1275"/>
    <w:rsid w:val="00AE1448"/>
    <w:rsid w:val="00AE1AF4"/>
    <w:rsid w:val="00AE3D59"/>
    <w:rsid w:val="00AE4D76"/>
    <w:rsid w:val="00AE5AE6"/>
    <w:rsid w:val="00AF0FC7"/>
    <w:rsid w:val="00AF2891"/>
    <w:rsid w:val="00AF51F8"/>
    <w:rsid w:val="00AF54F9"/>
    <w:rsid w:val="00AF5CF7"/>
    <w:rsid w:val="00AF61B7"/>
    <w:rsid w:val="00AF7D3F"/>
    <w:rsid w:val="00B00AAB"/>
    <w:rsid w:val="00B12E40"/>
    <w:rsid w:val="00B17DAE"/>
    <w:rsid w:val="00B22313"/>
    <w:rsid w:val="00B23B3B"/>
    <w:rsid w:val="00B24918"/>
    <w:rsid w:val="00B32FB5"/>
    <w:rsid w:val="00B33EC1"/>
    <w:rsid w:val="00B346A1"/>
    <w:rsid w:val="00B34E00"/>
    <w:rsid w:val="00B41588"/>
    <w:rsid w:val="00B41E07"/>
    <w:rsid w:val="00B424E5"/>
    <w:rsid w:val="00B42B6D"/>
    <w:rsid w:val="00B4435F"/>
    <w:rsid w:val="00B450E4"/>
    <w:rsid w:val="00B47583"/>
    <w:rsid w:val="00B50B0F"/>
    <w:rsid w:val="00B53982"/>
    <w:rsid w:val="00B53D08"/>
    <w:rsid w:val="00B53D7A"/>
    <w:rsid w:val="00B6067D"/>
    <w:rsid w:val="00B6318E"/>
    <w:rsid w:val="00B6444F"/>
    <w:rsid w:val="00B658C2"/>
    <w:rsid w:val="00B702EB"/>
    <w:rsid w:val="00B70AAB"/>
    <w:rsid w:val="00B86FF7"/>
    <w:rsid w:val="00B96499"/>
    <w:rsid w:val="00B96AAB"/>
    <w:rsid w:val="00BA0888"/>
    <w:rsid w:val="00BA08FA"/>
    <w:rsid w:val="00BA1D06"/>
    <w:rsid w:val="00BA3838"/>
    <w:rsid w:val="00BA3D9E"/>
    <w:rsid w:val="00BA3EA1"/>
    <w:rsid w:val="00BA3FEA"/>
    <w:rsid w:val="00BA59F7"/>
    <w:rsid w:val="00BA63A6"/>
    <w:rsid w:val="00BB00BB"/>
    <w:rsid w:val="00BB0DBF"/>
    <w:rsid w:val="00BB263C"/>
    <w:rsid w:val="00BB38DA"/>
    <w:rsid w:val="00BB3CAD"/>
    <w:rsid w:val="00BB6A72"/>
    <w:rsid w:val="00BB772E"/>
    <w:rsid w:val="00BC0031"/>
    <w:rsid w:val="00BC1BE0"/>
    <w:rsid w:val="00BD06AF"/>
    <w:rsid w:val="00BD0DCA"/>
    <w:rsid w:val="00BD5885"/>
    <w:rsid w:val="00BE0AE3"/>
    <w:rsid w:val="00BE4441"/>
    <w:rsid w:val="00BF5F8A"/>
    <w:rsid w:val="00C005B5"/>
    <w:rsid w:val="00C02279"/>
    <w:rsid w:val="00C05D3F"/>
    <w:rsid w:val="00C1076F"/>
    <w:rsid w:val="00C12C02"/>
    <w:rsid w:val="00C12C4C"/>
    <w:rsid w:val="00C1303D"/>
    <w:rsid w:val="00C24A16"/>
    <w:rsid w:val="00C33579"/>
    <w:rsid w:val="00C34576"/>
    <w:rsid w:val="00C34832"/>
    <w:rsid w:val="00C35301"/>
    <w:rsid w:val="00C36D95"/>
    <w:rsid w:val="00C4386E"/>
    <w:rsid w:val="00C45BD7"/>
    <w:rsid w:val="00C50DD7"/>
    <w:rsid w:val="00C54D59"/>
    <w:rsid w:val="00C638B5"/>
    <w:rsid w:val="00C645F2"/>
    <w:rsid w:val="00C66775"/>
    <w:rsid w:val="00C80927"/>
    <w:rsid w:val="00C80DDA"/>
    <w:rsid w:val="00C81C46"/>
    <w:rsid w:val="00C835B8"/>
    <w:rsid w:val="00C8454B"/>
    <w:rsid w:val="00C85D70"/>
    <w:rsid w:val="00C873FC"/>
    <w:rsid w:val="00C90DB9"/>
    <w:rsid w:val="00C929DA"/>
    <w:rsid w:val="00C9581E"/>
    <w:rsid w:val="00CA178C"/>
    <w:rsid w:val="00CA4EDA"/>
    <w:rsid w:val="00CA5BF4"/>
    <w:rsid w:val="00CA7A77"/>
    <w:rsid w:val="00CB062B"/>
    <w:rsid w:val="00CB086A"/>
    <w:rsid w:val="00CB3C3B"/>
    <w:rsid w:val="00CC2630"/>
    <w:rsid w:val="00CD5E1A"/>
    <w:rsid w:val="00CD7472"/>
    <w:rsid w:val="00CD7D64"/>
    <w:rsid w:val="00CE332C"/>
    <w:rsid w:val="00CE351D"/>
    <w:rsid w:val="00CE5BCA"/>
    <w:rsid w:val="00CF0E8B"/>
    <w:rsid w:val="00CF1E1E"/>
    <w:rsid w:val="00CF4142"/>
    <w:rsid w:val="00CF4A3E"/>
    <w:rsid w:val="00CF708E"/>
    <w:rsid w:val="00D03298"/>
    <w:rsid w:val="00D044ED"/>
    <w:rsid w:val="00D104E9"/>
    <w:rsid w:val="00D25E4E"/>
    <w:rsid w:val="00D26CBB"/>
    <w:rsid w:val="00D3320F"/>
    <w:rsid w:val="00D33768"/>
    <w:rsid w:val="00D34783"/>
    <w:rsid w:val="00D35E78"/>
    <w:rsid w:val="00D37CA4"/>
    <w:rsid w:val="00D409C6"/>
    <w:rsid w:val="00D41F5F"/>
    <w:rsid w:val="00D468FA"/>
    <w:rsid w:val="00D47035"/>
    <w:rsid w:val="00D505F7"/>
    <w:rsid w:val="00D55E04"/>
    <w:rsid w:val="00D55FCB"/>
    <w:rsid w:val="00D626A5"/>
    <w:rsid w:val="00D649A6"/>
    <w:rsid w:val="00D64E64"/>
    <w:rsid w:val="00D66E8E"/>
    <w:rsid w:val="00D67D96"/>
    <w:rsid w:val="00D70705"/>
    <w:rsid w:val="00D72177"/>
    <w:rsid w:val="00D72390"/>
    <w:rsid w:val="00D7366A"/>
    <w:rsid w:val="00D73F1A"/>
    <w:rsid w:val="00D85948"/>
    <w:rsid w:val="00D9170E"/>
    <w:rsid w:val="00D95A17"/>
    <w:rsid w:val="00D969CF"/>
    <w:rsid w:val="00DA3CEE"/>
    <w:rsid w:val="00DB393D"/>
    <w:rsid w:val="00DB3BB6"/>
    <w:rsid w:val="00DB5115"/>
    <w:rsid w:val="00DB57D2"/>
    <w:rsid w:val="00DB77BA"/>
    <w:rsid w:val="00DC4F12"/>
    <w:rsid w:val="00DD25ED"/>
    <w:rsid w:val="00DD3B97"/>
    <w:rsid w:val="00DD3EC3"/>
    <w:rsid w:val="00DE70D3"/>
    <w:rsid w:val="00DE7534"/>
    <w:rsid w:val="00DF1E7C"/>
    <w:rsid w:val="00DF3EA5"/>
    <w:rsid w:val="00DF4F11"/>
    <w:rsid w:val="00DF6274"/>
    <w:rsid w:val="00DF6B54"/>
    <w:rsid w:val="00DF6F74"/>
    <w:rsid w:val="00DF7FF4"/>
    <w:rsid w:val="00E00CDD"/>
    <w:rsid w:val="00E014EE"/>
    <w:rsid w:val="00E01A0F"/>
    <w:rsid w:val="00E02EAB"/>
    <w:rsid w:val="00E0329B"/>
    <w:rsid w:val="00E0353A"/>
    <w:rsid w:val="00E05513"/>
    <w:rsid w:val="00E066B5"/>
    <w:rsid w:val="00E130CF"/>
    <w:rsid w:val="00E1369A"/>
    <w:rsid w:val="00E14571"/>
    <w:rsid w:val="00E158B0"/>
    <w:rsid w:val="00E160D6"/>
    <w:rsid w:val="00E24FB5"/>
    <w:rsid w:val="00E26279"/>
    <w:rsid w:val="00E270EE"/>
    <w:rsid w:val="00E31B88"/>
    <w:rsid w:val="00E44D25"/>
    <w:rsid w:val="00E45803"/>
    <w:rsid w:val="00E47B15"/>
    <w:rsid w:val="00E52C57"/>
    <w:rsid w:val="00E54FEA"/>
    <w:rsid w:val="00E55565"/>
    <w:rsid w:val="00E57D3F"/>
    <w:rsid w:val="00E57F3A"/>
    <w:rsid w:val="00E6114A"/>
    <w:rsid w:val="00E66F85"/>
    <w:rsid w:val="00E66FF2"/>
    <w:rsid w:val="00E6793D"/>
    <w:rsid w:val="00E73475"/>
    <w:rsid w:val="00E76EFF"/>
    <w:rsid w:val="00E77006"/>
    <w:rsid w:val="00E8045C"/>
    <w:rsid w:val="00E829B4"/>
    <w:rsid w:val="00E82BD4"/>
    <w:rsid w:val="00E8326B"/>
    <w:rsid w:val="00E84559"/>
    <w:rsid w:val="00E84E6C"/>
    <w:rsid w:val="00E876C6"/>
    <w:rsid w:val="00E917AF"/>
    <w:rsid w:val="00E953A7"/>
    <w:rsid w:val="00EA1480"/>
    <w:rsid w:val="00EA14C7"/>
    <w:rsid w:val="00EA30AD"/>
    <w:rsid w:val="00EA3CB8"/>
    <w:rsid w:val="00EA3F35"/>
    <w:rsid w:val="00EA5EDC"/>
    <w:rsid w:val="00EB33ED"/>
    <w:rsid w:val="00EB3974"/>
    <w:rsid w:val="00EB524A"/>
    <w:rsid w:val="00EC2420"/>
    <w:rsid w:val="00EC6DAE"/>
    <w:rsid w:val="00ED0942"/>
    <w:rsid w:val="00ED27C8"/>
    <w:rsid w:val="00ED3709"/>
    <w:rsid w:val="00ED3B44"/>
    <w:rsid w:val="00ED5D5F"/>
    <w:rsid w:val="00EE289A"/>
    <w:rsid w:val="00EE3570"/>
    <w:rsid w:val="00EE6EDC"/>
    <w:rsid w:val="00EF1C95"/>
    <w:rsid w:val="00EF3BED"/>
    <w:rsid w:val="00EF61A5"/>
    <w:rsid w:val="00EF640C"/>
    <w:rsid w:val="00F06FDE"/>
    <w:rsid w:val="00F15D80"/>
    <w:rsid w:val="00F160BB"/>
    <w:rsid w:val="00F2075A"/>
    <w:rsid w:val="00F222E2"/>
    <w:rsid w:val="00F253D1"/>
    <w:rsid w:val="00F266D7"/>
    <w:rsid w:val="00F303ED"/>
    <w:rsid w:val="00F362B1"/>
    <w:rsid w:val="00F36F95"/>
    <w:rsid w:val="00F41B4B"/>
    <w:rsid w:val="00F42A51"/>
    <w:rsid w:val="00F47324"/>
    <w:rsid w:val="00F512B4"/>
    <w:rsid w:val="00F51DD0"/>
    <w:rsid w:val="00F54E00"/>
    <w:rsid w:val="00F565C3"/>
    <w:rsid w:val="00F6080E"/>
    <w:rsid w:val="00F60FCF"/>
    <w:rsid w:val="00F62392"/>
    <w:rsid w:val="00F72464"/>
    <w:rsid w:val="00F73771"/>
    <w:rsid w:val="00F7379B"/>
    <w:rsid w:val="00F745AF"/>
    <w:rsid w:val="00F75393"/>
    <w:rsid w:val="00F76102"/>
    <w:rsid w:val="00F76CEE"/>
    <w:rsid w:val="00F7717C"/>
    <w:rsid w:val="00F8219F"/>
    <w:rsid w:val="00F827FB"/>
    <w:rsid w:val="00F82954"/>
    <w:rsid w:val="00F84233"/>
    <w:rsid w:val="00F856E3"/>
    <w:rsid w:val="00F904B0"/>
    <w:rsid w:val="00F9070F"/>
    <w:rsid w:val="00F91036"/>
    <w:rsid w:val="00F91433"/>
    <w:rsid w:val="00F95DCD"/>
    <w:rsid w:val="00FA49A5"/>
    <w:rsid w:val="00FA76C9"/>
    <w:rsid w:val="00FC2375"/>
    <w:rsid w:val="00FD12FF"/>
    <w:rsid w:val="00FD1E2A"/>
    <w:rsid w:val="00FD2BD2"/>
    <w:rsid w:val="00FE204B"/>
    <w:rsid w:val="00FE325F"/>
    <w:rsid w:val="00FE7FBF"/>
    <w:rsid w:val="00FF2CE2"/>
    <w:rsid w:val="00FF675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State"/>
  <w:smartTagType w:namespaceuri="urn:schemas-microsoft-com:office:smarttags" w:name="Street"/>
  <w:smartTagType w:namespaceuri="urn:schemas-microsoft-com:office:smarttags" w:name="address"/>
  <w:smartTagType w:namespaceuri="urn:schemas-microsoft-com:office:smarttags" w:name="date"/>
  <w:shapeDefaults>
    <o:shapedefaults v:ext="edit" spidmax="9218">
      <o:colormru v:ext="edit" colors="#76923c"/>
      <o:colormenu v:ext="edit" fillcolor="#76923c"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caption" w:uiPriority="0" w:qFormat="1"/>
    <w:lsdException w:name="table of figures" w:uiPriority="0"/>
    <w:lsdException w:name="page number" w:uiPriority="0"/>
    <w:lsdException w:name="toa heading"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FollowedHyperlink" w:uiPriority="0"/>
    <w:lsdException w:name="Strong" w:semiHidden="0" w:uiPriority="22" w:unhideWhenUsed="0" w:qFormat="1"/>
    <w:lsdException w:name="Emphasis" w:semiHidden="0" w:uiPriority="20" w:unhideWhenUsed="0" w:qFormat="1"/>
    <w:lsdException w:name="HTML Preformatted"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6F85"/>
    <w:pPr>
      <w:widowControl w:val="0"/>
      <w:autoSpaceDE w:val="0"/>
      <w:autoSpaceDN w:val="0"/>
      <w:adjustRightInd w:val="0"/>
      <w:spacing w:after="0" w:line="240" w:lineRule="auto"/>
      <w:jc w:val="both"/>
    </w:pPr>
    <w:rPr>
      <w:rFonts w:ascii="Times New Roman" w:hAnsi="Times New Roman" w:cs="Times New Roman"/>
      <w:sz w:val="24"/>
      <w:szCs w:val="24"/>
    </w:rPr>
  </w:style>
  <w:style w:type="paragraph" w:styleId="Heading1">
    <w:name w:val="heading 1"/>
    <w:basedOn w:val="Normal"/>
    <w:next w:val="Normal"/>
    <w:link w:val="Heading1Char"/>
    <w:autoRedefine/>
    <w:qFormat/>
    <w:rsid w:val="00456035"/>
    <w:pPr>
      <w:keepNext/>
      <w:keepLines/>
      <w:spacing w:before="360" w:after="240"/>
      <w:outlineLvl w:val="0"/>
    </w:pPr>
    <w:rPr>
      <w:rFonts w:asciiTheme="majorHAnsi" w:eastAsiaTheme="majorEastAsia" w:hAnsiTheme="majorHAnsi" w:cstheme="majorBidi"/>
      <w:b/>
      <w:color w:val="663300"/>
      <w:sz w:val="28"/>
      <w:szCs w:val="28"/>
    </w:rPr>
  </w:style>
  <w:style w:type="paragraph" w:styleId="Heading2">
    <w:name w:val="heading 2"/>
    <w:basedOn w:val="Normal"/>
    <w:next w:val="Normal"/>
    <w:link w:val="Heading2Char"/>
    <w:autoRedefine/>
    <w:unhideWhenUsed/>
    <w:qFormat/>
    <w:rsid w:val="00E66F85"/>
    <w:pPr>
      <w:keepNext/>
      <w:keepLines/>
      <w:numPr>
        <w:ilvl w:val="1"/>
        <w:numId w:val="1"/>
      </w:numPr>
      <w:spacing w:after="240"/>
      <w:outlineLvl w:val="1"/>
    </w:pPr>
    <w:rPr>
      <w:rFonts w:asciiTheme="majorHAnsi" w:eastAsiaTheme="majorEastAsia" w:hAnsiTheme="majorHAnsi" w:cstheme="majorBidi"/>
      <w:b/>
      <w:bCs/>
      <w:color w:val="663300"/>
      <w:sz w:val="26"/>
      <w:szCs w:val="26"/>
    </w:rPr>
  </w:style>
  <w:style w:type="paragraph" w:styleId="Heading3">
    <w:name w:val="heading 3"/>
    <w:basedOn w:val="Normal"/>
    <w:next w:val="Normal"/>
    <w:link w:val="Heading3Char"/>
    <w:autoRedefine/>
    <w:unhideWhenUsed/>
    <w:qFormat/>
    <w:rsid w:val="00516B71"/>
    <w:pPr>
      <w:keepNext/>
      <w:numPr>
        <w:ilvl w:val="2"/>
        <w:numId w:val="2"/>
      </w:numPr>
      <w:suppressAutoHyphens/>
      <w:autoSpaceDE/>
      <w:autoSpaceDN/>
      <w:adjustRightInd/>
      <w:spacing w:after="240"/>
      <w:outlineLvl w:val="2"/>
    </w:pPr>
    <w:rPr>
      <w:rFonts w:asciiTheme="majorHAnsi" w:eastAsiaTheme="majorEastAsia" w:hAnsiTheme="majorHAnsi"/>
      <w:b/>
      <w:bCs/>
      <w:i/>
      <w:color w:val="663300"/>
    </w:rPr>
  </w:style>
  <w:style w:type="paragraph" w:styleId="Heading4">
    <w:name w:val="heading 4"/>
    <w:basedOn w:val="Normal"/>
    <w:next w:val="Normal"/>
    <w:link w:val="Heading4Char"/>
    <w:autoRedefine/>
    <w:uiPriority w:val="9"/>
    <w:semiHidden/>
    <w:unhideWhenUsed/>
    <w:qFormat/>
    <w:rsid w:val="00E66F85"/>
    <w:pPr>
      <w:keepNext/>
      <w:keepLines/>
      <w:spacing w:before="200"/>
      <w:ind w:left="360"/>
      <w:outlineLvl w:val="3"/>
    </w:pPr>
    <w:rPr>
      <w:rFonts w:asciiTheme="minorHAnsi" w:eastAsiaTheme="majorEastAsia" w:hAnsiTheme="minorHAnsi" w:cstheme="majorBidi"/>
      <w:b/>
      <w:bCs/>
      <w:i/>
      <w:iCs/>
      <w:color w:val="663300"/>
    </w:rPr>
  </w:style>
  <w:style w:type="paragraph" w:styleId="Heading5">
    <w:name w:val="heading 5"/>
    <w:basedOn w:val="Normal"/>
    <w:next w:val="Normal"/>
    <w:link w:val="Heading5Char"/>
    <w:unhideWhenUsed/>
    <w:qFormat/>
    <w:rsid w:val="00E66F85"/>
    <w:pPr>
      <w:keepNext/>
      <w:keepLines/>
      <w:numPr>
        <w:ilvl w:val="4"/>
        <w:numId w:val="1"/>
      </w:numPr>
      <w:spacing w:before="200"/>
      <w:outlineLvl w:val="4"/>
    </w:pPr>
    <w:rPr>
      <w:rFonts w:asciiTheme="majorHAnsi" w:eastAsiaTheme="majorEastAsia" w:hAnsiTheme="majorHAnsi" w:cstheme="majorBidi"/>
      <w:color w:val="243F60" w:themeColor="accent1" w:themeShade="7F"/>
      <w:sz w:val="22"/>
    </w:rPr>
  </w:style>
  <w:style w:type="paragraph" w:styleId="Heading6">
    <w:name w:val="heading 6"/>
    <w:basedOn w:val="Normal"/>
    <w:next w:val="Normal"/>
    <w:link w:val="Heading6Char"/>
    <w:uiPriority w:val="9"/>
    <w:semiHidden/>
    <w:unhideWhenUsed/>
    <w:qFormat/>
    <w:rsid w:val="00E66F85"/>
    <w:pPr>
      <w:keepNext/>
      <w:keepLines/>
      <w:numPr>
        <w:ilvl w:val="5"/>
        <w:numId w:val="1"/>
      </w:numPr>
      <w:spacing w:before="200"/>
      <w:outlineLvl w:val="5"/>
    </w:pPr>
    <w:rPr>
      <w:rFonts w:asciiTheme="majorHAnsi" w:eastAsiaTheme="majorEastAsia" w:hAnsiTheme="majorHAnsi" w:cstheme="majorBidi"/>
      <w:i/>
      <w:iCs/>
      <w:color w:val="243F60" w:themeColor="accent1" w:themeShade="7F"/>
      <w:sz w:val="22"/>
    </w:rPr>
  </w:style>
  <w:style w:type="paragraph" w:styleId="Heading7">
    <w:name w:val="heading 7"/>
    <w:basedOn w:val="Normal"/>
    <w:next w:val="Normal"/>
    <w:link w:val="Heading7Char"/>
    <w:uiPriority w:val="9"/>
    <w:semiHidden/>
    <w:unhideWhenUsed/>
    <w:qFormat/>
    <w:rsid w:val="00E66F85"/>
    <w:pPr>
      <w:keepNext/>
      <w:keepLines/>
      <w:numPr>
        <w:ilvl w:val="6"/>
        <w:numId w:val="1"/>
      </w:numPr>
      <w:spacing w:before="200"/>
      <w:outlineLvl w:val="6"/>
    </w:pPr>
    <w:rPr>
      <w:rFonts w:asciiTheme="majorHAnsi" w:eastAsiaTheme="majorEastAsia" w:hAnsiTheme="majorHAnsi" w:cstheme="majorBidi"/>
      <w:i/>
      <w:iCs/>
      <w:color w:val="404040" w:themeColor="text1" w:themeTint="BF"/>
      <w:sz w:val="22"/>
    </w:rPr>
  </w:style>
  <w:style w:type="paragraph" w:styleId="Heading8">
    <w:name w:val="heading 8"/>
    <w:basedOn w:val="Normal"/>
    <w:next w:val="Normal"/>
    <w:link w:val="Heading8Char"/>
    <w:uiPriority w:val="9"/>
    <w:semiHidden/>
    <w:unhideWhenUsed/>
    <w:qFormat/>
    <w:rsid w:val="00E66F85"/>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E66F85"/>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66F85"/>
    <w:pPr>
      <w:ind w:left="720"/>
      <w:contextualSpacing/>
    </w:pPr>
  </w:style>
  <w:style w:type="character" w:customStyle="1" w:styleId="Heading1Char">
    <w:name w:val="Heading 1 Char"/>
    <w:basedOn w:val="DefaultParagraphFont"/>
    <w:link w:val="Heading1"/>
    <w:rsid w:val="00456035"/>
    <w:rPr>
      <w:rFonts w:asciiTheme="majorHAnsi" w:eastAsiaTheme="majorEastAsia" w:hAnsiTheme="majorHAnsi" w:cstheme="majorBidi"/>
      <w:b/>
      <w:color w:val="663300"/>
      <w:sz w:val="28"/>
      <w:szCs w:val="28"/>
    </w:rPr>
  </w:style>
  <w:style w:type="character" w:customStyle="1" w:styleId="Heading2Char">
    <w:name w:val="Heading 2 Char"/>
    <w:basedOn w:val="DefaultParagraphFont"/>
    <w:link w:val="Heading2"/>
    <w:semiHidden/>
    <w:rsid w:val="00E66F85"/>
    <w:rPr>
      <w:rFonts w:asciiTheme="majorHAnsi" w:eastAsiaTheme="majorEastAsia" w:hAnsiTheme="majorHAnsi" w:cstheme="majorBidi"/>
      <w:b/>
      <w:bCs/>
      <w:color w:val="663300"/>
      <w:sz w:val="26"/>
      <w:szCs w:val="26"/>
    </w:rPr>
  </w:style>
  <w:style w:type="character" w:customStyle="1" w:styleId="Heading3Char">
    <w:name w:val="Heading 3 Char"/>
    <w:basedOn w:val="DefaultParagraphFont"/>
    <w:link w:val="Heading3"/>
    <w:rsid w:val="00516B71"/>
    <w:rPr>
      <w:rFonts w:asciiTheme="majorHAnsi" w:eastAsiaTheme="majorEastAsia" w:hAnsiTheme="majorHAnsi" w:cs="Times New Roman"/>
      <w:b/>
      <w:bCs/>
      <w:i/>
      <w:color w:val="663300"/>
      <w:sz w:val="24"/>
      <w:szCs w:val="24"/>
    </w:rPr>
  </w:style>
  <w:style w:type="paragraph" w:styleId="BalloonText">
    <w:name w:val="Balloon Text"/>
    <w:basedOn w:val="Normal"/>
    <w:link w:val="BalloonTextChar"/>
    <w:semiHidden/>
    <w:unhideWhenUsed/>
    <w:rsid w:val="00DF6274"/>
    <w:rPr>
      <w:rFonts w:ascii="Tahoma" w:hAnsi="Tahoma" w:cs="Tahoma"/>
      <w:sz w:val="16"/>
      <w:szCs w:val="16"/>
    </w:rPr>
  </w:style>
  <w:style w:type="character" w:customStyle="1" w:styleId="BalloonTextChar">
    <w:name w:val="Balloon Text Char"/>
    <w:basedOn w:val="DefaultParagraphFont"/>
    <w:link w:val="BalloonText"/>
    <w:uiPriority w:val="99"/>
    <w:semiHidden/>
    <w:rsid w:val="00DF6274"/>
    <w:rPr>
      <w:rFonts w:ascii="Tahoma" w:hAnsi="Tahoma" w:cs="Tahoma"/>
      <w:sz w:val="16"/>
      <w:szCs w:val="16"/>
    </w:rPr>
  </w:style>
  <w:style w:type="character" w:customStyle="1" w:styleId="Heading4Char">
    <w:name w:val="Heading 4 Char"/>
    <w:basedOn w:val="DefaultParagraphFont"/>
    <w:link w:val="Heading4"/>
    <w:uiPriority w:val="9"/>
    <w:rsid w:val="00E66F85"/>
    <w:rPr>
      <w:rFonts w:eastAsiaTheme="majorEastAsia" w:cstheme="majorBidi"/>
      <w:b/>
      <w:bCs/>
      <w:i/>
      <w:iCs/>
      <w:color w:val="663300"/>
      <w:sz w:val="24"/>
      <w:szCs w:val="24"/>
    </w:rPr>
  </w:style>
  <w:style w:type="character" w:customStyle="1" w:styleId="Heading5Char">
    <w:name w:val="Heading 5 Char"/>
    <w:basedOn w:val="DefaultParagraphFont"/>
    <w:link w:val="Heading5"/>
    <w:uiPriority w:val="9"/>
    <w:semiHidden/>
    <w:rsid w:val="00E66F85"/>
    <w:rPr>
      <w:rFonts w:asciiTheme="majorHAnsi" w:eastAsiaTheme="majorEastAsia" w:hAnsiTheme="majorHAnsi" w:cstheme="majorBidi"/>
      <w:color w:val="243F60" w:themeColor="accent1" w:themeShade="7F"/>
      <w:szCs w:val="24"/>
    </w:rPr>
  </w:style>
  <w:style w:type="character" w:customStyle="1" w:styleId="Heading6Char">
    <w:name w:val="Heading 6 Char"/>
    <w:basedOn w:val="DefaultParagraphFont"/>
    <w:link w:val="Heading6"/>
    <w:uiPriority w:val="9"/>
    <w:semiHidden/>
    <w:rsid w:val="00E66F85"/>
    <w:rPr>
      <w:rFonts w:asciiTheme="majorHAnsi" w:eastAsiaTheme="majorEastAsia" w:hAnsiTheme="majorHAnsi" w:cstheme="majorBidi"/>
      <w:i/>
      <w:iCs/>
      <w:color w:val="243F60" w:themeColor="accent1" w:themeShade="7F"/>
      <w:szCs w:val="24"/>
    </w:rPr>
  </w:style>
  <w:style w:type="character" w:customStyle="1" w:styleId="Heading7Char">
    <w:name w:val="Heading 7 Char"/>
    <w:basedOn w:val="DefaultParagraphFont"/>
    <w:link w:val="Heading7"/>
    <w:uiPriority w:val="9"/>
    <w:semiHidden/>
    <w:rsid w:val="00E66F85"/>
    <w:rPr>
      <w:rFonts w:asciiTheme="majorHAnsi" w:eastAsiaTheme="majorEastAsia" w:hAnsiTheme="majorHAnsi" w:cstheme="majorBidi"/>
      <w:i/>
      <w:iCs/>
      <w:color w:val="404040" w:themeColor="text1" w:themeTint="BF"/>
      <w:szCs w:val="24"/>
    </w:rPr>
  </w:style>
  <w:style w:type="character" w:customStyle="1" w:styleId="Heading8Char">
    <w:name w:val="Heading 8 Char"/>
    <w:basedOn w:val="DefaultParagraphFont"/>
    <w:link w:val="Heading8"/>
    <w:uiPriority w:val="9"/>
    <w:semiHidden/>
    <w:rsid w:val="00E66F8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66F85"/>
    <w:rPr>
      <w:rFonts w:asciiTheme="majorHAnsi" w:eastAsiaTheme="majorEastAsia" w:hAnsiTheme="majorHAnsi" w:cstheme="majorBidi"/>
      <w:i/>
      <w:iCs/>
      <w:color w:val="404040" w:themeColor="text1" w:themeTint="BF"/>
      <w:sz w:val="20"/>
      <w:szCs w:val="20"/>
    </w:rPr>
  </w:style>
  <w:style w:type="paragraph" w:styleId="Title">
    <w:name w:val="Title"/>
    <w:basedOn w:val="Heading1"/>
    <w:next w:val="Normal"/>
    <w:link w:val="TitleChar"/>
    <w:autoRedefine/>
    <w:uiPriority w:val="10"/>
    <w:qFormat/>
    <w:rsid w:val="00E66F85"/>
    <w:pPr>
      <w:jc w:val="center"/>
    </w:pPr>
    <w:rPr>
      <w:bCs/>
    </w:rPr>
  </w:style>
  <w:style w:type="character" w:customStyle="1" w:styleId="TitleChar">
    <w:name w:val="Title Char"/>
    <w:basedOn w:val="DefaultParagraphFont"/>
    <w:link w:val="Title"/>
    <w:uiPriority w:val="10"/>
    <w:rsid w:val="00E66F85"/>
    <w:rPr>
      <w:rFonts w:asciiTheme="majorHAnsi" w:eastAsiaTheme="majorEastAsia" w:hAnsiTheme="majorHAnsi" w:cstheme="majorBidi"/>
      <w:b/>
      <w:bCs/>
      <w:color w:val="663300"/>
      <w:sz w:val="28"/>
      <w:szCs w:val="28"/>
    </w:rPr>
  </w:style>
  <w:style w:type="paragraph" w:styleId="Subtitle">
    <w:name w:val="Subtitle"/>
    <w:basedOn w:val="Normal"/>
    <w:next w:val="Normal"/>
    <w:link w:val="SubtitleChar"/>
    <w:autoRedefine/>
    <w:uiPriority w:val="11"/>
    <w:qFormat/>
    <w:rsid w:val="00E66F85"/>
    <w:pPr>
      <w:jc w:val="center"/>
    </w:pPr>
  </w:style>
  <w:style w:type="character" w:customStyle="1" w:styleId="SubtitleChar">
    <w:name w:val="Subtitle Char"/>
    <w:basedOn w:val="DefaultParagraphFont"/>
    <w:link w:val="Subtitle"/>
    <w:uiPriority w:val="11"/>
    <w:rsid w:val="00E66F85"/>
    <w:rPr>
      <w:rFonts w:ascii="Times New Roman" w:hAnsi="Times New Roman" w:cs="Times New Roman"/>
      <w:sz w:val="24"/>
      <w:szCs w:val="24"/>
    </w:rPr>
  </w:style>
  <w:style w:type="character" w:styleId="Strong">
    <w:name w:val="Strong"/>
    <w:uiPriority w:val="22"/>
    <w:qFormat/>
    <w:rsid w:val="00E66F85"/>
    <w:rPr>
      <w:b/>
      <w:bCs/>
    </w:rPr>
  </w:style>
  <w:style w:type="character" w:styleId="Emphasis">
    <w:name w:val="Emphasis"/>
    <w:uiPriority w:val="20"/>
    <w:qFormat/>
    <w:rsid w:val="00E66F85"/>
    <w:rPr>
      <w:i/>
      <w:iCs/>
    </w:rPr>
  </w:style>
  <w:style w:type="paragraph" w:styleId="NoSpacing">
    <w:name w:val="No Spacing"/>
    <w:link w:val="NoSpacingChar"/>
    <w:autoRedefine/>
    <w:uiPriority w:val="1"/>
    <w:qFormat/>
    <w:rsid w:val="00E66F85"/>
    <w:pPr>
      <w:spacing w:after="0" w:line="240" w:lineRule="auto"/>
    </w:pPr>
    <w:rPr>
      <w:rFonts w:ascii="Times New Roman" w:hAnsi="Times New Roman"/>
      <w:sz w:val="24"/>
    </w:rPr>
  </w:style>
  <w:style w:type="paragraph" w:styleId="Quote">
    <w:name w:val="Quote"/>
    <w:basedOn w:val="Normal"/>
    <w:next w:val="Normal"/>
    <w:link w:val="QuoteChar"/>
    <w:uiPriority w:val="29"/>
    <w:qFormat/>
    <w:rsid w:val="00E66F85"/>
    <w:rPr>
      <w:rFonts w:cstheme="minorBidi"/>
      <w:i/>
      <w:iCs/>
      <w:color w:val="000000" w:themeColor="text1"/>
      <w:szCs w:val="22"/>
    </w:rPr>
  </w:style>
  <w:style w:type="character" w:customStyle="1" w:styleId="QuoteChar">
    <w:name w:val="Quote Char"/>
    <w:basedOn w:val="DefaultParagraphFont"/>
    <w:link w:val="Quote"/>
    <w:uiPriority w:val="29"/>
    <w:rsid w:val="00E66F85"/>
    <w:rPr>
      <w:rFonts w:ascii="Times New Roman" w:hAnsi="Times New Roman"/>
      <w:i/>
      <w:iCs/>
      <w:color w:val="000000" w:themeColor="text1"/>
      <w:sz w:val="24"/>
    </w:rPr>
  </w:style>
  <w:style w:type="paragraph" w:styleId="IntenseQuote">
    <w:name w:val="Intense Quote"/>
    <w:basedOn w:val="Normal"/>
    <w:next w:val="Normal"/>
    <w:link w:val="IntenseQuoteChar"/>
    <w:uiPriority w:val="30"/>
    <w:qFormat/>
    <w:rsid w:val="00E66F85"/>
    <w:pPr>
      <w:pBdr>
        <w:bottom w:val="single" w:sz="4" w:space="4" w:color="4F81BD" w:themeColor="accent1"/>
      </w:pBdr>
      <w:spacing w:before="200" w:after="280"/>
      <w:ind w:left="936" w:right="936"/>
    </w:pPr>
    <w:rPr>
      <w:rFonts w:cstheme="minorBidi"/>
      <w:b/>
      <w:bCs/>
      <w:i/>
      <w:iCs/>
      <w:color w:val="4F81BD" w:themeColor="accent1"/>
      <w:szCs w:val="22"/>
    </w:rPr>
  </w:style>
  <w:style w:type="character" w:customStyle="1" w:styleId="IntenseQuoteChar">
    <w:name w:val="Intense Quote Char"/>
    <w:basedOn w:val="DefaultParagraphFont"/>
    <w:link w:val="IntenseQuote"/>
    <w:uiPriority w:val="30"/>
    <w:rsid w:val="00E66F85"/>
    <w:rPr>
      <w:rFonts w:ascii="Times New Roman" w:hAnsi="Times New Roman"/>
      <w:b/>
      <w:bCs/>
      <w:i/>
      <w:iCs/>
      <w:color w:val="4F81BD" w:themeColor="accent1"/>
      <w:sz w:val="24"/>
    </w:rPr>
  </w:style>
  <w:style w:type="character" w:styleId="SubtleEmphasis">
    <w:name w:val="Subtle Emphasis"/>
    <w:uiPriority w:val="19"/>
    <w:qFormat/>
    <w:rsid w:val="00E66F85"/>
    <w:rPr>
      <w:i/>
      <w:iCs/>
      <w:color w:val="808080" w:themeColor="text1" w:themeTint="7F"/>
    </w:rPr>
  </w:style>
  <w:style w:type="character" w:styleId="IntenseEmphasis">
    <w:name w:val="Intense Emphasis"/>
    <w:uiPriority w:val="21"/>
    <w:qFormat/>
    <w:rsid w:val="00E66F85"/>
    <w:rPr>
      <w:b/>
      <w:bCs/>
      <w:i/>
      <w:iCs/>
      <w:color w:val="4F81BD" w:themeColor="accent1"/>
    </w:rPr>
  </w:style>
  <w:style w:type="character" w:styleId="SubtleReference">
    <w:name w:val="Subtle Reference"/>
    <w:uiPriority w:val="31"/>
    <w:qFormat/>
    <w:rsid w:val="00E66F85"/>
    <w:rPr>
      <w:smallCaps/>
      <w:color w:val="C0504D" w:themeColor="accent2"/>
      <w:u w:val="single"/>
    </w:rPr>
  </w:style>
  <w:style w:type="character" w:styleId="IntenseReference">
    <w:name w:val="Intense Reference"/>
    <w:uiPriority w:val="32"/>
    <w:qFormat/>
    <w:rsid w:val="00E66F85"/>
    <w:rPr>
      <w:b/>
      <w:bCs/>
      <w:smallCaps/>
      <w:color w:val="C0504D" w:themeColor="accent2"/>
      <w:spacing w:val="5"/>
      <w:u w:val="single"/>
    </w:rPr>
  </w:style>
  <w:style w:type="character" w:styleId="BookTitle">
    <w:name w:val="Book Title"/>
    <w:uiPriority w:val="33"/>
    <w:qFormat/>
    <w:rsid w:val="00E66F85"/>
    <w:rPr>
      <w:b/>
      <w:bCs/>
      <w:smallCaps/>
      <w:spacing w:val="5"/>
    </w:rPr>
  </w:style>
  <w:style w:type="paragraph" w:styleId="TOCHeading">
    <w:name w:val="TOC Heading"/>
    <w:basedOn w:val="Heading1"/>
    <w:next w:val="Normal"/>
    <w:uiPriority w:val="39"/>
    <w:semiHidden/>
    <w:unhideWhenUsed/>
    <w:qFormat/>
    <w:rsid w:val="00E66F85"/>
    <w:pPr>
      <w:outlineLvl w:val="9"/>
    </w:pPr>
    <w:rPr>
      <w:color w:val="365F91" w:themeColor="accent1" w:themeShade="BF"/>
    </w:rPr>
  </w:style>
  <w:style w:type="table" w:styleId="TableGrid">
    <w:name w:val="Table Grid"/>
    <w:basedOn w:val="TableNormal"/>
    <w:uiPriority w:val="59"/>
    <w:rsid w:val="002A433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F745AF"/>
    <w:rPr>
      <w:color w:val="0000FF" w:themeColor="hyperlink"/>
      <w:u w:val="single"/>
    </w:rPr>
  </w:style>
  <w:style w:type="paragraph" w:styleId="BodyText">
    <w:name w:val="Body Text"/>
    <w:basedOn w:val="Normal"/>
    <w:link w:val="BodyTextChar"/>
    <w:rsid w:val="006352B9"/>
    <w:pPr>
      <w:spacing w:after="120"/>
    </w:pPr>
    <w:rPr>
      <w:rFonts w:eastAsia="Times New Roman"/>
    </w:rPr>
  </w:style>
  <w:style w:type="character" w:customStyle="1" w:styleId="BodyTextChar">
    <w:name w:val="Body Text Char"/>
    <w:basedOn w:val="DefaultParagraphFont"/>
    <w:link w:val="BodyText"/>
    <w:uiPriority w:val="99"/>
    <w:semiHidden/>
    <w:rsid w:val="006352B9"/>
    <w:rPr>
      <w:rFonts w:ascii="Times New Roman" w:eastAsia="Times New Roman" w:hAnsi="Times New Roman" w:cs="Times New Roman"/>
      <w:sz w:val="24"/>
      <w:szCs w:val="24"/>
      <w:lang w:bidi="ar-SA"/>
    </w:rPr>
  </w:style>
  <w:style w:type="paragraph" w:styleId="Header">
    <w:name w:val="header"/>
    <w:basedOn w:val="Normal"/>
    <w:link w:val="HeaderChar"/>
    <w:unhideWhenUsed/>
    <w:rsid w:val="00920570"/>
    <w:pPr>
      <w:tabs>
        <w:tab w:val="center" w:pos="4680"/>
        <w:tab w:val="right" w:pos="9360"/>
      </w:tabs>
    </w:pPr>
  </w:style>
  <w:style w:type="character" w:customStyle="1" w:styleId="HeaderChar">
    <w:name w:val="Header Char"/>
    <w:basedOn w:val="DefaultParagraphFont"/>
    <w:link w:val="Header"/>
    <w:uiPriority w:val="99"/>
    <w:rsid w:val="00920570"/>
  </w:style>
  <w:style w:type="paragraph" w:styleId="Footer">
    <w:name w:val="footer"/>
    <w:basedOn w:val="Normal"/>
    <w:link w:val="FooterChar"/>
    <w:uiPriority w:val="99"/>
    <w:unhideWhenUsed/>
    <w:rsid w:val="00920570"/>
    <w:pPr>
      <w:tabs>
        <w:tab w:val="center" w:pos="4680"/>
        <w:tab w:val="right" w:pos="9360"/>
      </w:tabs>
    </w:pPr>
  </w:style>
  <w:style w:type="character" w:customStyle="1" w:styleId="FooterChar">
    <w:name w:val="Footer Char"/>
    <w:basedOn w:val="DefaultParagraphFont"/>
    <w:link w:val="Footer"/>
    <w:uiPriority w:val="99"/>
    <w:rsid w:val="00920570"/>
  </w:style>
  <w:style w:type="character" w:customStyle="1" w:styleId="NoSpacingChar">
    <w:name w:val="No Spacing Char"/>
    <w:basedOn w:val="DefaultParagraphFont"/>
    <w:link w:val="NoSpacing"/>
    <w:uiPriority w:val="1"/>
    <w:rsid w:val="00E66F85"/>
    <w:rPr>
      <w:rFonts w:ascii="Times New Roman" w:hAnsi="Times New Roman"/>
      <w:sz w:val="24"/>
    </w:rPr>
  </w:style>
  <w:style w:type="paragraph" w:styleId="TOC1">
    <w:name w:val="toc 1"/>
    <w:basedOn w:val="Normal"/>
    <w:next w:val="Normal"/>
    <w:autoRedefine/>
    <w:uiPriority w:val="39"/>
    <w:unhideWhenUsed/>
    <w:rsid w:val="00C645F2"/>
    <w:pPr>
      <w:spacing w:before="120" w:after="120"/>
    </w:pPr>
    <w:rPr>
      <w:b/>
      <w:bCs/>
      <w:caps/>
      <w:sz w:val="20"/>
      <w:szCs w:val="20"/>
    </w:rPr>
  </w:style>
  <w:style w:type="paragraph" w:styleId="TOC2">
    <w:name w:val="toc 2"/>
    <w:basedOn w:val="Normal"/>
    <w:next w:val="Normal"/>
    <w:autoRedefine/>
    <w:uiPriority w:val="39"/>
    <w:unhideWhenUsed/>
    <w:rsid w:val="00C645F2"/>
    <w:pPr>
      <w:ind w:left="220"/>
    </w:pPr>
    <w:rPr>
      <w:smallCaps/>
      <w:sz w:val="20"/>
      <w:szCs w:val="20"/>
    </w:rPr>
  </w:style>
  <w:style w:type="paragraph" w:styleId="TOC3">
    <w:name w:val="toc 3"/>
    <w:basedOn w:val="Normal"/>
    <w:next w:val="Normal"/>
    <w:autoRedefine/>
    <w:unhideWhenUsed/>
    <w:rsid w:val="00C645F2"/>
    <w:pPr>
      <w:ind w:left="440"/>
    </w:pPr>
    <w:rPr>
      <w:i/>
      <w:iCs/>
      <w:sz w:val="20"/>
      <w:szCs w:val="20"/>
    </w:rPr>
  </w:style>
  <w:style w:type="paragraph" w:styleId="TOC4">
    <w:name w:val="toc 4"/>
    <w:basedOn w:val="Normal"/>
    <w:next w:val="Normal"/>
    <w:autoRedefine/>
    <w:unhideWhenUsed/>
    <w:rsid w:val="005B5990"/>
    <w:pPr>
      <w:ind w:left="660"/>
    </w:pPr>
    <w:rPr>
      <w:sz w:val="18"/>
      <w:szCs w:val="18"/>
    </w:rPr>
  </w:style>
  <w:style w:type="paragraph" w:styleId="TOC5">
    <w:name w:val="toc 5"/>
    <w:basedOn w:val="Normal"/>
    <w:next w:val="Normal"/>
    <w:autoRedefine/>
    <w:unhideWhenUsed/>
    <w:rsid w:val="005B5990"/>
    <w:pPr>
      <w:ind w:left="880"/>
    </w:pPr>
    <w:rPr>
      <w:sz w:val="18"/>
      <w:szCs w:val="18"/>
    </w:rPr>
  </w:style>
  <w:style w:type="paragraph" w:styleId="TOC6">
    <w:name w:val="toc 6"/>
    <w:basedOn w:val="Normal"/>
    <w:next w:val="Normal"/>
    <w:autoRedefine/>
    <w:unhideWhenUsed/>
    <w:rsid w:val="005B5990"/>
    <w:pPr>
      <w:ind w:left="1100"/>
    </w:pPr>
    <w:rPr>
      <w:sz w:val="18"/>
      <w:szCs w:val="18"/>
    </w:rPr>
  </w:style>
  <w:style w:type="paragraph" w:styleId="TOC7">
    <w:name w:val="toc 7"/>
    <w:basedOn w:val="Normal"/>
    <w:next w:val="Normal"/>
    <w:autoRedefine/>
    <w:unhideWhenUsed/>
    <w:rsid w:val="005B5990"/>
    <w:pPr>
      <w:ind w:left="1320"/>
    </w:pPr>
    <w:rPr>
      <w:sz w:val="18"/>
      <w:szCs w:val="18"/>
    </w:rPr>
  </w:style>
  <w:style w:type="paragraph" w:styleId="TOC8">
    <w:name w:val="toc 8"/>
    <w:basedOn w:val="Normal"/>
    <w:next w:val="Normal"/>
    <w:autoRedefine/>
    <w:unhideWhenUsed/>
    <w:rsid w:val="005B5990"/>
    <w:pPr>
      <w:ind w:left="1540"/>
    </w:pPr>
    <w:rPr>
      <w:sz w:val="18"/>
      <w:szCs w:val="18"/>
    </w:rPr>
  </w:style>
  <w:style w:type="paragraph" w:styleId="TOC9">
    <w:name w:val="toc 9"/>
    <w:basedOn w:val="Normal"/>
    <w:next w:val="Normal"/>
    <w:autoRedefine/>
    <w:unhideWhenUsed/>
    <w:rsid w:val="005B5990"/>
    <w:pPr>
      <w:ind w:left="1760"/>
    </w:pPr>
    <w:rPr>
      <w:sz w:val="18"/>
      <w:szCs w:val="18"/>
    </w:rPr>
  </w:style>
  <w:style w:type="paragraph" w:customStyle="1" w:styleId="Default">
    <w:name w:val="Default"/>
    <w:rsid w:val="00BC0031"/>
    <w:pPr>
      <w:autoSpaceDE w:val="0"/>
      <w:autoSpaceDN w:val="0"/>
      <w:adjustRightInd w:val="0"/>
      <w:spacing w:after="0" w:line="240" w:lineRule="auto"/>
    </w:pPr>
    <w:rPr>
      <w:rFonts w:ascii="Cambria" w:hAnsi="Cambria" w:cs="Cambria"/>
      <w:color w:val="000000"/>
      <w:sz w:val="24"/>
      <w:szCs w:val="24"/>
    </w:rPr>
  </w:style>
  <w:style w:type="character" w:styleId="FollowedHyperlink">
    <w:name w:val="FollowedHyperlink"/>
    <w:basedOn w:val="DefaultParagraphFont"/>
    <w:unhideWhenUsed/>
    <w:rsid w:val="00803454"/>
    <w:rPr>
      <w:color w:val="800080" w:themeColor="followedHyperlink"/>
      <w:u w:val="single"/>
    </w:rPr>
  </w:style>
  <w:style w:type="character" w:customStyle="1" w:styleId="Absatz-Standardschriftart">
    <w:name w:val="Absatz-Standardschriftart"/>
    <w:rsid w:val="008A24A6"/>
  </w:style>
  <w:style w:type="character" w:customStyle="1" w:styleId="WW-Absatz-Standardschriftart">
    <w:name w:val="WW-Absatz-Standardschriftart"/>
    <w:rsid w:val="008A24A6"/>
  </w:style>
  <w:style w:type="character" w:customStyle="1" w:styleId="WW-Absatz-Standardschriftart1">
    <w:name w:val="WW-Absatz-Standardschriftart1"/>
    <w:rsid w:val="008A24A6"/>
  </w:style>
  <w:style w:type="character" w:customStyle="1" w:styleId="WW-Absatz-Standardschriftart11">
    <w:name w:val="WW-Absatz-Standardschriftart11"/>
    <w:rsid w:val="008A24A6"/>
  </w:style>
  <w:style w:type="character" w:customStyle="1" w:styleId="WW-Absatz-Standardschriftart111">
    <w:name w:val="WW-Absatz-Standardschriftart111"/>
    <w:rsid w:val="008A24A6"/>
  </w:style>
  <w:style w:type="character" w:customStyle="1" w:styleId="WW-Absatz-Standardschriftart1111">
    <w:name w:val="WW-Absatz-Standardschriftart1111"/>
    <w:rsid w:val="008A24A6"/>
  </w:style>
  <w:style w:type="character" w:customStyle="1" w:styleId="WW-Absatz-Standardschriftart11111">
    <w:name w:val="WW-Absatz-Standardschriftart11111"/>
    <w:rsid w:val="008A24A6"/>
  </w:style>
  <w:style w:type="character" w:customStyle="1" w:styleId="FootnoteCharacters">
    <w:name w:val="Footnote Characters"/>
    <w:rsid w:val="008A24A6"/>
    <w:rPr>
      <w:vertAlign w:val="superscript"/>
    </w:rPr>
  </w:style>
  <w:style w:type="character" w:customStyle="1" w:styleId="NumberingSymbols">
    <w:name w:val="Numbering Symbols"/>
    <w:rsid w:val="008A24A6"/>
  </w:style>
  <w:style w:type="paragraph" w:customStyle="1" w:styleId="Heading">
    <w:name w:val="Heading"/>
    <w:basedOn w:val="Normal"/>
    <w:next w:val="BodyText"/>
    <w:rsid w:val="008A24A6"/>
    <w:pPr>
      <w:keepNext/>
      <w:suppressAutoHyphens/>
      <w:autoSpaceDE/>
      <w:autoSpaceDN/>
      <w:adjustRightInd/>
      <w:spacing w:before="240" w:after="120"/>
      <w:jc w:val="left"/>
    </w:pPr>
    <w:rPr>
      <w:rFonts w:ascii="Arial" w:eastAsia="MS Mincho" w:hAnsi="Arial" w:cs="Tahoma"/>
      <w:kern w:val="1"/>
      <w:sz w:val="28"/>
      <w:szCs w:val="28"/>
    </w:rPr>
  </w:style>
  <w:style w:type="paragraph" w:styleId="List">
    <w:name w:val="List"/>
    <w:basedOn w:val="BodyText"/>
    <w:rsid w:val="008A24A6"/>
    <w:pPr>
      <w:suppressAutoHyphens/>
      <w:autoSpaceDE/>
      <w:autoSpaceDN/>
      <w:adjustRightInd/>
      <w:jc w:val="left"/>
    </w:pPr>
    <w:rPr>
      <w:rFonts w:eastAsia="Lucida Sans Unicode" w:cs="Tahoma"/>
      <w:kern w:val="1"/>
    </w:rPr>
  </w:style>
  <w:style w:type="paragraph" w:styleId="Caption">
    <w:name w:val="caption"/>
    <w:basedOn w:val="Normal"/>
    <w:qFormat/>
    <w:rsid w:val="008A24A6"/>
    <w:pPr>
      <w:suppressLineNumbers/>
      <w:suppressAutoHyphens/>
      <w:autoSpaceDE/>
      <w:autoSpaceDN/>
      <w:adjustRightInd/>
      <w:spacing w:before="120" w:after="120"/>
      <w:jc w:val="left"/>
    </w:pPr>
    <w:rPr>
      <w:rFonts w:eastAsia="Lucida Sans Unicode" w:cs="Tahoma"/>
      <w:i/>
      <w:iCs/>
      <w:kern w:val="1"/>
    </w:rPr>
  </w:style>
  <w:style w:type="paragraph" w:customStyle="1" w:styleId="Index">
    <w:name w:val="Index"/>
    <w:basedOn w:val="Normal"/>
    <w:rsid w:val="008A24A6"/>
    <w:pPr>
      <w:suppressLineNumbers/>
      <w:suppressAutoHyphens/>
      <w:autoSpaceDE/>
      <w:autoSpaceDN/>
      <w:adjustRightInd/>
      <w:jc w:val="left"/>
    </w:pPr>
    <w:rPr>
      <w:rFonts w:eastAsia="Lucida Sans Unicode" w:cs="Tahoma"/>
      <w:kern w:val="1"/>
    </w:rPr>
  </w:style>
  <w:style w:type="paragraph" w:styleId="BodyText2">
    <w:name w:val="Body Text 2"/>
    <w:basedOn w:val="Normal"/>
    <w:link w:val="BodyText2Char"/>
    <w:rsid w:val="008A24A6"/>
    <w:pPr>
      <w:suppressAutoHyphens/>
      <w:autoSpaceDE/>
      <w:autoSpaceDN/>
      <w:adjustRightInd/>
      <w:jc w:val="left"/>
    </w:pPr>
    <w:rPr>
      <w:rFonts w:eastAsia="Lucida Sans Unicode"/>
      <w:color w:val="000000"/>
      <w:kern w:val="1"/>
      <w:szCs w:val="20"/>
    </w:rPr>
  </w:style>
  <w:style w:type="character" w:customStyle="1" w:styleId="BodyText2Char">
    <w:name w:val="Body Text 2 Char"/>
    <w:basedOn w:val="DefaultParagraphFont"/>
    <w:link w:val="BodyText2"/>
    <w:rsid w:val="008A24A6"/>
    <w:rPr>
      <w:rFonts w:ascii="Times New Roman" w:eastAsia="Lucida Sans Unicode" w:hAnsi="Times New Roman" w:cs="Times New Roman"/>
      <w:color w:val="000000"/>
      <w:kern w:val="1"/>
      <w:sz w:val="24"/>
      <w:szCs w:val="20"/>
    </w:rPr>
  </w:style>
  <w:style w:type="paragraph" w:customStyle="1" w:styleId="bodytext0">
    <w:name w:val="body text"/>
    <w:basedOn w:val="Normal"/>
    <w:rsid w:val="008A24A6"/>
    <w:pPr>
      <w:suppressAutoHyphens/>
      <w:autoSpaceDE/>
      <w:autoSpaceDN/>
      <w:adjustRightInd/>
      <w:spacing w:after="240" w:line="264" w:lineRule="auto"/>
      <w:jc w:val="left"/>
    </w:pPr>
    <w:rPr>
      <w:rFonts w:eastAsia="Lucida Sans Unicode"/>
      <w:kern w:val="1"/>
      <w:szCs w:val="20"/>
    </w:rPr>
  </w:style>
  <w:style w:type="paragraph" w:styleId="BodyTextIndent">
    <w:name w:val="Body Text Indent"/>
    <w:basedOn w:val="Normal"/>
    <w:link w:val="BodyTextIndentChar"/>
    <w:rsid w:val="008A24A6"/>
    <w:pPr>
      <w:suppressAutoHyphens/>
      <w:autoSpaceDE/>
      <w:autoSpaceDN/>
      <w:adjustRightInd/>
      <w:spacing w:after="120"/>
      <w:ind w:left="360"/>
      <w:jc w:val="left"/>
    </w:pPr>
    <w:rPr>
      <w:rFonts w:eastAsia="Lucida Sans Unicode"/>
      <w:kern w:val="1"/>
      <w:sz w:val="20"/>
      <w:szCs w:val="20"/>
    </w:rPr>
  </w:style>
  <w:style w:type="character" w:customStyle="1" w:styleId="BodyTextIndentChar">
    <w:name w:val="Body Text Indent Char"/>
    <w:basedOn w:val="DefaultParagraphFont"/>
    <w:link w:val="BodyTextIndent"/>
    <w:rsid w:val="008A24A6"/>
    <w:rPr>
      <w:rFonts w:ascii="Times New Roman" w:eastAsia="Lucida Sans Unicode" w:hAnsi="Times New Roman" w:cs="Times New Roman"/>
      <w:kern w:val="1"/>
      <w:sz w:val="20"/>
      <w:szCs w:val="20"/>
    </w:rPr>
  </w:style>
  <w:style w:type="paragraph" w:styleId="FootnoteText">
    <w:name w:val="footnote text"/>
    <w:basedOn w:val="Normal"/>
    <w:link w:val="FootnoteTextChar"/>
    <w:semiHidden/>
    <w:rsid w:val="008A24A6"/>
    <w:pPr>
      <w:suppressLineNumbers/>
      <w:suppressAutoHyphens/>
      <w:autoSpaceDE/>
      <w:autoSpaceDN/>
      <w:adjustRightInd/>
      <w:ind w:left="283" w:hanging="283"/>
      <w:jc w:val="left"/>
    </w:pPr>
    <w:rPr>
      <w:rFonts w:eastAsia="Lucida Sans Unicode"/>
      <w:kern w:val="1"/>
      <w:sz w:val="20"/>
      <w:szCs w:val="20"/>
    </w:rPr>
  </w:style>
  <w:style w:type="character" w:customStyle="1" w:styleId="FootnoteTextChar">
    <w:name w:val="Footnote Text Char"/>
    <w:basedOn w:val="DefaultParagraphFont"/>
    <w:link w:val="FootnoteText"/>
    <w:semiHidden/>
    <w:rsid w:val="008A24A6"/>
    <w:rPr>
      <w:rFonts w:ascii="Times New Roman" w:eastAsia="Lucida Sans Unicode" w:hAnsi="Times New Roman" w:cs="Times New Roman"/>
      <w:kern w:val="1"/>
      <w:sz w:val="20"/>
      <w:szCs w:val="20"/>
    </w:rPr>
  </w:style>
  <w:style w:type="paragraph" w:customStyle="1" w:styleId="DPReferenceText">
    <w:name w:val="DP Reference Text"/>
    <w:basedOn w:val="Normal"/>
    <w:link w:val="DPReferenceTextChar"/>
    <w:rsid w:val="008A24A6"/>
    <w:pPr>
      <w:suppressAutoHyphens/>
      <w:autoSpaceDE/>
      <w:autoSpaceDN/>
      <w:adjustRightInd/>
      <w:spacing w:after="120" w:line="270" w:lineRule="atLeast"/>
      <w:ind w:left="360" w:hanging="360"/>
      <w:jc w:val="left"/>
    </w:pPr>
    <w:rPr>
      <w:rFonts w:eastAsia="Lucida Sans Unicode"/>
      <w:kern w:val="1"/>
      <w:sz w:val="20"/>
      <w:szCs w:val="20"/>
    </w:rPr>
  </w:style>
  <w:style w:type="paragraph" w:customStyle="1" w:styleId="ReferencesCharChar">
    <w:name w:val="References Char Char"/>
    <w:basedOn w:val="Normal"/>
    <w:rsid w:val="008A24A6"/>
    <w:pPr>
      <w:suppressAutoHyphens/>
      <w:autoSpaceDE/>
      <w:autoSpaceDN/>
      <w:adjustRightInd/>
      <w:spacing w:before="60"/>
      <w:ind w:left="360" w:hanging="360"/>
      <w:jc w:val="left"/>
    </w:pPr>
    <w:rPr>
      <w:rFonts w:eastAsia="Lucida Sans Unicode"/>
      <w:smallCaps/>
      <w:kern w:val="1"/>
      <w:sz w:val="22"/>
    </w:rPr>
  </w:style>
  <w:style w:type="paragraph" w:customStyle="1" w:styleId="ReferencesChar">
    <w:name w:val="References Char"/>
    <w:basedOn w:val="Normal"/>
    <w:rsid w:val="008A24A6"/>
    <w:pPr>
      <w:suppressAutoHyphens/>
      <w:autoSpaceDE/>
      <w:autoSpaceDN/>
      <w:adjustRightInd/>
      <w:spacing w:before="60"/>
      <w:ind w:left="360" w:hanging="360"/>
      <w:jc w:val="left"/>
    </w:pPr>
    <w:rPr>
      <w:rFonts w:eastAsia="Lucida Sans Unicode"/>
      <w:smallCaps/>
      <w:kern w:val="1"/>
      <w:sz w:val="22"/>
    </w:rPr>
  </w:style>
  <w:style w:type="paragraph" w:styleId="HTMLPreformatted">
    <w:name w:val="HTML Preformatted"/>
    <w:basedOn w:val="Normal"/>
    <w:link w:val="HTMLPreformattedChar"/>
    <w:rsid w:val="008A24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jc w:val="left"/>
    </w:pPr>
    <w:rPr>
      <w:rFonts w:ascii="Courier New" w:eastAsia="Lucida Sans Unicode" w:hAnsi="Courier New" w:cs="Courier New"/>
      <w:kern w:val="1"/>
      <w:sz w:val="20"/>
      <w:szCs w:val="20"/>
    </w:rPr>
  </w:style>
  <w:style w:type="character" w:customStyle="1" w:styleId="HTMLPreformattedChar">
    <w:name w:val="HTML Preformatted Char"/>
    <w:basedOn w:val="DefaultParagraphFont"/>
    <w:link w:val="HTMLPreformatted"/>
    <w:rsid w:val="008A24A6"/>
    <w:rPr>
      <w:rFonts w:ascii="Courier New" w:eastAsia="Lucida Sans Unicode" w:hAnsi="Courier New" w:cs="Courier New"/>
      <w:kern w:val="1"/>
      <w:sz w:val="20"/>
      <w:szCs w:val="20"/>
    </w:rPr>
  </w:style>
  <w:style w:type="paragraph" w:customStyle="1" w:styleId="NumberedList">
    <w:name w:val="Numbered List"/>
    <w:basedOn w:val="Normal"/>
    <w:rsid w:val="008A24A6"/>
    <w:pPr>
      <w:numPr>
        <w:numId w:val="2"/>
      </w:numPr>
      <w:suppressAutoHyphens/>
      <w:autoSpaceDE/>
      <w:autoSpaceDN/>
      <w:adjustRightInd/>
      <w:jc w:val="left"/>
    </w:pPr>
    <w:rPr>
      <w:rFonts w:eastAsia="Lucida Sans Unicode"/>
      <w:kern w:val="1"/>
    </w:rPr>
  </w:style>
  <w:style w:type="paragraph" w:styleId="TOAHeading">
    <w:name w:val="toa heading"/>
    <w:basedOn w:val="Normal"/>
    <w:next w:val="Normal"/>
    <w:rsid w:val="008A24A6"/>
    <w:pPr>
      <w:tabs>
        <w:tab w:val="left" w:pos="9000"/>
        <w:tab w:val="right" w:pos="9360"/>
      </w:tabs>
      <w:suppressAutoHyphens/>
      <w:autoSpaceDE/>
      <w:autoSpaceDN/>
      <w:adjustRightInd/>
      <w:jc w:val="left"/>
    </w:pPr>
    <w:rPr>
      <w:rFonts w:eastAsia="Lucida Sans Unicode"/>
      <w:kern w:val="1"/>
      <w:szCs w:val="20"/>
    </w:rPr>
  </w:style>
  <w:style w:type="paragraph" w:styleId="TableofFigures">
    <w:name w:val="table of figures"/>
    <w:basedOn w:val="Normal"/>
    <w:next w:val="Normal"/>
    <w:rsid w:val="008A24A6"/>
    <w:pPr>
      <w:suppressAutoHyphens/>
      <w:autoSpaceDE/>
      <w:autoSpaceDN/>
      <w:adjustRightInd/>
      <w:ind w:left="475" w:hanging="475"/>
      <w:jc w:val="left"/>
    </w:pPr>
    <w:rPr>
      <w:rFonts w:eastAsia="Lucida Sans Unicode"/>
      <w:kern w:val="1"/>
    </w:rPr>
  </w:style>
  <w:style w:type="paragraph" w:customStyle="1" w:styleId="FormatvorlageTextkrper-Zeileneinzug12ptLinks099cm">
    <w:name w:val="Formatvorlage Textkörper-Zeileneinzug + 12 pt Links:  0.99 cm"/>
    <w:basedOn w:val="BodyTextIndent"/>
    <w:rsid w:val="008A24A6"/>
    <w:pPr>
      <w:spacing w:after="0"/>
      <w:ind w:left="561"/>
    </w:pPr>
    <w:rPr>
      <w:sz w:val="24"/>
    </w:rPr>
  </w:style>
  <w:style w:type="paragraph" w:customStyle="1" w:styleId="Contents10">
    <w:name w:val="Contents 10"/>
    <w:basedOn w:val="Index"/>
    <w:rsid w:val="008A24A6"/>
    <w:pPr>
      <w:tabs>
        <w:tab w:val="right" w:leader="dot" w:pos="17613"/>
      </w:tabs>
      <w:ind w:left="2547"/>
    </w:pPr>
  </w:style>
  <w:style w:type="character" w:styleId="PageNumber">
    <w:name w:val="page number"/>
    <w:basedOn w:val="DefaultParagraphFont"/>
    <w:rsid w:val="008A24A6"/>
  </w:style>
  <w:style w:type="paragraph" w:customStyle="1" w:styleId="TableText">
    <w:name w:val="Table Text"/>
    <w:basedOn w:val="Normal"/>
    <w:rsid w:val="008A24A6"/>
    <w:pPr>
      <w:widowControl/>
      <w:autoSpaceDE/>
      <w:autoSpaceDN/>
      <w:adjustRightInd/>
      <w:spacing w:before="60" w:after="60"/>
      <w:jc w:val="left"/>
    </w:pPr>
    <w:rPr>
      <w:rFonts w:ascii="Times" w:eastAsia="Times New Roman" w:hAnsi="Times" w:cs="Arial"/>
      <w:sz w:val="20"/>
      <w:szCs w:val="22"/>
    </w:rPr>
  </w:style>
  <w:style w:type="paragraph" w:customStyle="1" w:styleId="TableHeading">
    <w:name w:val="Table Heading"/>
    <w:basedOn w:val="TableText"/>
    <w:next w:val="TableText"/>
    <w:rsid w:val="008A24A6"/>
    <w:rPr>
      <w:b/>
      <w:sz w:val="22"/>
    </w:rPr>
  </w:style>
  <w:style w:type="paragraph" w:customStyle="1" w:styleId="TableNumber">
    <w:name w:val="Table Number"/>
    <w:basedOn w:val="Normal"/>
    <w:next w:val="TableTitle"/>
    <w:rsid w:val="008A24A6"/>
    <w:pPr>
      <w:widowControl/>
      <w:autoSpaceDE/>
      <w:autoSpaceDN/>
      <w:adjustRightInd/>
      <w:spacing w:before="40" w:after="40"/>
      <w:jc w:val="left"/>
    </w:pPr>
    <w:rPr>
      <w:rFonts w:ascii="Arial" w:eastAsia="Times New Roman" w:hAnsi="Arial" w:cs="Arial"/>
      <w:b/>
      <w:caps/>
      <w:sz w:val="22"/>
      <w:szCs w:val="22"/>
    </w:rPr>
  </w:style>
  <w:style w:type="paragraph" w:customStyle="1" w:styleId="TableTitle">
    <w:name w:val="Table Title"/>
    <w:basedOn w:val="Normal"/>
    <w:next w:val="Normal"/>
    <w:rsid w:val="008A24A6"/>
    <w:pPr>
      <w:widowControl/>
      <w:autoSpaceDE/>
      <w:autoSpaceDN/>
      <w:adjustRightInd/>
      <w:spacing w:before="40" w:after="40"/>
      <w:jc w:val="left"/>
    </w:pPr>
    <w:rPr>
      <w:rFonts w:ascii="Times" w:eastAsia="Times New Roman" w:hAnsi="Times" w:cs="Arial"/>
      <w:b/>
      <w:sz w:val="22"/>
      <w:szCs w:val="28"/>
    </w:rPr>
  </w:style>
  <w:style w:type="paragraph" w:customStyle="1" w:styleId="ReferenceText">
    <w:name w:val="Reference Text"/>
    <w:basedOn w:val="Normal"/>
    <w:autoRedefine/>
    <w:rsid w:val="008A24A6"/>
    <w:pPr>
      <w:widowControl/>
      <w:autoSpaceDE/>
      <w:autoSpaceDN/>
      <w:adjustRightInd/>
      <w:spacing w:afterLines="60"/>
      <w:ind w:left="720" w:hanging="720"/>
    </w:pPr>
    <w:rPr>
      <w:rFonts w:eastAsia="Times New Roman"/>
      <w:szCs w:val="22"/>
    </w:rPr>
  </w:style>
  <w:style w:type="character" w:customStyle="1" w:styleId="DPReferenceTextChar">
    <w:name w:val="DP Reference Text Char"/>
    <w:basedOn w:val="DefaultParagraphFont"/>
    <w:link w:val="DPReferenceText"/>
    <w:rsid w:val="008A24A6"/>
    <w:rPr>
      <w:rFonts w:ascii="Times New Roman" w:eastAsia="Lucida Sans Unicode" w:hAnsi="Times New Roman" w:cs="Times New Roman"/>
      <w:kern w:val="1"/>
      <w:sz w:val="20"/>
      <w:szCs w:val="20"/>
    </w:rPr>
  </w:style>
</w:styles>
</file>

<file path=word/webSettings.xml><?xml version="1.0" encoding="utf-8"?>
<w:webSettings xmlns:r="http://schemas.openxmlformats.org/officeDocument/2006/relationships" xmlns:w="http://schemas.openxmlformats.org/wordprocessingml/2006/main">
  <w:divs>
    <w:div w:id="109714545">
      <w:bodyDiv w:val="1"/>
      <w:marLeft w:val="0"/>
      <w:marRight w:val="0"/>
      <w:marTop w:val="0"/>
      <w:marBottom w:val="0"/>
      <w:divBdr>
        <w:top w:val="none" w:sz="0" w:space="0" w:color="auto"/>
        <w:left w:val="none" w:sz="0" w:space="0" w:color="auto"/>
        <w:bottom w:val="none" w:sz="0" w:space="0" w:color="auto"/>
        <w:right w:val="none" w:sz="0" w:space="0" w:color="auto"/>
      </w:divBdr>
    </w:div>
    <w:div w:id="338898610">
      <w:bodyDiv w:val="1"/>
      <w:marLeft w:val="0"/>
      <w:marRight w:val="0"/>
      <w:marTop w:val="0"/>
      <w:marBottom w:val="0"/>
      <w:divBdr>
        <w:top w:val="none" w:sz="0" w:space="0" w:color="auto"/>
        <w:left w:val="none" w:sz="0" w:space="0" w:color="auto"/>
        <w:bottom w:val="none" w:sz="0" w:space="0" w:color="auto"/>
        <w:right w:val="none" w:sz="0" w:space="0" w:color="auto"/>
      </w:divBdr>
    </w:div>
    <w:div w:id="799571309">
      <w:bodyDiv w:val="1"/>
      <w:marLeft w:val="0"/>
      <w:marRight w:val="0"/>
      <w:marTop w:val="0"/>
      <w:marBottom w:val="0"/>
      <w:divBdr>
        <w:top w:val="none" w:sz="0" w:space="0" w:color="auto"/>
        <w:left w:val="none" w:sz="0" w:space="0" w:color="auto"/>
        <w:bottom w:val="none" w:sz="0" w:space="0" w:color="auto"/>
        <w:right w:val="none" w:sz="0" w:space="0" w:color="auto"/>
      </w:divBdr>
    </w:div>
    <w:div w:id="988095260">
      <w:bodyDiv w:val="1"/>
      <w:marLeft w:val="0"/>
      <w:marRight w:val="0"/>
      <w:marTop w:val="0"/>
      <w:marBottom w:val="0"/>
      <w:divBdr>
        <w:top w:val="none" w:sz="0" w:space="0" w:color="auto"/>
        <w:left w:val="none" w:sz="0" w:space="0" w:color="auto"/>
        <w:bottom w:val="none" w:sz="0" w:space="0" w:color="auto"/>
        <w:right w:val="none" w:sz="0" w:space="0" w:color="auto"/>
      </w:divBdr>
    </w:div>
    <w:div w:id="1438601455">
      <w:bodyDiv w:val="1"/>
      <w:marLeft w:val="0"/>
      <w:marRight w:val="0"/>
      <w:marTop w:val="0"/>
      <w:marBottom w:val="0"/>
      <w:divBdr>
        <w:top w:val="none" w:sz="0" w:space="0" w:color="auto"/>
        <w:left w:val="none" w:sz="0" w:space="0" w:color="auto"/>
        <w:bottom w:val="none" w:sz="0" w:space="0" w:color="auto"/>
        <w:right w:val="none" w:sz="0" w:space="0" w:color="auto"/>
      </w:divBdr>
    </w:div>
    <w:div w:id="1733459756">
      <w:bodyDiv w:val="1"/>
      <w:marLeft w:val="0"/>
      <w:marRight w:val="0"/>
      <w:marTop w:val="0"/>
      <w:marBottom w:val="0"/>
      <w:divBdr>
        <w:top w:val="none" w:sz="0" w:space="0" w:color="auto"/>
        <w:left w:val="none" w:sz="0" w:space="0" w:color="auto"/>
        <w:bottom w:val="none" w:sz="0" w:space="0" w:color="auto"/>
        <w:right w:val="none" w:sz="0" w:space="0" w:color="auto"/>
      </w:divBdr>
    </w:div>
    <w:div w:id="1900167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image" Target="media/image8.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http://www.cnps.org/programs/Rare_Plant/program.htm"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jpeg"/><Relationship Id="rId25" Type="http://schemas.openxmlformats.org/officeDocument/2006/relationships/image" Target="media/image10.jpeg"/><Relationship Id="rId33"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dfg.ca.gov/whdab/pdfs/TEAnimals.pdf" TargetMode="Externa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9.jpeg"/><Relationship Id="rId32"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www.wbwg.org/speciesinfo/species_accounts/molossidae/eupe.pdf" TargetMode="External"/><Relationship Id="rId28" Type="http://schemas.openxmlformats.org/officeDocument/2006/relationships/image" Target="media/image13.jpeg"/><Relationship Id="rId10" Type="http://schemas.openxmlformats.org/officeDocument/2006/relationships/image" Target="media/image3.png"/><Relationship Id="rId19" Type="http://schemas.openxmlformats.org/officeDocument/2006/relationships/hyperlink" Target="http://www.dfg.ca.gov/biogeodata/cnddb/pdfs/Protocols_for_Surveying_and_Evaluating_Impacts.pdf" TargetMode="External"/><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hyperlink" Target="http://www.wbwg.org/speciesinfo/species_accounts/molossidae/eupe.pdf" TargetMode="External"/><Relationship Id="rId27" Type="http://schemas.openxmlformats.org/officeDocument/2006/relationships/image" Target="media/image12.jpeg"/><Relationship Id="rId30" Type="http://schemas.openxmlformats.org/officeDocument/2006/relationships/footer" Target="footer3.xml"/><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Michael\Ground%20Zone\Stationary\Templates\Ground%20Zone%20Document%20Style-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C6A3C1-0111-4795-9457-E55D782449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Ground Zone Document Style-1</Template>
  <TotalTime>348</TotalTime>
  <Pages>43</Pages>
  <Words>10414</Words>
  <Characters>59360</Characters>
  <Application>Microsoft Office Word</Application>
  <DocSecurity>0</DocSecurity>
  <Lines>494</Lines>
  <Paragraphs>139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69635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Tony Jones</dc:creator>
  <cp:lastModifiedBy>Tony Jones</cp:lastModifiedBy>
  <cp:revision>75</cp:revision>
  <cp:lastPrinted>2010-05-05T05:04:00Z</cp:lastPrinted>
  <dcterms:created xsi:type="dcterms:W3CDTF">2011-08-26T01:12:00Z</dcterms:created>
  <dcterms:modified xsi:type="dcterms:W3CDTF">2011-08-26T07:37:00Z</dcterms:modified>
</cp:coreProperties>
</file>